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1E177E">
      <w:pPr>
        <w:rPr>
          <w:sz w:val="28"/>
          <w:szCs w:val="28"/>
        </w:rPr>
      </w:pPr>
      <w:r>
        <w:rPr>
          <w:sz w:val="28"/>
          <w:szCs w:val="28"/>
          <w:u w:val="single"/>
        </w:rPr>
        <w:t>27.04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   № </w:t>
      </w:r>
      <w:r>
        <w:rPr>
          <w:sz w:val="28"/>
          <w:szCs w:val="28"/>
          <w:u w:val="single"/>
        </w:rPr>
        <w:t>531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1E177E" w:rsidRDefault="001E177E" w:rsidP="001E177E">
      <w:pPr>
        <w:jc w:val="center"/>
        <w:rPr>
          <w:b/>
          <w:sz w:val="28"/>
          <w:szCs w:val="28"/>
        </w:rPr>
      </w:pPr>
      <w:r w:rsidRPr="001E177E">
        <w:rPr>
          <w:b/>
          <w:sz w:val="28"/>
          <w:szCs w:val="28"/>
        </w:rPr>
        <w:t>О внесении изменений в Порядок определения объема</w:t>
      </w:r>
    </w:p>
    <w:p w:rsidR="001E177E" w:rsidRDefault="001E177E" w:rsidP="001E177E">
      <w:pPr>
        <w:jc w:val="center"/>
        <w:rPr>
          <w:b/>
          <w:sz w:val="28"/>
          <w:szCs w:val="28"/>
        </w:rPr>
      </w:pPr>
      <w:r w:rsidRPr="001E177E">
        <w:rPr>
          <w:b/>
          <w:sz w:val="28"/>
          <w:szCs w:val="28"/>
        </w:rPr>
        <w:t>и условий предоставления субсидий из бюджета Североуральского</w:t>
      </w:r>
    </w:p>
    <w:p w:rsidR="001E177E" w:rsidRDefault="001E177E" w:rsidP="001E177E">
      <w:pPr>
        <w:jc w:val="center"/>
        <w:rPr>
          <w:b/>
          <w:sz w:val="28"/>
          <w:szCs w:val="28"/>
        </w:rPr>
      </w:pPr>
      <w:r w:rsidRPr="001E177E">
        <w:rPr>
          <w:b/>
          <w:sz w:val="28"/>
          <w:szCs w:val="28"/>
        </w:rPr>
        <w:t xml:space="preserve">городского округа </w:t>
      </w:r>
      <w:proofErr w:type="gramStart"/>
      <w:r w:rsidRPr="001E177E">
        <w:rPr>
          <w:b/>
          <w:sz w:val="28"/>
          <w:szCs w:val="28"/>
        </w:rPr>
        <w:t>муниципальным</w:t>
      </w:r>
      <w:proofErr w:type="gramEnd"/>
      <w:r w:rsidRPr="001E177E">
        <w:rPr>
          <w:b/>
          <w:sz w:val="28"/>
          <w:szCs w:val="28"/>
        </w:rPr>
        <w:t xml:space="preserve"> бюджетным и автономным</w:t>
      </w:r>
    </w:p>
    <w:p w:rsidR="001E177E" w:rsidRDefault="001E177E" w:rsidP="001E177E">
      <w:pPr>
        <w:jc w:val="center"/>
        <w:rPr>
          <w:b/>
          <w:sz w:val="28"/>
          <w:szCs w:val="28"/>
        </w:rPr>
      </w:pPr>
      <w:r w:rsidRPr="001E177E">
        <w:rPr>
          <w:b/>
          <w:sz w:val="28"/>
          <w:szCs w:val="28"/>
        </w:rPr>
        <w:t>учреждениям Североуральского городского округа на иные</w:t>
      </w:r>
    </w:p>
    <w:p w:rsidR="001E177E" w:rsidRDefault="001E177E" w:rsidP="001E177E">
      <w:pPr>
        <w:jc w:val="center"/>
        <w:rPr>
          <w:b/>
          <w:sz w:val="28"/>
          <w:szCs w:val="28"/>
        </w:rPr>
      </w:pPr>
      <w:r w:rsidRPr="001E177E">
        <w:rPr>
          <w:b/>
          <w:sz w:val="28"/>
          <w:szCs w:val="28"/>
        </w:rPr>
        <w:t>цели и примерной формы соглашения о порядке и условиях</w:t>
      </w:r>
    </w:p>
    <w:p w:rsidR="001E177E" w:rsidRDefault="001E177E" w:rsidP="001E177E">
      <w:pPr>
        <w:jc w:val="center"/>
        <w:rPr>
          <w:b/>
          <w:sz w:val="28"/>
          <w:szCs w:val="28"/>
        </w:rPr>
      </w:pPr>
      <w:r w:rsidRPr="001E177E">
        <w:rPr>
          <w:b/>
          <w:sz w:val="28"/>
          <w:szCs w:val="28"/>
        </w:rPr>
        <w:t xml:space="preserve">предоставления субсидии </w:t>
      </w:r>
      <w:proofErr w:type="gramStart"/>
      <w:r w:rsidRPr="001E177E">
        <w:rPr>
          <w:b/>
          <w:sz w:val="28"/>
          <w:szCs w:val="28"/>
        </w:rPr>
        <w:t>муниципальным</w:t>
      </w:r>
      <w:proofErr w:type="gramEnd"/>
      <w:r w:rsidRPr="001E177E">
        <w:rPr>
          <w:b/>
          <w:sz w:val="28"/>
          <w:szCs w:val="28"/>
        </w:rPr>
        <w:t xml:space="preserve"> бюджетным</w:t>
      </w:r>
    </w:p>
    <w:p w:rsidR="001E177E" w:rsidRDefault="001E177E" w:rsidP="001E177E">
      <w:pPr>
        <w:jc w:val="center"/>
        <w:rPr>
          <w:b/>
          <w:sz w:val="28"/>
          <w:szCs w:val="28"/>
        </w:rPr>
      </w:pPr>
      <w:r w:rsidRPr="001E177E">
        <w:rPr>
          <w:b/>
          <w:sz w:val="28"/>
          <w:szCs w:val="28"/>
        </w:rPr>
        <w:t xml:space="preserve">и автономным учреждениям Североуральского </w:t>
      </w:r>
      <w:proofErr w:type="gramStart"/>
      <w:r w:rsidRPr="001E177E">
        <w:rPr>
          <w:b/>
          <w:sz w:val="28"/>
          <w:szCs w:val="28"/>
        </w:rPr>
        <w:t>городского</w:t>
      </w:r>
      <w:proofErr w:type="gramEnd"/>
    </w:p>
    <w:p w:rsidR="001E177E" w:rsidRDefault="001E177E" w:rsidP="001E177E">
      <w:pPr>
        <w:jc w:val="center"/>
        <w:rPr>
          <w:b/>
          <w:sz w:val="28"/>
          <w:szCs w:val="28"/>
        </w:rPr>
      </w:pPr>
      <w:r w:rsidRPr="001E177E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  <w:r w:rsidRPr="001E177E">
        <w:rPr>
          <w:b/>
          <w:sz w:val="28"/>
          <w:szCs w:val="28"/>
        </w:rPr>
        <w:t xml:space="preserve">на иные цели, </w:t>
      </w:r>
      <w:proofErr w:type="gramStart"/>
      <w:r w:rsidRPr="001E177E">
        <w:rPr>
          <w:b/>
          <w:sz w:val="28"/>
          <w:szCs w:val="28"/>
        </w:rPr>
        <w:t>утвержденный</w:t>
      </w:r>
      <w:proofErr w:type="gramEnd"/>
      <w:r w:rsidRPr="001E177E">
        <w:rPr>
          <w:b/>
          <w:sz w:val="28"/>
          <w:szCs w:val="28"/>
        </w:rPr>
        <w:t xml:space="preserve"> постановлением</w:t>
      </w:r>
    </w:p>
    <w:p w:rsidR="001E177E" w:rsidRDefault="001E177E" w:rsidP="001E177E">
      <w:pPr>
        <w:jc w:val="center"/>
        <w:rPr>
          <w:b/>
          <w:sz w:val="28"/>
          <w:szCs w:val="28"/>
        </w:rPr>
      </w:pPr>
      <w:r w:rsidRPr="001E177E">
        <w:rPr>
          <w:b/>
          <w:sz w:val="28"/>
          <w:szCs w:val="28"/>
        </w:rPr>
        <w:t>Администра</w:t>
      </w:r>
      <w:r>
        <w:rPr>
          <w:b/>
          <w:sz w:val="28"/>
          <w:szCs w:val="28"/>
        </w:rPr>
        <w:t xml:space="preserve">ции Североуральского городского </w:t>
      </w:r>
      <w:r w:rsidRPr="001E177E">
        <w:rPr>
          <w:b/>
          <w:sz w:val="28"/>
          <w:szCs w:val="28"/>
        </w:rPr>
        <w:t>округа</w:t>
      </w:r>
    </w:p>
    <w:p w:rsidR="001E177E" w:rsidRPr="001E177E" w:rsidRDefault="001E177E" w:rsidP="001E177E">
      <w:pPr>
        <w:jc w:val="center"/>
        <w:rPr>
          <w:b/>
          <w:sz w:val="28"/>
          <w:szCs w:val="28"/>
        </w:rPr>
      </w:pPr>
      <w:r w:rsidRPr="001E177E">
        <w:rPr>
          <w:b/>
          <w:sz w:val="28"/>
          <w:szCs w:val="28"/>
        </w:rPr>
        <w:t xml:space="preserve">от 31.12.2014 № 2162 </w:t>
      </w:r>
    </w:p>
    <w:p w:rsidR="001E177E" w:rsidRPr="001E177E" w:rsidRDefault="001E177E" w:rsidP="001E177E">
      <w:pPr>
        <w:ind w:firstLine="709"/>
        <w:jc w:val="both"/>
        <w:rPr>
          <w:sz w:val="28"/>
          <w:szCs w:val="28"/>
        </w:rPr>
      </w:pPr>
    </w:p>
    <w:p w:rsidR="001E177E" w:rsidRPr="001E177E" w:rsidRDefault="001E177E" w:rsidP="001E177E">
      <w:pPr>
        <w:ind w:firstLine="709"/>
        <w:jc w:val="both"/>
        <w:rPr>
          <w:sz w:val="28"/>
          <w:szCs w:val="28"/>
        </w:rPr>
      </w:pPr>
      <w:r w:rsidRPr="001E177E">
        <w:rPr>
          <w:sz w:val="28"/>
          <w:szCs w:val="28"/>
        </w:rPr>
        <w:t xml:space="preserve">В соответствии со статьей 78.1 Бюджетного </w:t>
      </w:r>
      <w:hyperlink r:id="rId8" w:tooltip="&quot;Бюджетный кодекс Российской Федерации&quot; от 31.07.1998 N 145-ФЗ (ред. от 23.07.2013){КонсультантПлюс}" w:history="1">
        <w:proofErr w:type="gramStart"/>
        <w:r w:rsidRPr="001E177E">
          <w:rPr>
            <w:sz w:val="28"/>
            <w:szCs w:val="28"/>
          </w:rPr>
          <w:t>кодекс</w:t>
        </w:r>
        <w:proofErr w:type="gramEnd"/>
      </w:hyperlink>
      <w:r w:rsidRPr="001E177E">
        <w:rPr>
          <w:sz w:val="28"/>
          <w:szCs w:val="28"/>
        </w:rPr>
        <w:t>а Российской Федерации, Положением о правовых актах Североуральского городского округа, утвержденного решением Думы Североуральского городского округа от 22.04.2015  № 33,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1E177E" w:rsidRPr="001E177E" w:rsidRDefault="001E177E" w:rsidP="001E177E">
      <w:pPr>
        <w:ind w:firstLine="709"/>
        <w:jc w:val="both"/>
        <w:rPr>
          <w:bCs/>
          <w:sz w:val="28"/>
          <w:szCs w:val="28"/>
        </w:rPr>
      </w:pPr>
      <w:r w:rsidRPr="001E177E">
        <w:rPr>
          <w:bCs/>
          <w:sz w:val="28"/>
          <w:szCs w:val="28"/>
        </w:rPr>
        <w:t xml:space="preserve">1. </w:t>
      </w:r>
      <w:proofErr w:type="gramStart"/>
      <w:r w:rsidRPr="001E177E">
        <w:rPr>
          <w:bCs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Порядок определения объема </w:t>
      </w:r>
      <w:r w:rsidRPr="001E177E">
        <w:rPr>
          <w:sz w:val="28"/>
          <w:szCs w:val="28"/>
        </w:rPr>
        <w:t>и условий предоставления субсидий из бюджета Североуральского городского округа муниципальным бюджетным и автономным учреждениям Североуральского городского округа на иные цели и примерной формы соглашения о порядке и условиях предоставления субсидии муниципальным бюджетным и автономным учреждениям Североуральского городского округа на иные цели, утвержденный постановлением Администрации Североуральского г</w:t>
      </w:r>
      <w:r>
        <w:rPr>
          <w:sz w:val="28"/>
          <w:szCs w:val="28"/>
        </w:rPr>
        <w:t>ородского округа от 31.12.2014</w:t>
      </w:r>
      <w:r w:rsidRPr="001E177E">
        <w:rPr>
          <w:sz w:val="28"/>
          <w:szCs w:val="28"/>
        </w:rPr>
        <w:t xml:space="preserve"> № 2162 </w:t>
      </w:r>
      <w:r w:rsidRPr="001E177E">
        <w:rPr>
          <w:bCs/>
          <w:sz w:val="28"/>
          <w:szCs w:val="28"/>
        </w:rPr>
        <w:t>следующие изменения:</w:t>
      </w:r>
      <w:bookmarkStart w:id="0" w:name="_GoBack"/>
      <w:bookmarkEnd w:id="0"/>
      <w:proofErr w:type="gramEnd"/>
    </w:p>
    <w:p w:rsidR="001E177E" w:rsidRPr="001E177E" w:rsidRDefault="001E177E" w:rsidP="001E177E">
      <w:pPr>
        <w:adjustRightInd w:val="0"/>
        <w:ind w:firstLine="709"/>
        <w:jc w:val="both"/>
        <w:rPr>
          <w:bCs/>
          <w:sz w:val="28"/>
          <w:szCs w:val="28"/>
        </w:rPr>
      </w:pPr>
      <w:r w:rsidRPr="001E177E">
        <w:rPr>
          <w:bCs/>
          <w:sz w:val="28"/>
          <w:szCs w:val="28"/>
        </w:rPr>
        <w:t>1) подпункт 7 пункта 1.1. после слов «автономных учреждений» дополнить словами «в целях реализации мероприятий, предусмотренных муниципальными программами Североуральского городского округа»;</w:t>
      </w:r>
    </w:p>
    <w:p w:rsidR="001E177E" w:rsidRPr="001E177E" w:rsidRDefault="001E177E" w:rsidP="001E177E">
      <w:pPr>
        <w:adjustRightInd w:val="0"/>
        <w:ind w:firstLine="709"/>
        <w:jc w:val="both"/>
        <w:rPr>
          <w:bCs/>
          <w:sz w:val="28"/>
          <w:szCs w:val="28"/>
        </w:rPr>
      </w:pPr>
      <w:r w:rsidRPr="001E177E">
        <w:rPr>
          <w:bCs/>
          <w:sz w:val="28"/>
          <w:szCs w:val="28"/>
        </w:rPr>
        <w:t>2) в пункте 4 слова «кодам классификации операций сектора государственного управления и» исключить.</w:t>
      </w:r>
    </w:p>
    <w:p w:rsidR="001E177E" w:rsidRPr="001E177E" w:rsidRDefault="001E177E" w:rsidP="001E177E">
      <w:pPr>
        <w:adjustRightInd w:val="0"/>
        <w:spacing w:after="480"/>
        <w:ind w:firstLine="709"/>
        <w:jc w:val="both"/>
        <w:rPr>
          <w:sz w:val="28"/>
          <w:szCs w:val="28"/>
        </w:rPr>
      </w:pPr>
      <w:r w:rsidRPr="001E177E">
        <w:rPr>
          <w:bCs/>
          <w:sz w:val="28"/>
          <w:szCs w:val="28"/>
        </w:rPr>
        <w:t xml:space="preserve">2. </w:t>
      </w:r>
      <w:r w:rsidRPr="001E177E">
        <w:rPr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610542" w:rsidRDefault="003B46E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Глава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 xml:space="preserve">   </w:t>
      </w:r>
      <w:r>
        <w:rPr>
          <w:rFonts w:eastAsia="Calibri"/>
          <w:sz w:val="28"/>
          <w:szCs w:val="22"/>
          <w:lang w:eastAsia="en-US"/>
        </w:rPr>
        <w:t>В.А. Ильиных</w:t>
      </w:r>
    </w:p>
    <w:sectPr w:rsidR="003B46EB" w:rsidRPr="003B46EB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44" w:rsidRDefault="00ED0244" w:rsidP="00610542">
      <w:r>
        <w:separator/>
      </w:r>
    </w:p>
  </w:endnote>
  <w:endnote w:type="continuationSeparator" w:id="0">
    <w:p w:rsidR="00ED0244" w:rsidRDefault="00ED024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44" w:rsidRDefault="00ED0244" w:rsidP="00610542">
      <w:r>
        <w:separator/>
      </w:r>
    </w:p>
  </w:footnote>
  <w:footnote w:type="continuationSeparator" w:id="0">
    <w:p w:rsidR="00ED0244" w:rsidRDefault="00ED024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7E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E177E"/>
    <w:rsid w:val="003B46EB"/>
    <w:rsid w:val="00610542"/>
    <w:rsid w:val="00B648BE"/>
    <w:rsid w:val="00BB6912"/>
    <w:rsid w:val="00BE4629"/>
    <w:rsid w:val="00DC4A4B"/>
    <w:rsid w:val="00E21894"/>
    <w:rsid w:val="00E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E6F0F6169C50B0E676140D8A35A9595998D2D7452ACA4709E7B1DA4DD1F8F8E97A8A9E0526738U33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2016-04-28T06:35:00Z</cp:lastPrinted>
  <dcterms:created xsi:type="dcterms:W3CDTF">2016-01-13T10:54:00Z</dcterms:created>
  <dcterms:modified xsi:type="dcterms:W3CDTF">2016-04-28T06:35:00Z</dcterms:modified>
</cp:coreProperties>
</file>