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5A" w:rsidRDefault="00EB795A" w:rsidP="00EB79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7A56">
        <w:rPr>
          <w:rFonts w:ascii="Times New Roman" w:hAnsi="Times New Roman" w:cs="Times New Roman"/>
        </w:rPr>
        <w:t>Приложение</w:t>
      </w:r>
    </w:p>
    <w:p w:rsidR="00EB795A" w:rsidRDefault="00EB795A" w:rsidP="00EB79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7A56">
        <w:rPr>
          <w:rFonts w:ascii="Times New Roman" w:hAnsi="Times New Roman" w:cs="Times New Roman"/>
        </w:rPr>
        <w:t>к постановлению Администрации</w:t>
      </w:r>
    </w:p>
    <w:p w:rsidR="00EB795A" w:rsidRDefault="00EB795A" w:rsidP="00EB795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Североуральского городского округа</w:t>
      </w:r>
    </w:p>
    <w:p w:rsidR="00EB795A" w:rsidRPr="000A7A56" w:rsidRDefault="00EB795A" w:rsidP="00EB79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24.04.2015г.</w:t>
      </w:r>
      <w:r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746</w:t>
      </w:r>
    </w:p>
    <w:p w:rsidR="00EB795A" w:rsidRDefault="00EB795A" w:rsidP="00EB79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795A" w:rsidRPr="00A42823" w:rsidRDefault="00EB795A" w:rsidP="00EB7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823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B795A" w:rsidRPr="00A42823" w:rsidRDefault="00EB795A" w:rsidP="00EB7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823">
        <w:rPr>
          <w:rFonts w:ascii="Times New Roman" w:hAnsi="Times New Roman" w:cs="Times New Roman"/>
          <w:sz w:val="28"/>
          <w:szCs w:val="28"/>
        </w:rPr>
        <w:t>субсидий на иные цели, не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42823">
        <w:rPr>
          <w:rFonts w:ascii="Times New Roman" w:hAnsi="Times New Roman" w:cs="Times New Roman"/>
          <w:sz w:val="28"/>
          <w:szCs w:val="28"/>
        </w:rPr>
        <w:t xml:space="preserve"> с финансовым обеспечением</w:t>
      </w:r>
    </w:p>
    <w:p w:rsidR="00EB795A" w:rsidRPr="00A42823" w:rsidRDefault="00EB795A" w:rsidP="00EB7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823">
        <w:rPr>
          <w:rFonts w:ascii="Times New Roman" w:hAnsi="Times New Roman" w:cs="Times New Roman"/>
          <w:sz w:val="28"/>
          <w:szCs w:val="28"/>
        </w:rPr>
        <w:t>выполнения муниципального задания на оказание (выполнение)</w:t>
      </w:r>
    </w:p>
    <w:p w:rsidR="00EB795A" w:rsidRPr="00A42823" w:rsidRDefault="00EB795A" w:rsidP="00EB7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823">
        <w:rPr>
          <w:rFonts w:ascii="Times New Roman" w:hAnsi="Times New Roman" w:cs="Times New Roman"/>
          <w:sz w:val="28"/>
          <w:szCs w:val="28"/>
        </w:rPr>
        <w:t>услуг (работ), предоставляемых из бюджета Североуральского</w:t>
      </w:r>
    </w:p>
    <w:p w:rsidR="00EB795A" w:rsidRPr="00A42823" w:rsidRDefault="00EB795A" w:rsidP="00EB7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823">
        <w:rPr>
          <w:rFonts w:ascii="Times New Roman" w:hAnsi="Times New Roman" w:cs="Times New Roman"/>
          <w:sz w:val="28"/>
          <w:szCs w:val="28"/>
        </w:rPr>
        <w:t>городского округа муниципальным бюджетным учреждениям,</w:t>
      </w:r>
    </w:p>
    <w:p w:rsidR="00EB795A" w:rsidRPr="00A42823" w:rsidRDefault="00EB795A" w:rsidP="00EB7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82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4282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42823">
        <w:rPr>
          <w:rFonts w:ascii="Times New Roman" w:hAnsi="Times New Roman" w:cs="Times New Roman"/>
          <w:sz w:val="28"/>
          <w:szCs w:val="28"/>
        </w:rPr>
        <w:t xml:space="preserve"> которых функции и полномочия учредителя осуществляет</w:t>
      </w:r>
    </w:p>
    <w:p w:rsidR="00EB795A" w:rsidRPr="00A42823" w:rsidRDefault="00EB795A" w:rsidP="00EB7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823">
        <w:rPr>
          <w:rFonts w:ascii="Times New Roman" w:hAnsi="Times New Roman" w:cs="Times New Roman"/>
          <w:sz w:val="28"/>
          <w:szCs w:val="28"/>
        </w:rPr>
        <w:t>Администрация Североуральского городского округа на 2015 год</w:t>
      </w:r>
    </w:p>
    <w:p w:rsidR="00EB795A" w:rsidRPr="00A42823" w:rsidRDefault="00EB795A" w:rsidP="00EB7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3588"/>
        <w:gridCol w:w="3544"/>
        <w:gridCol w:w="1559"/>
      </w:tblGrid>
      <w:tr w:rsidR="00EB795A" w:rsidRPr="00A42823" w:rsidTr="006124CC">
        <w:tc>
          <w:tcPr>
            <w:tcW w:w="1340" w:type="dxa"/>
            <w:shd w:val="clear" w:color="auto" w:fill="auto"/>
          </w:tcPr>
          <w:p w:rsidR="00EB795A" w:rsidRPr="00A42823" w:rsidRDefault="00EB795A" w:rsidP="0061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3">
              <w:rPr>
                <w:rFonts w:ascii="Times New Roman" w:hAnsi="Times New Roman" w:cs="Times New Roman"/>
                <w:sz w:val="24"/>
                <w:szCs w:val="24"/>
              </w:rPr>
              <w:t>Код целевой субсидии</w:t>
            </w:r>
          </w:p>
        </w:tc>
        <w:tc>
          <w:tcPr>
            <w:tcW w:w="3588" w:type="dxa"/>
            <w:shd w:val="clear" w:color="auto" w:fill="auto"/>
          </w:tcPr>
          <w:p w:rsidR="00EB795A" w:rsidRPr="00A42823" w:rsidRDefault="00EB795A" w:rsidP="0061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субсидии</w:t>
            </w:r>
          </w:p>
        </w:tc>
        <w:tc>
          <w:tcPr>
            <w:tcW w:w="3544" w:type="dxa"/>
            <w:shd w:val="clear" w:color="auto" w:fill="auto"/>
          </w:tcPr>
          <w:p w:rsidR="00EB795A" w:rsidRPr="00A42823" w:rsidRDefault="00EB795A" w:rsidP="0061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3">
              <w:rPr>
                <w:rFonts w:ascii="Times New Roman" w:hAnsi="Times New Roman" w:cs="Times New Roman"/>
                <w:sz w:val="24"/>
                <w:szCs w:val="24"/>
              </w:rPr>
              <w:t>Указания по отнесению расходов</w:t>
            </w:r>
          </w:p>
        </w:tc>
        <w:tc>
          <w:tcPr>
            <w:tcW w:w="1559" w:type="dxa"/>
          </w:tcPr>
          <w:p w:rsidR="00EB795A" w:rsidRPr="00A42823" w:rsidRDefault="00EB795A" w:rsidP="0061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3">
              <w:rPr>
                <w:rFonts w:ascii="Times New Roman" w:hAnsi="Times New Roman" w:cs="Times New Roman"/>
                <w:sz w:val="24"/>
                <w:szCs w:val="24"/>
              </w:rPr>
              <w:t>Источник средств (уровень бюджета)</w:t>
            </w:r>
          </w:p>
        </w:tc>
      </w:tr>
      <w:tr w:rsidR="00EB795A" w:rsidRPr="00A42823" w:rsidTr="006124CC">
        <w:tc>
          <w:tcPr>
            <w:tcW w:w="1340" w:type="dxa"/>
            <w:shd w:val="clear" w:color="auto" w:fill="auto"/>
          </w:tcPr>
          <w:p w:rsidR="00EB795A" w:rsidRPr="00A42823" w:rsidRDefault="00EB795A" w:rsidP="0061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3">
              <w:rPr>
                <w:rFonts w:ascii="Times New Roman" w:hAnsi="Times New Roman" w:cs="Times New Roman"/>
                <w:sz w:val="24"/>
                <w:szCs w:val="24"/>
              </w:rPr>
              <w:t>901201</w:t>
            </w:r>
          </w:p>
        </w:tc>
        <w:tc>
          <w:tcPr>
            <w:tcW w:w="3588" w:type="dxa"/>
            <w:shd w:val="clear" w:color="auto" w:fill="auto"/>
          </w:tcPr>
          <w:p w:rsidR="00EB795A" w:rsidRPr="00A42823" w:rsidRDefault="00EB795A" w:rsidP="006124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на иные цели на ремонт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ограждения территории Муниципального автономного образовательного учреждения дополнительного образования детей «Североуральская детская художественная школа»</w:t>
            </w:r>
          </w:p>
        </w:tc>
        <w:tc>
          <w:tcPr>
            <w:tcW w:w="3544" w:type="dxa"/>
            <w:shd w:val="clear" w:color="auto" w:fill="auto"/>
          </w:tcPr>
          <w:p w:rsidR="00EB795A" w:rsidRDefault="00EB795A" w:rsidP="006124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>Относятся расходы</w:t>
            </w:r>
            <w:r w:rsidRPr="00A4282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ограждения территории Муниципального автономного образовательного учреждения дополнительного образования детей «Североуральская детская художественная школа»</w:t>
            </w:r>
          </w:p>
          <w:p w:rsidR="00EB795A" w:rsidRPr="00A42823" w:rsidRDefault="00EB795A" w:rsidP="0061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95A" w:rsidRPr="00A42823" w:rsidRDefault="00EB795A" w:rsidP="0061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2823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</w:tr>
      <w:tr w:rsidR="00EB795A" w:rsidRPr="00A42823" w:rsidTr="006124CC">
        <w:tc>
          <w:tcPr>
            <w:tcW w:w="1340" w:type="dxa"/>
            <w:shd w:val="clear" w:color="auto" w:fill="auto"/>
          </w:tcPr>
          <w:p w:rsidR="00EB795A" w:rsidRPr="00A42823" w:rsidRDefault="00EB795A" w:rsidP="0061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3">
              <w:rPr>
                <w:rFonts w:ascii="Times New Roman" w:hAnsi="Times New Roman" w:cs="Times New Roman"/>
                <w:sz w:val="24"/>
                <w:szCs w:val="24"/>
              </w:rPr>
              <w:t>901202</w:t>
            </w:r>
          </w:p>
        </w:tc>
        <w:tc>
          <w:tcPr>
            <w:tcW w:w="3588" w:type="dxa"/>
            <w:shd w:val="clear" w:color="auto" w:fill="auto"/>
          </w:tcPr>
          <w:p w:rsidR="00EB795A" w:rsidRPr="00A42823" w:rsidRDefault="00EB795A" w:rsidP="006124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цели на ремонт памятников истории и культуры, разработку проектно-сметной документации, монтаж освещения монумента</w:t>
            </w:r>
          </w:p>
        </w:tc>
        <w:tc>
          <w:tcPr>
            <w:tcW w:w="3544" w:type="dxa"/>
            <w:shd w:val="clear" w:color="auto" w:fill="auto"/>
          </w:tcPr>
          <w:p w:rsidR="00EB795A" w:rsidRDefault="00EB795A" w:rsidP="006124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>Относятся расходы</w:t>
            </w:r>
            <w:r w:rsidRPr="00A4282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памятников истории и культуры, разработку проектно-сметной документации, монтаж освещения монумента</w:t>
            </w:r>
          </w:p>
          <w:p w:rsidR="00EB795A" w:rsidRPr="00A42823" w:rsidRDefault="00EB795A" w:rsidP="0061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95A" w:rsidRPr="00A42823" w:rsidRDefault="00EB795A" w:rsidP="0061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B795A" w:rsidRPr="00A42823" w:rsidTr="006124CC">
        <w:tc>
          <w:tcPr>
            <w:tcW w:w="1340" w:type="dxa"/>
            <w:shd w:val="clear" w:color="auto" w:fill="auto"/>
          </w:tcPr>
          <w:p w:rsidR="00EB795A" w:rsidRPr="00A42823" w:rsidRDefault="00EB795A" w:rsidP="0061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3">
              <w:rPr>
                <w:rFonts w:ascii="Times New Roman" w:hAnsi="Times New Roman" w:cs="Times New Roman"/>
                <w:sz w:val="24"/>
                <w:szCs w:val="24"/>
              </w:rPr>
              <w:t>901203</w:t>
            </w:r>
          </w:p>
        </w:tc>
        <w:tc>
          <w:tcPr>
            <w:tcW w:w="3588" w:type="dxa"/>
            <w:shd w:val="clear" w:color="auto" w:fill="auto"/>
          </w:tcPr>
          <w:p w:rsidR="00EB795A" w:rsidRDefault="00EB795A" w:rsidP="006124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иные цели</w:t>
            </w: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информатизацию муниципальных библиотек, в том числе комплектование книжных фондов (включая приобр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етение электронных версий книг</w:t>
            </w:r>
            <w:r w:rsidRPr="00EB795A">
              <w:rPr>
                <w:rFonts w:ascii="Times New Roman" w:hAnsi="Times New Roman" w:cs="Times New Roman"/>
                <w:bCs/>
                <w:sz w:val="24"/>
                <w:szCs w:val="24"/>
              </w:rPr>
              <w:t>, приобретение (подписку) и доставку периодических изданий),</w:t>
            </w: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  <w:p w:rsidR="00EB795A" w:rsidRDefault="00EB795A" w:rsidP="006124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95A" w:rsidRDefault="00EB795A" w:rsidP="006124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95A" w:rsidRDefault="00EB795A" w:rsidP="006124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95A" w:rsidRDefault="00EB795A" w:rsidP="006124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95A" w:rsidRPr="00A42823" w:rsidRDefault="00EB795A" w:rsidP="006124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EB795A" w:rsidRDefault="00EB795A" w:rsidP="0061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>Относятся расходы</w:t>
            </w:r>
            <w:r w:rsidRPr="00A4282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информатизацию муниципальных библиотек, в том числе комплектование книжных фондов (включая приобретение электронных версий книг</w:t>
            </w:r>
            <w:r w:rsidRPr="00EB795A">
              <w:rPr>
                <w:rFonts w:ascii="Times New Roman" w:hAnsi="Times New Roman" w:cs="Times New Roman"/>
                <w:bCs/>
                <w:sz w:val="24"/>
                <w:szCs w:val="24"/>
              </w:rPr>
              <w:t>, приобретение (подписку) и доставку периодических изданий), приобретение компьютерного</w:t>
            </w: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оборудования и лицензионного программного обеспечения, подключение муниципальных библиотек к сети Интернет</w:t>
            </w:r>
            <w:r w:rsidRPr="00A428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795A" w:rsidRPr="00A42823" w:rsidRDefault="00EB795A" w:rsidP="0061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795A" w:rsidRPr="00A42823" w:rsidRDefault="00EB795A" w:rsidP="0061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82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B795A" w:rsidRPr="00A42823" w:rsidTr="006124CC">
        <w:tc>
          <w:tcPr>
            <w:tcW w:w="1340" w:type="dxa"/>
            <w:shd w:val="clear" w:color="auto" w:fill="auto"/>
          </w:tcPr>
          <w:p w:rsidR="00EB795A" w:rsidRPr="00A42823" w:rsidRDefault="00EB795A" w:rsidP="0061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901204</w:t>
            </w:r>
          </w:p>
        </w:tc>
        <w:tc>
          <w:tcPr>
            <w:tcW w:w="3588" w:type="dxa"/>
            <w:shd w:val="clear" w:color="auto" w:fill="auto"/>
          </w:tcPr>
          <w:p w:rsidR="00EB795A" w:rsidRPr="00A42823" w:rsidRDefault="00EB795A" w:rsidP="006124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иные цели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разработку и проведение экспертизы проектно-сметной документации, в том числе</w:t>
            </w: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технического заключения, проведение ремонта и текущего </w:t>
            </w: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зданий и помещений, в которых размещаются муниципальные учреждения культуры, приведение в соответствие с требованиями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 </w:t>
            </w: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пожарной безопасности и санитарного законодательства и (или) оснащение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таких учреждений </w:t>
            </w: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специальным оборудованием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музыкальным оборудованием,</w:t>
            </w: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инвентарем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музыкальными инструментами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EB795A" w:rsidRDefault="00EB795A" w:rsidP="006124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>Относятся расходы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разработку и проведение экспертизы проектно-сметной документации, в том числе</w:t>
            </w: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технического заключения, проведение ремонта и текущего </w:t>
            </w: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зданий и помещений, в которых размещаются муниципальные учреждения культуры, приведение в соответствие с требованиями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 </w:t>
            </w: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пожарной безопасности и санитарного законодательства и (или) оснащение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таких учреждений </w:t>
            </w: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специальным оборудованием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музыкальным оборудованием,</w:t>
            </w: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инвентарем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музыкальными инструментами</w:t>
            </w:r>
            <w:proofErr w:type="gramEnd"/>
          </w:p>
          <w:p w:rsidR="00EB795A" w:rsidRPr="00A42823" w:rsidRDefault="00EB795A" w:rsidP="0061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95A" w:rsidRPr="00A42823" w:rsidRDefault="00EB795A" w:rsidP="00EB79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B795A" w:rsidRPr="00A42823" w:rsidTr="006124CC">
        <w:tc>
          <w:tcPr>
            <w:tcW w:w="1340" w:type="dxa"/>
            <w:shd w:val="clear" w:color="auto" w:fill="auto"/>
          </w:tcPr>
          <w:p w:rsidR="00EB795A" w:rsidRPr="00A42823" w:rsidRDefault="00EB795A" w:rsidP="0061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3">
              <w:rPr>
                <w:rFonts w:ascii="Times New Roman" w:hAnsi="Times New Roman" w:cs="Times New Roman"/>
                <w:sz w:val="24"/>
                <w:szCs w:val="24"/>
              </w:rPr>
              <w:t>901205</w:t>
            </w:r>
          </w:p>
        </w:tc>
        <w:tc>
          <w:tcPr>
            <w:tcW w:w="3588" w:type="dxa"/>
            <w:shd w:val="clear" w:color="auto" w:fill="auto"/>
          </w:tcPr>
          <w:p w:rsidR="00EB795A" w:rsidRPr="00A42823" w:rsidRDefault="00EB795A" w:rsidP="006124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иные цели на мероприятия, направленные на погашение кредиторской задолженности Муниципального бюджетного учреждения Редакция газеты «Наше слово»</w:t>
            </w:r>
          </w:p>
        </w:tc>
        <w:tc>
          <w:tcPr>
            <w:tcW w:w="3544" w:type="dxa"/>
            <w:shd w:val="clear" w:color="auto" w:fill="auto"/>
          </w:tcPr>
          <w:p w:rsidR="00EB795A" w:rsidRPr="00A42823" w:rsidRDefault="00EB795A" w:rsidP="0061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823">
              <w:rPr>
                <w:rFonts w:ascii="Times New Roman" w:hAnsi="Times New Roman" w:cs="Times New Roman"/>
                <w:bCs/>
                <w:sz w:val="24"/>
                <w:szCs w:val="24"/>
              </w:rPr>
              <w:t>Относятся расходы на мероприятия, направленные на погашение кредиторской задолженности Муниципального бюджетного учреждения Редакция газеты «Наше слово»</w:t>
            </w:r>
          </w:p>
        </w:tc>
        <w:tc>
          <w:tcPr>
            <w:tcW w:w="1559" w:type="dxa"/>
          </w:tcPr>
          <w:p w:rsidR="00EB795A" w:rsidRPr="00A42823" w:rsidRDefault="00EB795A" w:rsidP="0061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B795A" w:rsidRPr="00A42823" w:rsidTr="006124CC">
        <w:tc>
          <w:tcPr>
            <w:tcW w:w="1340" w:type="dxa"/>
            <w:shd w:val="clear" w:color="auto" w:fill="auto"/>
          </w:tcPr>
          <w:p w:rsidR="00EB795A" w:rsidRPr="00A42823" w:rsidRDefault="00EB795A" w:rsidP="0061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901206</w:t>
            </w:r>
          </w:p>
        </w:tc>
        <w:tc>
          <w:tcPr>
            <w:tcW w:w="3588" w:type="dxa"/>
            <w:shd w:val="clear" w:color="auto" w:fill="auto"/>
          </w:tcPr>
          <w:p w:rsidR="00EB795A" w:rsidRPr="00A42823" w:rsidRDefault="00EB795A" w:rsidP="006124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иные цели на проведение ремонтных работ во Дворце культуры «Современник» МБУК «Центр культуры и искусства»</w:t>
            </w:r>
          </w:p>
        </w:tc>
        <w:tc>
          <w:tcPr>
            <w:tcW w:w="3544" w:type="dxa"/>
            <w:shd w:val="clear" w:color="auto" w:fill="auto"/>
          </w:tcPr>
          <w:p w:rsidR="00EB795A" w:rsidRPr="00A42823" w:rsidRDefault="00EB795A" w:rsidP="0061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Относятся расходы на проведение ремонтных работ, разработку и проведение экспертизы проектно-сметной документации, демонтаж и установку окон, входных дверей, проведение ремонта фасада </w:t>
            </w:r>
          </w:p>
        </w:tc>
        <w:tc>
          <w:tcPr>
            <w:tcW w:w="1559" w:type="dxa"/>
          </w:tcPr>
          <w:p w:rsidR="00EB795A" w:rsidRPr="00A42823" w:rsidRDefault="00EB795A" w:rsidP="0061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EB795A" w:rsidRPr="00A42823" w:rsidRDefault="00EB795A" w:rsidP="00EB7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B795A" w:rsidRPr="00A42823" w:rsidSect="0016126A">
      <w:headerReference w:type="default" r:id="rId5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5250"/>
      <w:docPartObj>
        <w:docPartGallery w:val="Page Numbers (Top of Page)"/>
        <w:docPartUnique/>
      </w:docPartObj>
    </w:sdtPr>
    <w:sdtEndPr/>
    <w:sdtContent>
      <w:p w:rsidR="0016126A" w:rsidRDefault="00EB79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6126A" w:rsidRDefault="00EB79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10"/>
    <w:rsid w:val="003B0610"/>
    <w:rsid w:val="00941995"/>
    <w:rsid w:val="00EB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2015-04-27T08:21:00Z</cp:lastPrinted>
  <dcterms:created xsi:type="dcterms:W3CDTF">2015-04-27T08:17:00Z</dcterms:created>
  <dcterms:modified xsi:type="dcterms:W3CDTF">2015-04-27T08:21:00Z</dcterms:modified>
</cp:coreProperties>
</file>