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E" w:rsidRPr="003D4772" w:rsidRDefault="00B610FE" w:rsidP="0039787B">
      <w:pPr>
        <w:widowControl w:val="0"/>
        <w:ind w:right="-5"/>
        <w:jc w:val="right"/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noProof/>
          <w:sz w:val="28"/>
          <w:szCs w:val="28"/>
          <w:lang w:val="ru-RU" w:eastAsia="ru-RU" w:bidi="ar-SA"/>
        </w:rPr>
        <w:t>ПРОЕКТ</w:t>
      </w:r>
    </w:p>
    <w:p w:rsidR="00B610FE" w:rsidRPr="003D4772" w:rsidRDefault="00B610FE" w:rsidP="0039787B">
      <w:pPr>
        <w:widowControl w:val="0"/>
        <w:tabs>
          <w:tab w:val="left" w:pos="7980"/>
        </w:tabs>
        <w:ind w:right="-5"/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ab/>
      </w:r>
    </w:p>
    <w:p w:rsidR="00B610FE" w:rsidRPr="003D4772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  <w:t>РОССИЙСКАЯ ФЕДЕРАЦИЯ</w:t>
      </w:r>
    </w:p>
    <w:p w:rsidR="00B610FE" w:rsidRPr="003D4772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  <w:t>Свердловская область</w:t>
      </w:r>
    </w:p>
    <w:p w:rsidR="00B610FE" w:rsidRPr="003D4772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</w:p>
    <w:p w:rsidR="00B610FE" w:rsidRPr="003D4772" w:rsidRDefault="00B610FE" w:rsidP="0039787B">
      <w:pPr>
        <w:widowControl w:val="0"/>
        <w:pBdr>
          <w:bottom w:val="thickThinSmallGap" w:sz="24" w:space="3" w:color="auto"/>
        </w:pBdr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  <w:t>ДУМА СЕВЕРОУРАЛЬСКОГО ГОРОДСКОГО ОКРУГА</w:t>
      </w:r>
    </w:p>
    <w:p w:rsidR="00B610FE" w:rsidRPr="003D4772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</w:p>
    <w:p w:rsidR="00B610FE" w:rsidRPr="003D4772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</w:pPr>
      <w:r w:rsidRPr="003D4772">
        <w:rPr>
          <w:rFonts w:ascii="PT Astra Serif" w:eastAsia="Arial Unicode MS" w:hAnsi="PT Astra Serif" w:cs="Arial Unicode MS"/>
          <w:b/>
          <w:sz w:val="28"/>
          <w:szCs w:val="28"/>
          <w:lang w:val="ru-RU" w:eastAsia="ru-RU"/>
        </w:rPr>
        <w:t>РЕШЕНИЕ</w:t>
      </w:r>
    </w:p>
    <w:p w:rsidR="00B610FE" w:rsidRPr="003D4772" w:rsidRDefault="00B610FE" w:rsidP="0039787B">
      <w:pPr>
        <w:widowControl w:val="0"/>
        <w:ind w:right="-5"/>
        <w:jc w:val="center"/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</w:pPr>
    </w:p>
    <w:p w:rsidR="00B610FE" w:rsidRPr="003D4772" w:rsidRDefault="00B610FE" w:rsidP="0039787B">
      <w:pPr>
        <w:widowControl w:val="0"/>
        <w:ind w:right="-5"/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</w:pPr>
      <w:proofErr w:type="gramStart"/>
      <w:r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 xml:space="preserve">от  </w:t>
      </w:r>
      <w:r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ab/>
      </w:r>
      <w:proofErr w:type="gramEnd"/>
      <w:r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 xml:space="preserve">                    № _____</w:t>
      </w:r>
      <w:r w:rsidR="003A4E86"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 xml:space="preserve">                                                                  г</w:t>
      </w:r>
      <w:r w:rsidRPr="003D4772">
        <w:rPr>
          <w:rFonts w:ascii="PT Astra Serif" w:eastAsia="Arial Unicode MS" w:hAnsi="PT Astra Serif" w:cs="Arial Unicode MS"/>
          <w:sz w:val="28"/>
          <w:szCs w:val="28"/>
          <w:lang w:val="ru-RU" w:eastAsia="ru-RU"/>
        </w:rPr>
        <w:t>. Североуральск</w:t>
      </w:r>
    </w:p>
    <w:p w:rsidR="00B610FE" w:rsidRPr="003D4772" w:rsidRDefault="00B610FE" w:rsidP="0039787B">
      <w:pPr>
        <w:widowControl w:val="0"/>
        <w:autoSpaceDE w:val="0"/>
        <w:autoSpaceDN w:val="0"/>
        <w:adjustRightInd w:val="0"/>
        <w:ind w:right="-5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B610FE" w:rsidRPr="003D4772" w:rsidRDefault="00EE3FF1" w:rsidP="00136757">
      <w:pPr>
        <w:widowControl w:val="0"/>
        <w:autoSpaceDE w:val="0"/>
        <w:autoSpaceDN w:val="0"/>
        <w:adjustRightInd w:val="0"/>
        <w:ind w:right="-5"/>
        <w:jc w:val="center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3D4772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</w:t>
      </w:r>
      <w:bookmarkStart w:id="0" w:name="_GoBack"/>
      <w:bookmarkEnd w:id="0"/>
      <w:r w:rsidRPr="003D4772">
        <w:rPr>
          <w:rFonts w:ascii="PT Astra Serif" w:hAnsi="PT Astra Serif"/>
          <w:b/>
          <w:sz w:val="28"/>
          <w:szCs w:val="28"/>
          <w:lang w:val="ru-RU"/>
        </w:rPr>
        <w:t xml:space="preserve">в </w:t>
      </w:r>
      <w:r w:rsidR="00136757" w:rsidRPr="003D4772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Решение Думы Североуральского городского округа </w:t>
      </w:r>
      <w:r w:rsidR="00136757" w:rsidRPr="003D4772">
        <w:rPr>
          <w:rFonts w:ascii="PT Astra Serif" w:hAnsi="PT Astra Serif"/>
          <w:b/>
          <w:sz w:val="28"/>
          <w:szCs w:val="28"/>
          <w:lang w:val="ru-RU"/>
        </w:rPr>
        <w:t xml:space="preserve">от 25.08.2021 № 62 «Об утверждении </w:t>
      </w:r>
      <w:r w:rsidR="00136757" w:rsidRPr="003D4772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Положения о муниципальном </w:t>
      </w:r>
      <w:r w:rsidR="00136757" w:rsidRPr="003D4772">
        <w:rPr>
          <w:rFonts w:ascii="PT Astra Serif" w:eastAsia="Calibri" w:hAnsi="PT Astra Serif"/>
          <w:b/>
          <w:sz w:val="28"/>
          <w:szCs w:val="28"/>
          <w:lang w:val="ru-RU"/>
        </w:rPr>
        <w:t>контроле на автомобильном транспорте и в дорожном хозяйстве на территории Североуральского городского округа</w:t>
      </w:r>
      <w:r w:rsidR="00136757" w:rsidRPr="003D4772">
        <w:rPr>
          <w:rFonts w:ascii="PT Astra Serif" w:hAnsi="PT Astra Serif"/>
          <w:b/>
          <w:sz w:val="28"/>
          <w:szCs w:val="28"/>
          <w:lang w:val="ru-RU" w:eastAsia="ru-RU" w:bidi="ar-SA"/>
        </w:rPr>
        <w:t>»</w:t>
      </w:r>
      <w:r w:rsidRPr="003D4772"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 </w:t>
      </w:r>
    </w:p>
    <w:p w:rsidR="00B610FE" w:rsidRPr="003D4772" w:rsidRDefault="00B610FE" w:rsidP="0039787B">
      <w:pPr>
        <w:widowControl w:val="0"/>
        <w:autoSpaceDE w:val="0"/>
        <w:autoSpaceDN w:val="0"/>
        <w:adjustRightInd w:val="0"/>
        <w:ind w:right="-5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</w:p>
    <w:p w:rsidR="00B610FE" w:rsidRPr="003D4772" w:rsidRDefault="00537066" w:rsidP="003D477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3D4772">
        <w:rPr>
          <w:rFonts w:ascii="PT Astra Serif" w:hAnsi="PT Astra Serif"/>
          <w:sz w:val="28"/>
          <w:szCs w:val="28"/>
          <w:lang w:val="ru-RU"/>
        </w:rPr>
        <w:t xml:space="preserve">В соответствии с </w:t>
      </w:r>
      <w:r w:rsidR="00E53594" w:rsidRPr="003D4772">
        <w:rPr>
          <w:rFonts w:ascii="PT Astra Serif" w:hAnsi="PT Astra Serif"/>
          <w:sz w:val="28"/>
          <w:szCs w:val="28"/>
          <w:lang w:val="ru-RU"/>
        </w:rPr>
        <w:t>Федеральн</w:t>
      </w:r>
      <w:r w:rsidR="003A4E86" w:rsidRPr="003D4772">
        <w:rPr>
          <w:rFonts w:ascii="PT Astra Serif" w:hAnsi="PT Astra Serif"/>
          <w:sz w:val="28"/>
          <w:szCs w:val="28"/>
          <w:lang w:val="ru-RU"/>
        </w:rPr>
        <w:t>ым</w:t>
      </w:r>
      <w:r w:rsidR="00E53594" w:rsidRPr="003D4772">
        <w:rPr>
          <w:rFonts w:ascii="PT Astra Serif" w:hAnsi="PT Astra Serif"/>
          <w:sz w:val="28"/>
          <w:szCs w:val="28"/>
          <w:lang w:val="ru-RU"/>
        </w:rPr>
        <w:t xml:space="preserve"> закон</w:t>
      </w:r>
      <w:r w:rsidR="003A4E86" w:rsidRPr="003D4772">
        <w:rPr>
          <w:rFonts w:ascii="PT Astra Serif" w:hAnsi="PT Astra Serif"/>
          <w:sz w:val="28"/>
          <w:szCs w:val="28"/>
          <w:lang w:val="ru-RU"/>
        </w:rPr>
        <w:t>ом</w:t>
      </w:r>
      <w:r w:rsidR="00E53594" w:rsidRPr="003D4772">
        <w:rPr>
          <w:rFonts w:ascii="PT Astra Serif" w:hAnsi="PT Astra Serif"/>
          <w:sz w:val="28"/>
          <w:szCs w:val="28"/>
          <w:lang w:val="ru-RU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B610FE"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, </w:t>
      </w:r>
      <w:r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руководствуясь </w:t>
      </w:r>
      <w:r w:rsidR="00B610FE"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B610FE" w:rsidRPr="003D4772" w:rsidRDefault="00B610FE" w:rsidP="003D477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 w:rsidRPr="003D4772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143088" w:rsidRPr="003D4772" w:rsidRDefault="00EE3FF1" w:rsidP="003D4772">
      <w:pPr>
        <w:pStyle w:val="a6"/>
        <w:widowControl w:val="0"/>
        <w:numPr>
          <w:ilvl w:val="0"/>
          <w:numId w:val="2"/>
        </w:numPr>
        <w:suppressAutoHyphens/>
        <w:ind w:left="0"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D34000" w:rsidRPr="003D4772">
        <w:rPr>
          <w:rFonts w:ascii="PT Astra Serif" w:hAnsi="PT Astra Serif"/>
          <w:sz w:val="28"/>
          <w:szCs w:val="28"/>
          <w:lang w:val="ru-RU" w:eastAsia="ru-RU" w:bidi="ar-SA"/>
        </w:rPr>
        <w:t>Р</w:t>
      </w:r>
      <w:r w:rsidR="00537066"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ешение Думы Североуральского городского округа </w:t>
      </w:r>
      <w:r w:rsidR="00537066" w:rsidRPr="003D4772">
        <w:rPr>
          <w:rFonts w:ascii="PT Astra Serif" w:hAnsi="PT Astra Serif"/>
          <w:sz w:val="28"/>
          <w:szCs w:val="28"/>
          <w:lang w:val="ru-RU"/>
        </w:rPr>
        <w:t>от 25</w:t>
      </w:r>
      <w:r w:rsidR="00D34000" w:rsidRPr="003D4772">
        <w:rPr>
          <w:rFonts w:ascii="PT Astra Serif" w:hAnsi="PT Astra Serif"/>
          <w:sz w:val="28"/>
          <w:szCs w:val="28"/>
          <w:lang w:val="ru-RU"/>
        </w:rPr>
        <w:t>.08.2021</w:t>
      </w:r>
      <w:r w:rsidR="00537066" w:rsidRPr="003D4772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A259D8" w:rsidRPr="003D4772">
        <w:rPr>
          <w:rFonts w:ascii="PT Astra Serif" w:hAnsi="PT Astra Serif"/>
          <w:sz w:val="28"/>
          <w:szCs w:val="28"/>
          <w:lang w:val="ru-RU"/>
        </w:rPr>
        <w:t>62</w:t>
      </w:r>
      <w:r w:rsidR="00537066" w:rsidRPr="003D4772">
        <w:rPr>
          <w:rFonts w:ascii="PT Astra Serif" w:hAnsi="PT Astra Serif"/>
          <w:sz w:val="28"/>
          <w:szCs w:val="28"/>
          <w:lang w:val="ru-RU"/>
        </w:rPr>
        <w:t xml:space="preserve"> «Об утверждении </w:t>
      </w:r>
      <w:r w:rsidR="00B610FE" w:rsidRPr="003D4772">
        <w:rPr>
          <w:rFonts w:ascii="PT Astra Serif" w:hAnsi="PT Astra Serif"/>
          <w:sz w:val="28"/>
          <w:szCs w:val="28"/>
          <w:lang w:val="ru-RU" w:eastAsia="ru-RU" w:bidi="ar-SA"/>
        </w:rPr>
        <w:t>Положени</w:t>
      </w:r>
      <w:r w:rsidR="00537066" w:rsidRPr="003D4772">
        <w:rPr>
          <w:rFonts w:ascii="PT Astra Serif" w:hAnsi="PT Astra Serif"/>
          <w:sz w:val="28"/>
          <w:szCs w:val="28"/>
          <w:lang w:val="ru-RU" w:eastAsia="ru-RU" w:bidi="ar-SA"/>
        </w:rPr>
        <w:t>я</w:t>
      </w:r>
      <w:r w:rsidR="00B610FE" w:rsidRPr="003D4772">
        <w:rPr>
          <w:rFonts w:ascii="PT Astra Serif" w:hAnsi="PT Astra Serif"/>
          <w:sz w:val="28"/>
          <w:szCs w:val="28"/>
          <w:lang w:val="ru-RU" w:eastAsia="ru-RU" w:bidi="ar-SA"/>
        </w:rPr>
        <w:t xml:space="preserve"> о муниципальном </w:t>
      </w:r>
      <w:r w:rsidR="00A259D8" w:rsidRPr="003D4772">
        <w:rPr>
          <w:rFonts w:ascii="PT Astra Serif" w:eastAsia="Calibri" w:hAnsi="PT Astra Serif"/>
          <w:sz w:val="28"/>
          <w:szCs w:val="28"/>
          <w:lang w:val="ru-RU"/>
        </w:rPr>
        <w:t>контроле на автомобильном транспорте и в дорожном хозяйстве на территории Североуральского городского округа</w:t>
      </w:r>
      <w:r w:rsidR="00537066" w:rsidRPr="003D4772">
        <w:rPr>
          <w:rFonts w:ascii="PT Astra Serif" w:hAnsi="PT Astra Serif"/>
          <w:sz w:val="28"/>
          <w:szCs w:val="28"/>
          <w:lang w:val="ru-RU" w:eastAsia="ru-RU" w:bidi="ar-SA"/>
        </w:rPr>
        <w:t>»</w:t>
      </w:r>
      <w:r w:rsidRPr="003D4772">
        <w:rPr>
          <w:rFonts w:ascii="PT Astra Serif" w:hAnsi="PT Astra Serif"/>
          <w:sz w:val="28"/>
          <w:szCs w:val="28"/>
          <w:lang w:val="ru-RU"/>
        </w:rPr>
        <w:t xml:space="preserve"> следующие изменения:</w:t>
      </w:r>
      <w:r w:rsidR="00537066" w:rsidRPr="003D4772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3D4772" w:rsidRDefault="005924C3" w:rsidP="003D4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>1.1</w:t>
      </w:r>
      <w:r w:rsidR="00D34000" w:rsidRPr="003D4772">
        <w:rPr>
          <w:rFonts w:ascii="PT Astra Serif" w:hAnsi="PT Astra Serif"/>
          <w:sz w:val="28"/>
          <w:szCs w:val="28"/>
        </w:rPr>
        <w:t>. Р</w:t>
      </w:r>
      <w:r w:rsidR="00A259D8" w:rsidRPr="003D4772">
        <w:rPr>
          <w:rFonts w:ascii="PT Astra Serif" w:hAnsi="PT Astra Serif"/>
          <w:sz w:val="28"/>
          <w:szCs w:val="28"/>
        </w:rPr>
        <w:t>аздел 2</w:t>
      </w:r>
      <w:r w:rsidR="00083FB0" w:rsidRPr="003D4772">
        <w:rPr>
          <w:rFonts w:ascii="PT Astra Serif" w:hAnsi="PT Astra Serif"/>
          <w:sz w:val="28"/>
          <w:szCs w:val="28"/>
        </w:rPr>
        <w:t xml:space="preserve"> </w:t>
      </w:r>
      <w:r w:rsidR="00590B3A" w:rsidRPr="003D4772">
        <w:rPr>
          <w:rFonts w:ascii="PT Astra Serif" w:hAnsi="PT Astra Serif"/>
          <w:sz w:val="28"/>
          <w:szCs w:val="28"/>
        </w:rPr>
        <w:t>«</w:t>
      </w:r>
      <w:r w:rsidR="00083FB0" w:rsidRPr="003D4772">
        <w:rPr>
          <w:rFonts w:ascii="PT Astra Serif" w:hAnsi="PT Astra Serif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  <w:r w:rsidR="00590B3A" w:rsidRPr="003D4772">
        <w:rPr>
          <w:rFonts w:ascii="PT Astra Serif" w:hAnsi="PT Astra Serif"/>
          <w:sz w:val="28"/>
          <w:szCs w:val="28"/>
        </w:rPr>
        <w:t>» изложить в новой редакции:</w:t>
      </w:r>
    </w:p>
    <w:p w:rsidR="003D4772" w:rsidRDefault="00590B3A" w:rsidP="003D4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>«</w:t>
      </w:r>
      <w:r w:rsidR="00083FB0" w:rsidRPr="003D4772">
        <w:rPr>
          <w:rFonts w:ascii="PT Astra Serif" w:hAnsi="PT Astra Serif"/>
          <w:sz w:val="28"/>
          <w:szCs w:val="28"/>
        </w:rPr>
        <w:t xml:space="preserve"> 18. </w:t>
      </w:r>
      <w:r w:rsidR="00136757" w:rsidRPr="003D4772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6">
        <w:r w:rsidR="00136757" w:rsidRPr="003D4772">
          <w:rPr>
            <w:rFonts w:ascii="PT Astra Serif" w:hAnsi="PT Astra Serif"/>
            <w:sz w:val="28"/>
            <w:szCs w:val="28"/>
          </w:rPr>
          <w:t>частью 7 статьи 22</w:t>
        </w:r>
      </w:hyperlink>
      <w:r w:rsidR="00136757" w:rsidRPr="003D4772">
        <w:rPr>
          <w:rFonts w:ascii="PT Astra Serif" w:hAnsi="PT Astra Serif"/>
          <w:sz w:val="28"/>
          <w:szCs w:val="28"/>
        </w:rPr>
        <w:t xml:space="preserve"> Закона N 248-ФЗ система оценки и управления рисками при осуществлении муниципального контроля </w:t>
      </w:r>
      <w:r w:rsidR="00136757" w:rsidRPr="003D4772">
        <w:rPr>
          <w:rFonts w:ascii="PT Astra Serif" w:eastAsia="Calibri" w:hAnsi="PT Astra Serif" w:cs="Times New Roman"/>
          <w:sz w:val="28"/>
          <w:szCs w:val="28"/>
        </w:rPr>
        <w:t>на автомобильном транспорте и в дорожном хозяйстве</w:t>
      </w:r>
      <w:r w:rsidR="00136757" w:rsidRPr="003D4772">
        <w:rPr>
          <w:rFonts w:ascii="PT Astra Serif" w:hAnsi="PT Astra Serif"/>
          <w:sz w:val="28"/>
          <w:szCs w:val="28"/>
        </w:rPr>
        <w:t xml:space="preserve"> не применяется.</w:t>
      </w:r>
    </w:p>
    <w:p w:rsidR="003D4772" w:rsidRDefault="00136757" w:rsidP="003D4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>19. В целях оценки риска причинения вреда (ущерба) охраняемым законом ценностям устанавливаются индикаторы риска нарушения обязательных требований.</w:t>
      </w:r>
    </w:p>
    <w:p w:rsidR="00136757" w:rsidRPr="003D4772" w:rsidRDefault="00136757" w:rsidP="003D4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 xml:space="preserve">20. Индикаторами риска нарушения обязательных требований при осуществлении муниципального контроля </w:t>
      </w:r>
      <w:r w:rsidRPr="003D4772">
        <w:rPr>
          <w:rFonts w:ascii="PT Astra Serif" w:eastAsia="Calibri" w:hAnsi="PT Astra Serif" w:cs="Times New Roman"/>
          <w:sz w:val="28"/>
          <w:szCs w:val="28"/>
        </w:rPr>
        <w:t>на автомобильном транспорте и в дорожном хозяйстве</w:t>
      </w:r>
      <w:r w:rsidRPr="003D4772">
        <w:rPr>
          <w:rFonts w:ascii="PT Astra Serif" w:hAnsi="PT Astra Serif"/>
          <w:sz w:val="28"/>
          <w:szCs w:val="28"/>
        </w:rPr>
        <w:t xml:space="preserve"> являются: 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>1) отклонение в течение отчетного года предельных параметров элементов плана и продольного профиля автомобильной дороги от установленных значений;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>2) отклонение в течение отчетного года предельных параметров видимости водителем транспортного средства от установленных значений;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>3) отклонение в течение отчетного года предельных параметров продольного и поперечного уклона автомобильной дороги от установленных значений;</w:t>
      </w:r>
    </w:p>
    <w:p w:rsidR="00C45FC7" w:rsidRPr="003D4772" w:rsidRDefault="00C45FC7" w:rsidP="003D4772">
      <w:pPr>
        <w:pStyle w:val="aa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D4772">
        <w:rPr>
          <w:rFonts w:ascii="PT Astra Serif" w:hAnsi="PT Astra Serif" w:cs="Liberation Serif"/>
          <w:sz w:val="28"/>
          <w:szCs w:val="28"/>
        </w:rPr>
        <w:lastRenderedPageBreak/>
        <w:t>4) отклонение в течение отчетного года предельной нормы стоянок автомобилей автомобильной дороги от установленных значений;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>5) отклонение в течение отчетного года предельных геометрических и физических параметров конструктивных элементов мостовых сооружений от установленных значений;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 xml:space="preserve">6) отклонение в течение отчетного года предельных геометрических и физических параметров конструктивных элементов дорожных (водопропускных) труб от установленных значений; </w:t>
      </w:r>
    </w:p>
    <w:p w:rsidR="00C45FC7" w:rsidRPr="003D4772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>7) отклонение и несоответствие в течение отчетного года технических параметров автомобильной дороги установленным её классу и категории;</w:t>
      </w:r>
    </w:p>
    <w:p w:rsidR="00C45FC7" w:rsidRPr="00B46653" w:rsidRDefault="00C45FC7" w:rsidP="003D4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 w:rsidRPr="003D4772">
        <w:rPr>
          <w:rFonts w:ascii="PT Astra Serif" w:hAnsi="PT Astra Serif" w:cs="Liberation Serif"/>
          <w:sz w:val="28"/>
          <w:szCs w:val="28"/>
          <w:lang w:val="ru-RU"/>
        </w:rPr>
        <w:t xml:space="preserve">8) отклонение в течение отчетного года предельных параметров и характеристик эксплуатационного состояния автомобильной дороги (транспортно-эксплуатационных показателей) от установленных значений; </w:t>
      </w:r>
    </w:p>
    <w:p w:rsidR="00C45FC7" w:rsidRPr="003D4772" w:rsidRDefault="00C45FC7" w:rsidP="003D4772">
      <w:pPr>
        <w:pStyle w:val="aa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D4772">
        <w:rPr>
          <w:rFonts w:ascii="PT Astra Serif" w:hAnsi="PT Astra Serif" w:cs="Liberation Serif"/>
          <w:sz w:val="28"/>
          <w:szCs w:val="28"/>
        </w:rPr>
        <w:t>9) соответствие обустройства автомобильной дороги технической документации;</w:t>
      </w:r>
    </w:p>
    <w:p w:rsidR="00C45FC7" w:rsidRPr="003D4772" w:rsidRDefault="00C45FC7" w:rsidP="003D4772">
      <w:pPr>
        <w:pStyle w:val="aa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D4772">
        <w:rPr>
          <w:rFonts w:ascii="PT Astra Serif" w:hAnsi="PT Astra Serif" w:cs="Liberation Serif"/>
          <w:sz w:val="28"/>
          <w:szCs w:val="28"/>
        </w:rPr>
        <w:t>10) соответствие состава и вида работ по капитальному ремонту, ремонту и содержанию автомобильной дороги (включая строительные материалы);</w:t>
      </w:r>
    </w:p>
    <w:p w:rsidR="00C45FC7" w:rsidRPr="003D4772" w:rsidRDefault="00C45FC7" w:rsidP="003D4772">
      <w:pPr>
        <w:pStyle w:val="aa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D4772">
        <w:rPr>
          <w:rFonts w:ascii="PT Astra Serif" w:hAnsi="PT Astra Serif" w:cs="Liberation Serif"/>
          <w:sz w:val="28"/>
          <w:szCs w:val="28"/>
        </w:rPr>
        <w:t>11) выявление в течение отчетного года на одном участке дороги, либо на пересечение дорог и улиц трех и более фактов возникновения дорожно-транспортного происшествия одного вида в связи с сопутствующими неудовлетворительными дорожными условиями, где пострадали или ранены люди</w:t>
      </w:r>
      <w:r w:rsidR="003D4772">
        <w:rPr>
          <w:rFonts w:ascii="PT Astra Serif" w:hAnsi="PT Astra Serif" w:cs="Liberation Serif"/>
          <w:sz w:val="28"/>
          <w:szCs w:val="28"/>
        </w:rPr>
        <w:t>;</w:t>
      </w:r>
    </w:p>
    <w:p w:rsidR="003D4772" w:rsidRDefault="00C45FC7" w:rsidP="003D4772">
      <w:pPr>
        <w:pStyle w:val="aa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3D4772">
        <w:rPr>
          <w:rFonts w:ascii="PT Astra Serif" w:hAnsi="PT Astra Serif" w:cs="Liberation Serif"/>
          <w:sz w:val="28"/>
          <w:szCs w:val="28"/>
        </w:rPr>
        <w:t>12) факт истечения более 30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муниципального значения,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3D4772" w:rsidRDefault="00136757" w:rsidP="003D4772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>21.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43088" w:rsidRPr="003D4772" w:rsidRDefault="00136757" w:rsidP="003D4772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3D4772">
        <w:rPr>
          <w:rFonts w:ascii="PT Astra Serif" w:hAnsi="PT Astra Serif"/>
          <w:sz w:val="28"/>
          <w:szCs w:val="28"/>
        </w:rPr>
        <w:t>22.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Решение о виде и проведении контрольного мероприятия принимается руководителем контрольного органа.</w:t>
      </w:r>
      <w:r w:rsidR="00143088" w:rsidRPr="003D4772">
        <w:rPr>
          <w:rFonts w:ascii="PT Astra Serif" w:hAnsi="PT Astra Serif"/>
          <w:sz w:val="28"/>
          <w:szCs w:val="28"/>
        </w:rPr>
        <w:t>»;</w:t>
      </w:r>
      <w:r w:rsidR="002314E7" w:rsidRPr="003D4772">
        <w:rPr>
          <w:rFonts w:ascii="PT Astra Serif" w:hAnsi="PT Astra Serif"/>
          <w:sz w:val="28"/>
          <w:szCs w:val="28"/>
        </w:rPr>
        <w:t xml:space="preserve">            </w:t>
      </w:r>
    </w:p>
    <w:p w:rsidR="00537066" w:rsidRDefault="00952FA5" w:rsidP="00590B3A">
      <w:pPr>
        <w:widowControl w:val="0"/>
        <w:autoSpaceDE w:val="0"/>
        <w:autoSpaceDN w:val="0"/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D4772">
        <w:rPr>
          <w:rFonts w:ascii="PT Astra Serif" w:hAnsi="PT Astra Serif"/>
          <w:sz w:val="28"/>
          <w:szCs w:val="28"/>
          <w:lang w:val="ru-RU"/>
        </w:rPr>
        <w:t>1</w:t>
      </w:r>
      <w:r w:rsidR="00C47325" w:rsidRPr="003D4772">
        <w:rPr>
          <w:rFonts w:ascii="PT Astra Serif" w:hAnsi="PT Astra Serif"/>
          <w:sz w:val="28"/>
          <w:szCs w:val="28"/>
          <w:lang w:val="ru-RU"/>
        </w:rPr>
        <w:t>.</w:t>
      </w:r>
      <w:r w:rsidR="00590B3A" w:rsidRPr="003D4772">
        <w:rPr>
          <w:rFonts w:ascii="PT Astra Serif" w:hAnsi="PT Astra Serif"/>
          <w:sz w:val="28"/>
          <w:szCs w:val="28"/>
          <w:lang w:val="ru-RU"/>
        </w:rPr>
        <w:t>2. П</w:t>
      </w:r>
      <w:r w:rsidRPr="003D4772">
        <w:rPr>
          <w:rFonts w:ascii="PT Astra Serif" w:hAnsi="PT Astra Serif"/>
          <w:sz w:val="28"/>
          <w:szCs w:val="28"/>
          <w:lang w:val="ru-RU"/>
        </w:rPr>
        <w:t>ункт</w:t>
      </w:r>
      <w:r w:rsidR="00D34000" w:rsidRPr="003D4772">
        <w:rPr>
          <w:rFonts w:ascii="PT Astra Serif" w:hAnsi="PT Astra Serif"/>
          <w:sz w:val="28"/>
          <w:szCs w:val="28"/>
          <w:lang w:val="ru-RU"/>
        </w:rPr>
        <w:t xml:space="preserve">ы </w:t>
      </w:r>
      <w:r w:rsidR="00136757" w:rsidRPr="003D4772">
        <w:rPr>
          <w:rFonts w:ascii="PT Astra Serif" w:hAnsi="PT Astra Serif"/>
          <w:sz w:val="28"/>
          <w:szCs w:val="28"/>
          <w:lang w:val="ru-RU"/>
        </w:rPr>
        <w:t>23</w:t>
      </w:r>
      <w:r w:rsidR="00D34000" w:rsidRPr="003D4772">
        <w:rPr>
          <w:rFonts w:ascii="PT Astra Serif" w:hAnsi="PT Astra Serif"/>
          <w:sz w:val="28"/>
          <w:szCs w:val="28"/>
          <w:lang w:val="ru-RU"/>
        </w:rPr>
        <w:t xml:space="preserve"> - 29</w:t>
      </w:r>
      <w:r w:rsidRPr="003D477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46653">
        <w:rPr>
          <w:rFonts w:ascii="PT Astra Serif" w:hAnsi="PT Astra Serif"/>
          <w:sz w:val="28"/>
          <w:szCs w:val="28"/>
          <w:lang w:val="ru-RU"/>
        </w:rPr>
        <w:t>исключить</w:t>
      </w:r>
      <w:r w:rsidR="00590B3A" w:rsidRPr="003D4772">
        <w:rPr>
          <w:rFonts w:ascii="PT Astra Serif" w:hAnsi="PT Astra Serif"/>
          <w:sz w:val="28"/>
          <w:szCs w:val="28"/>
          <w:lang w:val="ru-RU"/>
        </w:rPr>
        <w:t>;</w:t>
      </w:r>
    </w:p>
    <w:p w:rsidR="00B46653" w:rsidRPr="003D4772" w:rsidRDefault="00B46653" w:rsidP="00590B3A">
      <w:pPr>
        <w:widowControl w:val="0"/>
        <w:autoSpaceDE w:val="0"/>
        <w:autoSpaceDN w:val="0"/>
        <w:ind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1.3. Пункт 37 дополнить подпунктом 4 следующего содержания: «4) профилактический визит.»</w:t>
      </w:r>
    </w:p>
    <w:p w:rsidR="00D34000" w:rsidRPr="003D4772" w:rsidRDefault="00EC1854" w:rsidP="003D4772">
      <w:pPr>
        <w:pStyle w:val="Standard"/>
        <w:tabs>
          <w:tab w:val="left" w:pos="1189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D4772">
        <w:rPr>
          <w:rFonts w:ascii="PT Astra Serif" w:hAnsi="PT Astra Serif"/>
          <w:sz w:val="28"/>
          <w:szCs w:val="28"/>
          <w:lang w:val="ru-RU"/>
        </w:rPr>
        <w:t>1.</w:t>
      </w:r>
      <w:r w:rsidR="00B46653">
        <w:rPr>
          <w:rFonts w:ascii="PT Astra Serif" w:hAnsi="PT Astra Serif"/>
          <w:sz w:val="28"/>
          <w:szCs w:val="28"/>
          <w:lang w:val="ru-RU"/>
        </w:rPr>
        <w:t>4</w:t>
      </w:r>
      <w:r w:rsidR="00590B3A" w:rsidRPr="003D4772">
        <w:rPr>
          <w:rFonts w:ascii="PT Astra Serif" w:hAnsi="PT Astra Serif"/>
          <w:sz w:val="28"/>
          <w:szCs w:val="28"/>
          <w:lang w:val="ru-RU"/>
        </w:rPr>
        <w:t>. П</w:t>
      </w:r>
      <w:hyperlink r:id="rId7">
        <w:r w:rsidR="00D34000" w:rsidRPr="003D4772">
          <w:rPr>
            <w:rFonts w:ascii="PT Astra Serif" w:hAnsi="PT Astra Serif"/>
            <w:sz w:val="28"/>
            <w:szCs w:val="28"/>
            <w:lang w:val="ru-RU"/>
          </w:rPr>
          <w:t xml:space="preserve">риложение </w:t>
        </w:r>
        <w:r w:rsidR="00D34000" w:rsidRPr="003D4772">
          <w:rPr>
            <w:rFonts w:ascii="PT Astra Serif" w:hAnsi="PT Astra Serif"/>
            <w:sz w:val="28"/>
            <w:szCs w:val="28"/>
          </w:rPr>
          <w:t>N</w:t>
        </w:r>
        <w:r w:rsidR="00D34000" w:rsidRPr="003D4772">
          <w:rPr>
            <w:rFonts w:ascii="PT Astra Serif" w:hAnsi="PT Astra Serif"/>
            <w:sz w:val="28"/>
            <w:szCs w:val="28"/>
            <w:lang w:val="ru-RU"/>
          </w:rPr>
          <w:t xml:space="preserve"> 1</w:t>
        </w:r>
      </w:hyperlink>
      <w:r w:rsidR="00D34000" w:rsidRPr="003D4772">
        <w:rPr>
          <w:rFonts w:ascii="PT Astra Serif" w:hAnsi="PT Astra Serif"/>
          <w:sz w:val="28"/>
          <w:szCs w:val="28"/>
          <w:lang w:val="ru-RU"/>
        </w:rPr>
        <w:t xml:space="preserve"> " </w:t>
      </w:r>
      <w:r w:rsidR="00D34000" w:rsidRPr="003D4772">
        <w:rPr>
          <w:rFonts w:ascii="PT Astra Serif" w:hAnsi="PT Astra Serif" w:cs="Arial"/>
          <w:sz w:val="28"/>
          <w:szCs w:val="28"/>
          <w:lang w:val="ru-RU"/>
        </w:rPr>
        <w:t>П</w:t>
      </w:r>
      <w:r w:rsidR="00590B3A" w:rsidRPr="003D4772">
        <w:rPr>
          <w:rFonts w:ascii="PT Astra Serif" w:hAnsi="PT Astra Serif" w:cs="Arial"/>
          <w:sz w:val="28"/>
          <w:szCs w:val="28"/>
          <w:lang w:val="ru-RU"/>
        </w:rPr>
        <w:t xml:space="preserve">еречень индикаторов риска </w:t>
      </w:r>
      <w:r w:rsidR="00D34000" w:rsidRPr="003D4772">
        <w:rPr>
          <w:rFonts w:ascii="PT Astra Serif" w:hAnsi="PT Astra Serif" w:cs="Arial"/>
          <w:sz w:val="28"/>
          <w:szCs w:val="28"/>
          <w:lang w:val="ru-RU"/>
        </w:rPr>
        <w:t>нарушения обязательных требований</w:t>
      </w:r>
      <w:r w:rsidR="00D34000" w:rsidRPr="003D4772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 xml:space="preserve"> в сфере </w:t>
      </w:r>
      <w:r w:rsidR="00D34000" w:rsidRPr="003D4772">
        <w:rPr>
          <w:rFonts w:ascii="PT Astra Serif" w:eastAsia="Times New Roman" w:hAnsi="PT Astra Serif" w:cs="Calibri"/>
          <w:sz w:val="28"/>
          <w:szCs w:val="28"/>
          <w:lang w:val="ru-RU" w:eastAsia="ru-RU"/>
        </w:rPr>
        <w:t xml:space="preserve">муниципального </w:t>
      </w:r>
      <w:r w:rsidR="00D34000" w:rsidRPr="003D4772">
        <w:rPr>
          <w:rFonts w:ascii="PT Astra Serif" w:hAnsi="PT Astra Serif"/>
          <w:sz w:val="28"/>
          <w:szCs w:val="28"/>
          <w:lang w:val="ru-RU"/>
        </w:rPr>
        <w:t xml:space="preserve">контроля на автомобильном транспорте и в дорожном хозяйстве на территории Североуральского городского округа" </w:t>
      </w:r>
      <w:r w:rsidR="00C45FC7" w:rsidRPr="003D4772">
        <w:rPr>
          <w:rFonts w:ascii="PT Astra Serif" w:hAnsi="PT Astra Serif"/>
          <w:sz w:val="28"/>
          <w:szCs w:val="28"/>
          <w:lang w:val="ru-RU"/>
        </w:rPr>
        <w:t>признать утратившим силу</w:t>
      </w:r>
      <w:r w:rsidR="00590B3A" w:rsidRPr="003D4772">
        <w:rPr>
          <w:rFonts w:ascii="PT Astra Serif" w:hAnsi="PT Astra Serif"/>
          <w:sz w:val="28"/>
          <w:szCs w:val="28"/>
          <w:lang w:val="ru-RU"/>
        </w:rPr>
        <w:t>.</w:t>
      </w:r>
    </w:p>
    <w:p w:rsidR="00537066" w:rsidRPr="003D4772" w:rsidRDefault="00537066" w:rsidP="00590B3A">
      <w:pPr>
        <w:pStyle w:val="a8"/>
        <w:ind w:right="-5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D4772">
        <w:rPr>
          <w:rFonts w:ascii="PT Astra Serif" w:hAnsi="PT Astra Serif"/>
          <w:sz w:val="28"/>
          <w:szCs w:val="28"/>
        </w:rPr>
        <w:t>2</w:t>
      </w:r>
      <w:r w:rsidR="00B610FE" w:rsidRPr="003D4772">
        <w:rPr>
          <w:rFonts w:ascii="PT Astra Serif" w:hAnsi="PT Astra Serif"/>
          <w:sz w:val="28"/>
          <w:szCs w:val="28"/>
          <w:lang w:eastAsia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537066" w:rsidRPr="003D4772" w:rsidRDefault="00537066" w:rsidP="00590B3A">
      <w:pPr>
        <w:pStyle w:val="a6"/>
        <w:numPr>
          <w:ilvl w:val="0"/>
          <w:numId w:val="4"/>
        </w:numPr>
        <w:ind w:left="0" w:right="-5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D4772">
        <w:rPr>
          <w:rFonts w:ascii="PT Astra Serif" w:hAnsi="PT Astra Serif"/>
          <w:sz w:val="28"/>
          <w:szCs w:val="28"/>
          <w:lang w:val="ru-RU"/>
        </w:rPr>
        <w:lastRenderedPageBreak/>
        <w:t>Настоящее Решение вступает в силу со дня его официального опубликования.</w:t>
      </w:r>
    </w:p>
    <w:p w:rsidR="00B610FE" w:rsidRPr="003D4772" w:rsidRDefault="00B610FE" w:rsidP="0039787B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5" w:firstLine="53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3D4772">
        <w:rPr>
          <w:rFonts w:ascii="PT Astra Serif" w:hAnsi="PT Astra Serif"/>
          <w:sz w:val="28"/>
          <w:szCs w:val="28"/>
          <w:lang w:val="ru-RU" w:eastAsia="ru-RU" w:bidi="ar-SA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</w:t>
      </w:r>
      <w:r w:rsidR="00C45FC7" w:rsidRPr="003D4772">
        <w:rPr>
          <w:rFonts w:ascii="PT Astra Serif" w:hAnsi="PT Astra Serif"/>
          <w:sz w:val="28"/>
          <w:szCs w:val="28"/>
          <w:lang w:val="ru-RU" w:eastAsia="ru-RU" w:bidi="ar-SA"/>
        </w:rPr>
        <w:t>Гуськов П</w:t>
      </w:r>
      <w:r w:rsidRPr="003D4772">
        <w:rPr>
          <w:rFonts w:ascii="PT Astra Serif" w:hAnsi="PT Astra Serif"/>
          <w:sz w:val="28"/>
          <w:szCs w:val="28"/>
          <w:lang w:val="ru-RU" w:eastAsia="ru-RU" w:bidi="ar-SA"/>
        </w:rPr>
        <w:t>.А.).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92"/>
      </w:tblGrid>
      <w:tr w:rsidR="003D4772" w:rsidRPr="00B46653" w:rsidTr="003D477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610FE" w:rsidRPr="003D4772" w:rsidRDefault="00B610FE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3D4772" w:rsidRDefault="003D4772" w:rsidP="0039787B">
            <w:pPr>
              <w:widowControl w:val="0"/>
              <w:spacing w:line="256" w:lineRule="auto"/>
              <w:ind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B610FE" w:rsidRPr="003D4772" w:rsidRDefault="00B610FE" w:rsidP="003D4772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Глав</w:t>
            </w:r>
            <w:r w:rsidR="00590B3A"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а</w:t>
            </w: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 Североуральского </w:t>
            </w:r>
          </w:p>
          <w:p w:rsidR="00B610FE" w:rsidRPr="003D4772" w:rsidRDefault="00B610FE" w:rsidP="003D4772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B610FE" w:rsidRPr="003D4772" w:rsidRDefault="00B610FE" w:rsidP="003D4772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B610FE" w:rsidRPr="003D4772" w:rsidRDefault="00B610FE" w:rsidP="003D4772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B610FE" w:rsidRPr="003D4772" w:rsidRDefault="00B610FE" w:rsidP="003D4772">
            <w:pPr>
              <w:widowControl w:val="0"/>
              <w:spacing w:line="256" w:lineRule="auto"/>
              <w:ind w:left="-108" w:right="-5"/>
              <w:jc w:val="both"/>
              <w:rPr>
                <w:rFonts w:ascii="PT Astra Serif" w:eastAsia="Arial Unicode MS" w:hAnsi="PT Astra Serif" w:cs="Arial Unicode MS"/>
                <w:b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______________</w:t>
            </w:r>
            <w:r w:rsidR="00EE3FF1"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С.Н. Миронова</w:t>
            </w: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                                  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B610FE" w:rsidRPr="003D4772" w:rsidRDefault="00B610FE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3D4772" w:rsidRDefault="003D4772" w:rsidP="0039787B">
            <w:pPr>
              <w:widowControl w:val="0"/>
              <w:spacing w:line="256" w:lineRule="auto"/>
              <w:ind w:left="889" w:right="-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B610FE" w:rsidRPr="003D4772" w:rsidRDefault="00B610FE" w:rsidP="003D4772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Председатель Думы</w:t>
            </w:r>
          </w:p>
          <w:p w:rsidR="00B610FE" w:rsidRPr="003D4772" w:rsidRDefault="00B610FE" w:rsidP="003D4772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B610FE" w:rsidRPr="003D4772" w:rsidRDefault="00B610FE" w:rsidP="003D4772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округа</w:t>
            </w:r>
          </w:p>
          <w:p w:rsidR="00B610FE" w:rsidRPr="003D4772" w:rsidRDefault="00B610FE" w:rsidP="003D4772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</w:pPr>
          </w:p>
          <w:p w:rsidR="00B610FE" w:rsidRPr="003D4772" w:rsidRDefault="00B610FE" w:rsidP="003D4772">
            <w:pPr>
              <w:widowControl w:val="0"/>
              <w:spacing w:line="256" w:lineRule="auto"/>
              <w:ind w:left="1456" w:right="-685"/>
              <w:jc w:val="both"/>
              <w:rPr>
                <w:rFonts w:ascii="PT Astra Serif" w:eastAsia="Arial Unicode MS" w:hAnsi="PT Astra Serif" w:cs="Arial Unicode MS"/>
                <w:b/>
                <w:sz w:val="28"/>
                <w:szCs w:val="28"/>
                <w:lang w:val="ru-RU" w:eastAsia="ru-RU"/>
              </w:rPr>
            </w:pPr>
            <w:r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_____________</w:t>
            </w:r>
            <w:r w:rsidR="00590B3A" w:rsidRPr="003D4772">
              <w:rPr>
                <w:rFonts w:ascii="PT Astra Serif" w:eastAsia="Arial Unicode MS" w:hAnsi="PT Astra Serif" w:cs="Arial Unicode MS"/>
                <w:sz w:val="28"/>
                <w:szCs w:val="28"/>
                <w:lang w:val="ru-RU" w:eastAsia="ru-RU"/>
              </w:rPr>
              <w:t>В.И. Ильин</w:t>
            </w:r>
          </w:p>
        </w:tc>
      </w:tr>
    </w:tbl>
    <w:p w:rsidR="00B610FE" w:rsidRPr="003D4772" w:rsidRDefault="00B610FE" w:rsidP="0039787B">
      <w:pPr>
        <w:widowControl w:val="0"/>
        <w:autoSpaceDE w:val="0"/>
        <w:autoSpaceDN w:val="0"/>
        <w:adjustRightInd w:val="0"/>
        <w:ind w:right="-5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RPr="003D4772" w:rsidSect="003D47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55" w:hanging="1080"/>
      </w:pPr>
    </w:lvl>
  </w:abstractNum>
  <w:abstractNum w:abstractNumId="1" w15:restartNumberingAfterBreak="0">
    <w:nsid w:val="08886FF8"/>
    <w:multiLevelType w:val="multilevel"/>
    <w:tmpl w:val="BD8C177C"/>
    <w:lvl w:ilvl="0">
      <w:start w:val="1"/>
      <w:numFmt w:val="decimal"/>
      <w:lvlText w:val="%1"/>
      <w:lvlJc w:val="left"/>
      <w:pPr>
        <w:ind w:left="420" w:hanging="420"/>
      </w:pPr>
      <w:rPr>
        <w:rFonts w:ascii="PT Astra Serif" w:hAnsi="PT Astra Serif" w:hint="default"/>
        <w:sz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PT Astra Serif" w:hAnsi="PT Astra Serif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PT Astra Serif" w:hAnsi="PT Astra Serif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PT Astra Serif" w:hAnsi="PT Astra Serif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PT Astra Serif" w:hAnsi="PT Astra Serif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PT Astra Serif" w:hAnsi="PT Astra Serif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PT Astra Serif" w:hAnsi="PT Astra Serif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PT Astra Serif" w:hAnsi="PT Astra Serif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PT Astra Serif" w:hAnsi="PT Astra Serif" w:hint="default"/>
        <w:sz w:val="28"/>
      </w:rPr>
    </w:lvl>
  </w:abstractNum>
  <w:abstractNum w:abstractNumId="2" w15:restartNumberingAfterBreak="0">
    <w:nsid w:val="0A2D07D2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D45319F"/>
    <w:multiLevelType w:val="multilevel"/>
    <w:tmpl w:val="DD0EF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DAE0BF1"/>
    <w:multiLevelType w:val="multilevel"/>
    <w:tmpl w:val="AAF0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EF55B91"/>
    <w:multiLevelType w:val="multilevel"/>
    <w:tmpl w:val="0900A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A74124"/>
    <w:multiLevelType w:val="multilevel"/>
    <w:tmpl w:val="A1385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92A5229"/>
    <w:multiLevelType w:val="hybridMultilevel"/>
    <w:tmpl w:val="8E7E1EC6"/>
    <w:lvl w:ilvl="0" w:tplc="7910BB54">
      <w:start w:val="3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57FB1207"/>
    <w:multiLevelType w:val="multilevel"/>
    <w:tmpl w:val="4AD094FA"/>
    <w:lvl w:ilvl="0">
      <w:start w:val="1"/>
      <w:numFmt w:val="decimal"/>
      <w:lvlText w:val="%1."/>
      <w:lvlJc w:val="left"/>
      <w:pPr>
        <w:ind w:left="899" w:hanging="360"/>
      </w:pPr>
      <w:rPr>
        <w:rFonts w:ascii="PT Astra Serif" w:hAnsi="PT Astra Serif"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abstractNum w:abstractNumId="9" w15:restartNumberingAfterBreak="0">
    <w:nsid w:val="68AB332D"/>
    <w:multiLevelType w:val="hybridMultilevel"/>
    <w:tmpl w:val="DAB6F17E"/>
    <w:lvl w:ilvl="0" w:tplc="18420068">
      <w:start w:val="4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6C543061"/>
    <w:multiLevelType w:val="multilevel"/>
    <w:tmpl w:val="7368C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F01443E"/>
    <w:multiLevelType w:val="multilevel"/>
    <w:tmpl w:val="6B54F086"/>
    <w:lvl w:ilvl="0">
      <w:start w:val="1"/>
      <w:numFmt w:val="decimal"/>
      <w:lvlText w:val="%1."/>
      <w:lvlJc w:val="left"/>
      <w:pPr>
        <w:tabs>
          <w:tab w:val="num" w:pos="0"/>
        </w:tabs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1853"/>
    <w:rsid w:val="0000579D"/>
    <w:rsid w:val="00083FB0"/>
    <w:rsid w:val="000D78CD"/>
    <w:rsid w:val="00103F2A"/>
    <w:rsid w:val="00136757"/>
    <w:rsid w:val="00143088"/>
    <w:rsid w:val="001435DB"/>
    <w:rsid w:val="001D1F53"/>
    <w:rsid w:val="001E08BD"/>
    <w:rsid w:val="001E45B5"/>
    <w:rsid w:val="0020677F"/>
    <w:rsid w:val="002174D4"/>
    <w:rsid w:val="002314E7"/>
    <w:rsid w:val="002325CD"/>
    <w:rsid w:val="002972BD"/>
    <w:rsid w:val="002F745A"/>
    <w:rsid w:val="00327F49"/>
    <w:rsid w:val="00340ED5"/>
    <w:rsid w:val="0039787B"/>
    <w:rsid w:val="003A1BE7"/>
    <w:rsid w:val="003A4E86"/>
    <w:rsid w:val="003D4772"/>
    <w:rsid w:val="004966AC"/>
    <w:rsid w:val="00537066"/>
    <w:rsid w:val="00590B3A"/>
    <w:rsid w:val="005924C3"/>
    <w:rsid w:val="00601139"/>
    <w:rsid w:val="007867FD"/>
    <w:rsid w:val="007B434D"/>
    <w:rsid w:val="00820058"/>
    <w:rsid w:val="00850B5E"/>
    <w:rsid w:val="008873C5"/>
    <w:rsid w:val="0092583B"/>
    <w:rsid w:val="00952FA5"/>
    <w:rsid w:val="009B3E57"/>
    <w:rsid w:val="009C5CF6"/>
    <w:rsid w:val="009E3F49"/>
    <w:rsid w:val="00A01F8C"/>
    <w:rsid w:val="00A14BEC"/>
    <w:rsid w:val="00A259D8"/>
    <w:rsid w:val="00B46653"/>
    <w:rsid w:val="00B610FE"/>
    <w:rsid w:val="00BC7501"/>
    <w:rsid w:val="00BF045F"/>
    <w:rsid w:val="00C45FC7"/>
    <w:rsid w:val="00C47325"/>
    <w:rsid w:val="00C74124"/>
    <w:rsid w:val="00CD14DE"/>
    <w:rsid w:val="00D34000"/>
    <w:rsid w:val="00DA45CC"/>
    <w:rsid w:val="00E53594"/>
    <w:rsid w:val="00EC1854"/>
    <w:rsid w:val="00EE3FF1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Hyperlink"/>
    <w:uiPriority w:val="99"/>
    <w:semiHidden/>
    <w:unhideWhenUsed/>
    <w:rsid w:val="00EE3FF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E3FF1"/>
    <w:pPr>
      <w:ind w:left="720"/>
      <w:contextualSpacing/>
    </w:pPr>
  </w:style>
  <w:style w:type="character" w:styleId="a7">
    <w:name w:val="Strong"/>
    <w:basedOn w:val="a0"/>
    <w:uiPriority w:val="22"/>
    <w:qFormat/>
    <w:rsid w:val="00103F2A"/>
    <w:rPr>
      <w:b/>
      <w:bCs/>
    </w:rPr>
  </w:style>
  <w:style w:type="paragraph" w:styleId="a8">
    <w:name w:val="No Spacing"/>
    <w:qFormat/>
    <w:rsid w:val="00C47325"/>
    <w:pPr>
      <w:suppressAutoHyphens/>
      <w:spacing w:after="0" w:line="240" w:lineRule="auto"/>
      <w:textAlignment w:val="baseline"/>
    </w:pPr>
    <w:rPr>
      <w:rFonts w:ascii="Calibri" w:eastAsia="Calibri" w:hAnsi="Calibri"/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20677F"/>
    <w:pPr>
      <w:spacing w:before="100" w:beforeAutospacing="1" w:after="142" w:line="276" w:lineRule="auto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20677F"/>
    <w:pPr>
      <w:spacing w:before="100" w:beforeAutospacing="1" w:after="142" w:line="276" w:lineRule="auto"/>
    </w:pPr>
    <w:rPr>
      <w:rFonts w:ascii="Liberation Serif" w:hAnsi="Liberation Serif" w:cs="Liberation Serif"/>
      <w:lang w:val="ru-RU" w:eastAsia="ru-RU" w:bidi="ar-SA"/>
    </w:rPr>
  </w:style>
  <w:style w:type="character" w:customStyle="1" w:styleId="pt-a0-000016">
    <w:name w:val="pt-a0-000016"/>
    <w:basedOn w:val="a0"/>
    <w:qFormat/>
    <w:rsid w:val="0092583B"/>
  </w:style>
  <w:style w:type="paragraph" w:customStyle="1" w:styleId="ConsPlusNormal">
    <w:name w:val="ConsPlusNormal"/>
    <w:rsid w:val="00083F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Standard">
    <w:name w:val="Standard"/>
    <w:rsid w:val="00D340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en-US" w:eastAsia="zh-CN" w:bidi="hi-IN"/>
    </w:rPr>
  </w:style>
  <w:style w:type="paragraph" w:styleId="aa">
    <w:name w:val="Plain Text"/>
    <w:basedOn w:val="a"/>
    <w:link w:val="ab"/>
    <w:uiPriority w:val="99"/>
    <w:unhideWhenUsed/>
    <w:rsid w:val="00C45FC7"/>
    <w:rPr>
      <w:rFonts w:eastAsiaTheme="minorHAnsi" w:cstheme="minorBidi"/>
      <w:sz w:val="22"/>
      <w:szCs w:val="21"/>
      <w:lang w:val="ru-RU" w:bidi="ar-SA"/>
    </w:rPr>
  </w:style>
  <w:style w:type="character" w:customStyle="1" w:styleId="ab">
    <w:name w:val="Текст Знак"/>
    <w:basedOn w:val="a0"/>
    <w:link w:val="aa"/>
    <w:uiPriority w:val="99"/>
    <w:rsid w:val="00C45FC7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20F3A29918A88740D1955E0C995007D195070D293351E698BC8C70856EE17A0EF621E7163440652390971093C912E52F8057BA376328C9A216E9Dg1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83EA0A7F127BCC66B5ECD558BC59A195B4E92CADA138DF7A2A2EBDDD4588675B50A0FBEAEBB1B4662D65F182A4108002B3DB6F44BBF68UC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A88A-9EAD-4FFB-B41F-E1F7F61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24</cp:revision>
  <cp:lastPrinted>2023-08-02T05:48:00Z</cp:lastPrinted>
  <dcterms:created xsi:type="dcterms:W3CDTF">2021-07-20T11:52:00Z</dcterms:created>
  <dcterms:modified xsi:type="dcterms:W3CDTF">2023-08-02T05:50:00Z</dcterms:modified>
</cp:coreProperties>
</file>