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B26643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13.07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B26643">
              <w:rPr>
                <w:sz w:val="28"/>
                <w:u w:val="single"/>
              </w:rPr>
              <w:t>777</w:t>
            </w:r>
          </w:p>
        </w:tc>
      </w:tr>
      <w:tr w:rsidR="009E0FDD" w:rsidRPr="00281219" w:rsidTr="00B26643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B26643" w:rsidRPr="008A7ECC" w:rsidRDefault="00B26643" w:rsidP="00B26643">
      <w:pPr>
        <w:pStyle w:val="a3"/>
        <w:rPr>
          <w:szCs w:val="28"/>
        </w:rPr>
      </w:pPr>
      <w:r w:rsidRPr="008A7ECC">
        <w:rPr>
          <w:szCs w:val="28"/>
        </w:rPr>
        <w:t>О признан</w:t>
      </w:r>
      <w:r>
        <w:rPr>
          <w:szCs w:val="28"/>
        </w:rPr>
        <w:t>ии утратившим силу п</w:t>
      </w:r>
      <w:r w:rsidRPr="00C96A6B">
        <w:rPr>
          <w:szCs w:val="28"/>
        </w:rPr>
        <w:t>остановлени</w:t>
      </w:r>
      <w:r>
        <w:rPr>
          <w:szCs w:val="28"/>
        </w:rPr>
        <w:t>я</w:t>
      </w:r>
      <w:r w:rsidRPr="00C96A6B">
        <w:rPr>
          <w:szCs w:val="28"/>
        </w:rPr>
        <w:t xml:space="preserve"> Главы </w:t>
      </w:r>
      <w:r>
        <w:rPr>
          <w:szCs w:val="28"/>
        </w:rPr>
        <w:t>муниципального образования</w:t>
      </w:r>
      <w:r>
        <w:rPr>
          <w:szCs w:val="28"/>
        </w:rPr>
        <w:t xml:space="preserve"> «город Североуральск» от 29.12.2005 № 1763 «</w:t>
      </w:r>
      <w:r w:rsidRPr="00C96A6B">
        <w:rPr>
          <w:szCs w:val="28"/>
        </w:rPr>
        <w:t>О реализации О</w:t>
      </w:r>
      <w:r>
        <w:rPr>
          <w:szCs w:val="28"/>
        </w:rPr>
        <w:t>бластных законов от 22.07.2005 № 96-ОЗ и № 97-ОЗ»</w:t>
      </w:r>
      <w:r w:rsidRPr="00C96A6B">
        <w:rPr>
          <w:szCs w:val="28"/>
        </w:rPr>
        <w:t xml:space="preserve"> </w:t>
      </w: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9E0FDD" w:rsidRPr="00B26643" w:rsidRDefault="00B26643" w:rsidP="00B26643">
      <w:pPr>
        <w:pStyle w:val="a3"/>
        <w:jc w:val="both"/>
        <w:rPr>
          <w:b w:val="0"/>
          <w:szCs w:val="28"/>
        </w:rPr>
      </w:pPr>
      <w:r w:rsidRPr="00C96A6B">
        <w:rPr>
          <w:b w:val="0"/>
          <w:szCs w:val="28"/>
        </w:rPr>
        <w:t>Руководству</w:t>
      </w:r>
      <w:r>
        <w:rPr>
          <w:b w:val="0"/>
          <w:szCs w:val="28"/>
        </w:rPr>
        <w:t>ясь пунктом 3 части 1 статьи 50</w:t>
      </w:r>
      <w:r w:rsidRPr="00C96A6B">
        <w:rPr>
          <w:b w:val="0"/>
          <w:szCs w:val="28"/>
        </w:rPr>
        <w:t xml:space="preserve"> Положения о правовых актах Североуральского го</w:t>
      </w:r>
      <w:r>
        <w:rPr>
          <w:b w:val="0"/>
          <w:szCs w:val="28"/>
        </w:rPr>
        <w:t>родского округа, утверждённого р</w:t>
      </w:r>
      <w:r w:rsidRPr="00C96A6B">
        <w:rPr>
          <w:b w:val="0"/>
          <w:szCs w:val="28"/>
        </w:rPr>
        <w:t>ешением Думы Североуральског</w:t>
      </w:r>
      <w:r>
        <w:rPr>
          <w:b w:val="0"/>
          <w:szCs w:val="28"/>
        </w:rPr>
        <w:t xml:space="preserve">о городского округа от 22.04.2015 </w:t>
      </w:r>
      <w:r w:rsidRPr="00C96A6B">
        <w:rPr>
          <w:b w:val="0"/>
          <w:szCs w:val="28"/>
        </w:rPr>
        <w:t>№ 33</w:t>
      </w:r>
      <w:r>
        <w:rPr>
          <w:b w:val="0"/>
          <w:szCs w:val="28"/>
        </w:rPr>
        <w:t xml:space="preserve">, в связи с принятием постановления </w:t>
      </w:r>
      <w:r w:rsidRPr="00330CD2">
        <w:rPr>
          <w:b w:val="0"/>
          <w:szCs w:val="28"/>
        </w:rPr>
        <w:t xml:space="preserve">Администрации Североуральского </w:t>
      </w:r>
      <w:r>
        <w:rPr>
          <w:b w:val="0"/>
          <w:szCs w:val="28"/>
        </w:rPr>
        <w:t>городского округа от 19.04.2017 № 469 «</w:t>
      </w:r>
      <w:r w:rsidRPr="00330CD2">
        <w:rPr>
          <w:b w:val="0"/>
          <w:szCs w:val="28"/>
        </w:rPr>
        <w:t>Об организации ведения учета малоимущих граждан в качестве нуждающихся в предоставляемых по договорам социального найма жилых помещениях на территории Сев</w:t>
      </w:r>
      <w:r>
        <w:rPr>
          <w:b w:val="0"/>
          <w:szCs w:val="28"/>
        </w:rPr>
        <w:t>ероуральского городского округа»,</w:t>
      </w:r>
      <w:r w:rsidRPr="00330CD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Администрация Североуральского городского округа 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B26643" w:rsidRPr="008A7ECC" w:rsidRDefault="00B26643" w:rsidP="00B26643">
      <w:pPr>
        <w:pStyle w:val="a3"/>
        <w:jc w:val="both"/>
        <w:rPr>
          <w:b w:val="0"/>
          <w:szCs w:val="28"/>
        </w:rPr>
      </w:pPr>
      <w:r w:rsidRPr="008A7ECC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Признать утратившим </w:t>
      </w:r>
      <w:r w:rsidRPr="008A7ECC">
        <w:rPr>
          <w:b w:val="0"/>
          <w:szCs w:val="28"/>
        </w:rPr>
        <w:t>силу</w:t>
      </w:r>
      <w:r w:rsidRPr="00D37A40">
        <w:rPr>
          <w:b w:val="0"/>
          <w:szCs w:val="28"/>
        </w:rPr>
        <w:t xml:space="preserve"> </w:t>
      </w:r>
      <w:r>
        <w:rPr>
          <w:b w:val="0"/>
          <w:szCs w:val="28"/>
        </w:rPr>
        <w:t>постановление</w:t>
      </w:r>
      <w:r w:rsidRPr="00BD6662">
        <w:rPr>
          <w:b w:val="0"/>
          <w:szCs w:val="28"/>
        </w:rPr>
        <w:t xml:space="preserve"> </w:t>
      </w:r>
      <w:r>
        <w:rPr>
          <w:b w:val="0"/>
          <w:szCs w:val="28"/>
        </w:rPr>
        <w:t>Г</w:t>
      </w:r>
      <w:r w:rsidRPr="00C96A6B">
        <w:rPr>
          <w:b w:val="0"/>
          <w:szCs w:val="28"/>
        </w:rPr>
        <w:t>лав</w:t>
      </w:r>
      <w:r>
        <w:rPr>
          <w:b w:val="0"/>
          <w:szCs w:val="28"/>
        </w:rPr>
        <w:t>ы муниципального образования «город Североуральск» от 29.12.2005 № 1763 «</w:t>
      </w:r>
      <w:r w:rsidRPr="00C96A6B">
        <w:rPr>
          <w:b w:val="0"/>
          <w:szCs w:val="28"/>
        </w:rPr>
        <w:t>О реализации О</w:t>
      </w:r>
      <w:r>
        <w:rPr>
          <w:b w:val="0"/>
          <w:szCs w:val="28"/>
        </w:rPr>
        <w:t>бластных законов от 22.07.2005 № 96-ОЗ и № 97-ОЗ</w:t>
      </w:r>
      <w:r>
        <w:rPr>
          <w:b w:val="0"/>
          <w:szCs w:val="28"/>
        </w:rPr>
        <w:t>».</w:t>
      </w:r>
    </w:p>
    <w:p w:rsidR="00B26643" w:rsidRPr="00C96A6B" w:rsidRDefault="00B26643" w:rsidP="00B26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Pr="00C96A6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C96A6B">
        <w:rPr>
          <w:sz w:val="28"/>
          <w:szCs w:val="28"/>
        </w:rPr>
        <w:t xml:space="preserve"> в газете «Наше слово» </w:t>
      </w:r>
      <w:r>
        <w:rPr>
          <w:sz w:val="28"/>
          <w:szCs w:val="28"/>
        </w:rPr>
        <w:br/>
      </w:r>
      <w:r w:rsidRPr="00C96A6B">
        <w:rPr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9E0FDD" w:rsidRDefault="009E0FDD" w:rsidP="009E0FDD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sectPr w:rsidR="001B0784" w:rsidSect="009E0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52348E"/>
    <w:rsid w:val="009E0FDD"/>
    <w:rsid w:val="00B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26643"/>
    <w:pPr>
      <w:autoSpaceDE/>
      <w:autoSpaceDN/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26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6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4</cp:revision>
  <cp:lastPrinted>2018-07-16T09:43:00Z</cp:lastPrinted>
  <dcterms:created xsi:type="dcterms:W3CDTF">2018-07-11T04:13:00Z</dcterms:created>
  <dcterms:modified xsi:type="dcterms:W3CDTF">2018-07-16T09:44:00Z</dcterms:modified>
</cp:coreProperties>
</file>