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C46463">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C46463">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EE7BD5" w:rsidP="00C46463">
            <w:pPr>
              <w:pStyle w:val="1"/>
              <w:ind w:left="0" w:firstLine="0"/>
              <w:jc w:val="center"/>
            </w:pPr>
            <w:r>
              <w:t>АДМИНИСТРАЦИЯ</w:t>
            </w:r>
            <w:r w:rsidR="008642FE">
              <w:t xml:space="preserve"> </w:t>
            </w:r>
            <w:r w:rsidR="00DC4A4B" w:rsidRPr="00DC4A4B">
              <w:t>СЕВЕРОУРАЛЬСКОГО ГОРОДСКОГО ОКРУГА</w:t>
            </w:r>
          </w:p>
          <w:p w:rsidR="00DC4A4B" w:rsidRDefault="00DC4A4B" w:rsidP="00C46463">
            <w:pPr>
              <w:jc w:val="center"/>
              <w:rPr>
                <w:b/>
                <w:sz w:val="28"/>
              </w:rPr>
            </w:pPr>
          </w:p>
          <w:p w:rsidR="00DC4A4B" w:rsidRDefault="00BE4629" w:rsidP="00C46463">
            <w:pPr>
              <w:jc w:val="center"/>
              <w:rPr>
                <w:b/>
                <w:sz w:val="28"/>
              </w:rPr>
            </w:pPr>
            <w:r>
              <w:rPr>
                <w:b/>
                <w:sz w:val="28"/>
              </w:rPr>
              <w:t>ПОСТАНОВЛЕНИ</w:t>
            </w:r>
            <w:r w:rsidR="00DC4A4B">
              <w:rPr>
                <w:b/>
                <w:sz w:val="28"/>
              </w:rPr>
              <w:t>Е</w:t>
            </w:r>
          </w:p>
        </w:tc>
      </w:tr>
    </w:tbl>
    <w:p w:rsidR="00B648BE" w:rsidRPr="00DC4A4B" w:rsidRDefault="009D28A6">
      <w:pPr>
        <w:rPr>
          <w:sz w:val="28"/>
          <w:szCs w:val="28"/>
        </w:rPr>
      </w:pPr>
      <w:r>
        <w:rPr>
          <w:sz w:val="28"/>
          <w:szCs w:val="28"/>
          <w:u w:val="single"/>
        </w:rPr>
        <w:t>09.01.2019</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r>
      <w:r w:rsidR="00F035BA">
        <w:rPr>
          <w:sz w:val="28"/>
          <w:szCs w:val="28"/>
        </w:rPr>
        <w:t xml:space="preserve">   </w:t>
      </w:r>
      <w:r>
        <w:rPr>
          <w:sz w:val="28"/>
          <w:szCs w:val="28"/>
        </w:rPr>
        <w:t xml:space="preserve">    </w:t>
      </w:r>
      <w:r w:rsidR="00F035BA">
        <w:rPr>
          <w:sz w:val="28"/>
          <w:szCs w:val="28"/>
        </w:rPr>
        <w:t xml:space="preserve"> </w:t>
      </w:r>
      <w:r w:rsidR="00EE7BD5">
        <w:rPr>
          <w:sz w:val="28"/>
          <w:szCs w:val="28"/>
        </w:rPr>
        <w:t xml:space="preserve">   </w:t>
      </w:r>
      <w:r w:rsidR="00BE4629">
        <w:rPr>
          <w:sz w:val="28"/>
          <w:szCs w:val="28"/>
        </w:rPr>
        <w:t xml:space="preserve">  № </w:t>
      </w:r>
      <w:r>
        <w:rPr>
          <w:sz w:val="28"/>
          <w:szCs w:val="28"/>
          <w:u w:val="single"/>
        </w:rPr>
        <w:t>2</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rsidP="00525316">
      <w:pPr>
        <w:jc w:val="center"/>
        <w:rPr>
          <w:sz w:val="28"/>
          <w:szCs w:val="28"/>
        </w:rPr>
      </w:pPr>
    </w:p>
    <w:p w:rsidR="009D28A6" w:rsidRDefault="009D28A6" w:rsidP="009D28A6">
      <w:pPr>
        <w:pStyle w:val="ConsPlusTitle"/>
        <w:jc w:val="center"/>
        <w:rPr>
          <w:rFonts w:ascii="Times New Roman" w:hAnsi="Times New Roman" w:cs="Times New Roman"/>
          <w:sz w:val="28"/>
          <w:szCs w:val="28"/>
        </w:rPr>
      </w:pPr>
      <w:r w:rsidRPr="00AC734A">
        <w:rPr>
          <w:rFonts w:ascii="Times New Roman" w:hAnsi="Times New Roman" w:cs="Times New Roman"/>
          <w:sz w:val="28"/>
          <w:szCs w:val="28"/>
        </w:rPr>
        <w:t>Об утверждении порядка предоставления субсиди</w:t>
      </w:r>
      <w:r>
        <w:rPr>
          <w:rFonts w:ascii="Times New Roman" w:hAnsi="Times New Roman" w:cs="Times New Roman"/>
          <w:sz w:val="28"/>
          <w:szCs w:val="28"/>
        </w:rPr>
        <w:t>й</w:t>
      </w:r>
      <w:r w:rsidRPr="00AC734A">
        <w:rPr>
          <w:rFonts w:ascii="Times New Roman" w:hAnsi="Times New Roman" w:cs="Times New Roman"/>
          <w:sz w:val="28"/>
          <w:szCs w:val="28"/>
        </w:rPr>
        <w:t xml:space="preserve"> </w:t>
      </w:r>
    </w:p>
    <w:p w:rsidR="009D28A6" w:rsidRDefault="009D28A6" w:rsidP="009D28A6">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AC734A">
        <w:rPr>
          <w:rFonts w:ascii="Times New Roman" w:hAnsi="Times New Roman" w:cs="Times New Roman"/>
          <w:sz w:val="28"/>
          <w:szCs w:val="28"/>
        </w:rPr>
        <w:t>ародн</w:t>
      </w:r>
      <w:r>
        <w:rPr>
          <w:rFonts w:ascii="Times New Roman" w:hAnsi="Times New Roman" w:cs="Times New Roman"/>
          <w:sz w:val="28"/>
          <w:szCs w:val="28"/>
        </w:rPr>
        <w:t xml:space="preserve">ой </w:t>
      </w:r>
      <w:r w:rsidRPr="00AC734A">
        <w:rPr>
          <w:rFonts w:ascii="Times New Roman" w:hAnsi="Times New Roman" w:cs="Times New Roman"/>
          <w:sz w:val="28"/>
          <w:szCs w:val="28"/>
        </w:rPr>
        <w:t>дружин</w:t>
      </w:r>
      <w:r>
        <w:rPr>
          <w:rFonts w:ascii="Times New Roman" w:hAnsi="Times New Roman" w:cs="Times New Roman"/>
          <w:sz w:val="28"/>
          <w:szCs w:val="28"/>
        </w:rPr>
        <w:t>е</w:t>
      </w:r>
      <w:r w:rsidRPr="00AC734A">
        <w:rPr>
          <w:rFonts w:ascii="Times New Roman" w:hAnsi="Times New Roman" w:cs="Times New Roman"/>
          <w:sz w:val="28"/>
          <w:szCs w:val="28"/>
        </w:rPr>
        <w:t>, осуществляющ</w:t>
      </w:r>
      <w:r>
        <w:rPr>
          <w:rFonts w:ascii="Times New Roman" w:hAnsi="Times New Roman" w:cs="Times New Roman"/>
          <w:sz w:val="28"/>
          <w:szCs w:val="28"/>
        </w:rPr>
        <w:t>ей</w:t>
      </w:r>
      <w:r w:rsidRPr="00AC734A">
        <w:rPr>
          <w:rFonts w:ascii="Times New Roman" w:hAnsi="Times New Roman" w:cs="Times New Roman"/>
          <w:sz w:val="28"/>
          <w:szCs w:val="28"/>
        </w:rPr>
        <w:t xml:space="preserve"> деятельность </w:t>
      </w:r>
    </w:p>
    <w:p w:rsidR="009D28A6" w:rsidRPr="00AC734A" w:rsidRDefault="009D28A6" w:rsidP="009D28A6">
      <w:pPr>
        <w:pStyle w:val="ConsPlusTitle"/>
        <w:jc w:val="center"/>
        <w:rPr>
          <w:rFonts w:ascii="Times New Roman" w:hAnsi="Times New Roman" w:cs="Times New Roman"/>
          <w:sz w:val="28"/>
          <w:szCs w:val="28"/>
        </w:rPr>
      </w:pPr>
      <w:r w:rsidRPr="00AC734A">
        <w:rPr>
          <w:rFonts w:ascii="Times New Roman" w:hAnsi="Times New Roman" w:cs="Times New Roman"/>
          <w:sz w:val="28"/>
          <w:szCs w:val="28"/>
        </w:rPr>
        <w:t>на территории Североуральского городского округа</w:t>
      </w:r>
    </w:p>
    <w:p w:rsidR="009D28A6" w:rsidRPr="00E111F4" w:rsidRDefault="009D28A6" w:rsidP="009D28A6">
      <w:pPr>
        <w:jc w:val="center"/>
        <w:rPr>
          <w:b/>
          <w:sz w:val="28"/>
          <w:szCs w:val="28"/>
        </w:rPr>
      </w:pPr>
    </w:p>
    <w:p w:rsidR="009D28A6" w:rsidRPr="009D28A6" w:rsidRDefault="009D28A6" w:rsidP="009D28A6">
      <w:pPr>
        <w:tabs>
          <w:tab w:val="left" w:pos="-3261"/>
        </w:tabs>
        <w:autoSpaceDE/>
        <w:autoSpaceDN/>
        <w:ind w:firstLine="709"/>
        <w:jc w:val="both"/>
        <w:rPr>
          <w:sz w:val="28"/>
          <w:szCs w:val="28"/>
        </w:rPr>
      </w:pPr>
      <w:proofErr w:type="gramStart"/>
      <w:r w:rsidRPr="009D28A6">
        <w:rPr>
          <w:sz w:val="28"/>
          <w:szCs w:val="28"/>
        </w:rPr>
        <w:t xml:space="preserve">В соответствии со </w:t>
      </w:r>
      <w:hyperlink r:id="rId9" w:history="1">
        <w:r w:rsidRPr="009D28A6">
          <w:rPr>
            <w:sz w:val="28"/>
            <w:szCs w:val="28"/>
          </w:rPr>
          <w:t>статьей 78.1</w:t>
        </w:r>
      </w:hyperlink>
      <w:r w:rsidRPr="009D28A6">
        <w:rPr>
          <w:sz w:val="28"/>
          <w:szCs w:val="28"/>
        </w:rPr>
        <w:t xml:space="preserve"> Бюджетного кодекса Российской Федерации, федеральными </w:t>
      </w:r>
      <w:hyperlink r:id="rId10" w:history="1">
        <w:r w:rsidRPr="009D28A6">
          <w:rPr>
            <w:sz w:val="28"/>
            <w:szCs w:val="28"/>
          </w:rPr>
          <w:t>законам</w:t>
        </w:r>
      </w:hyperlink>
      <w:r w:rsidRPr="009D28A6">
        <w:rPr>
          <w:sz w:val="28"/>
          <w:szCs w:val="28"/>
        </w:rPr>
        <w:t xml:space="preserve">и от 06 октября 2003 года № 131-ФЗ «Об общих принципах организации местного самоуправления в Российской Федерации», от 19 мая 1995 года № 82-ФЗ «Об общественных объединениях», от 12 января 1996 года № 7-ФЗ «О некоммерческих организациях», от 02 апреля 2014 года № 44-ФЗ «Об участии граждан в охране общественного порядка», </w:t>
      </w:r>
      <w:hyperlink r:id="rId11" w:history="1">
        <w:r w:rsidRPr="009D28A6">
          <w:rPr>
            <w:sz w:val="28"/>
            <w:szCs w:val="28"/>
          </w:rPr>
          <w:t>Постановлением</w:t>
        </w:r>
      </w:hyperlink>
      <w:r w:rsidRPr="009D28A6">
        <w:rPr>
          <w:sz w:val="28"/>
          <w:szCs w:val="28"/>
        </w:rPr>
        <w:t xml:space="preserve"> Правительства</w:t>
      </w:r>
      <w:proofErr w:type="gramEnd"/>
      <w:r w:rsidRPr="009D28A6">
        <w:rPr>
          <w:sz w:val="28"/>
          <w:szCs w:val="28"/>
        </w:rPr>
        <w:t xml:space="preserve"> Российской Федерации от 07.05.2017 № 541-ПП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12" w:history="1">
        <w:r w:rsidRPr="009D28A6">
          <w:rPr>
            <w:sz w:val="28"/>
            <w:szCs w:val="28"/>
          </w:rPr>
          <w:t>Законом</w:t>
        </w:r>
      </w:hyperlink>
      <w:r w:rsidRPr="009D28A6">
        <w:rPr>
          <w:sz w:val="28"/>
          <w:szCs w:val="28"/>
        </w:rPr>
        <w:t xml:space="preserve"> Свердловской области от 15 июня 2015 года № 49-ОЗ «О регулировании отдельных отношений, связанных с участием граждан в охране общественного </w:t>
      </w:r>
      <w:proofErr w:type="gramStart"/>
      <w:r w:rsidRPr="009D28A6">
        <w:rPr>
          <w:sz w:val="28"/>
          <w:szCs w:val="28"/>
        </w:rPr>
        <w:t xml:space="preserve">порядка на территории Свердловской области», </w:t>
      </w:r>
      <w:r>
        <w:rPr>
          <w:sz w:val="28"/>
          <w:szCs w:val="28"/>
        </w:rPr>
        <w:t>р</w:t>
      </w:r>
      <w:r w:rsidRPr="009D28A6">
        <w:rPr>
          <w:sz w:val="28"/>
          <w:szCs w:val="28"/>
        </w:rPr>
        <w:t>ешением Думы Североуральского городского округа от 28.10.2015 № 82 «О</w:t>
      </w:r>
      <w:r w:rsidRPr="009D28A6">
        <w:rPr>
          <w:rFonts w:eastAsiaTheme="minorHAnsi"/>
          <w:sz w:val="28"/>
          <w:szCs w:val="24"/>
          <w:lang w:eastAsia="en-US"/>
        </w:rPr>
        <w:t xml:space="preserve">б утверждении положения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Североуральского городского округа», </w:t>
      </w:r>
      <w:r w:rsidRPr="009D28A6">
        <w:rPr>
          <w:sz w:val="28"/>
          <w:szCs w:val="28"/>
        </w:rPr>
        <w:t xml:space="preserve">Уставом Североуральского городского округа, </w:t>
      </w:r>
      <w:r w:rsidRPr="009D28A6">
        <w:rPr>
          <w:spacing w:val="-2"/>
          <w:sz w:val="28"/>
          <w:szCs w:val="28"/>
        </w:rPr>
        <w:t xml:space="preserve">в целях </w:t>
      </w:r>
      <w:r w:rsidRPr="009D28A6">
        <w:rPr>
          <w:sz w:val="28"/>
          <w:szCs w:val="28"/>
        </w:rPr>
        <w:t>реализации полномочий органов местного самоуправления по оказанию поддержки местным общественным организациям - народным дружинам, Администрация Североуральского</w:t>
      </w:r>
      <w:proofErr w:type="gramEnd"/>
      <w:r w:rsidRPr="009D28A6">
        <w:rPr>
          <w:sz w:val="28"/>
          <w:szCs w:val="28"/>
        </w:rPr>
        <w:t xml:space="preserve"> городского округа</w:t>
      </w:r>
    </w:p>
    <w:p w:rsidR="003B46EB" w:rsidRDefault="003B46EB" w:rsidP="003B46EB">
      <w:pPr>
        <w:rPr>
          <w:b/>
          <w:sz w:val="28"/>
          <w:szCs w:val="28"/>
        </w:rPr>
      </w:pPr>
      <w:r w:rsidRPr="003B46EB">
        <w:rPr>
          <w:b/>
          <w:sz w:val="28"/>
          <w:szCs w:val="28"/>
        </w:rPr>
        <w:t>ПОСТАНОВЛЯ</w:t>
      </w:r>
      <w:r w:rsidR="00EE7BD5">
        <w:rPr>
          <w:b/>
          <w:sz w:val="28"/>
          <w:szCs w:val="28"/>
        </w:rPr>
        <w:t>ЕТ</w:t>
      </w:r>
      <w:r w:rsidRPr="003B46EB">
        <w:rPr>
          <w:b/>
          <w:sz w:val="28"/>
          <w:szCs w:val="28"/>
        </w:rPr>
        <w:t>:</w:t>
      </w:r>
    </w:p>
    <w:p w:rsidR="009D28A6" w:rsidRPr="009D28A6" w:rsidRDefault="009D28A6" w:rsidP="009D28A6">
      <w:pPr>
        <w:pStyle w:val="ConsPlusTitle"/>
        <w:ind w:firstLine="709"/>
        <w:jc w:val="both"/>
        <w:rPr>
          <w:rFonts w:ascii="Times New Roman" w:hAnsi="Times New Roman" w:cs="Times New Roman"/>
          <w:b w:val="0"/>
          <w:sz w:val="28"/>
          <w:szCs w:val="28"/>
        </w:rPr>
      </w:pPr>
      <w:r w:rsidRPr="009D28A6">
        <w:rPr>
          <w:rFonts w:ascii="Times New Roman" w:hAnsi="Times New Roman" w:cs="Times New Roman"/>
          <w:b w:val="0"/>
          <w:sz w:val="28"/>
          <w:szCs w:val="28"/>
        </w:rPr>
        <w:t>1. Утвердить:</w:t>
      </w:r>
    </w:p>
    <w:p w:rsidR="009D28A6" w:rsidRPr="009D28A6" w:rsidRDefault="009D28A6" w:rsidP="009D28A6">
      <w:pPr>
        <w:pStyle w:val="ConsPlusTitle"/>
        <w:ind w:firstLine="709"/>
        <w:jc w:val="both"/>
        <w:rPr>
          <w:rFonts w:ascii="Times New Roman" w:hAnsi="Times New Roman" w:cs="Times New Roman"/>
          <w:b w:val="0"/>
          <w:sz w:val="28"/>
          <w:szCs w:val="28"/>
        </w:rPr>
      </w:pPr>
      <w:r w:rsidRPr="009D28A6">
        <w:rPr>
          <w:rFonts w:ascii="Times New Roman" w:hAnsi="Times New Roman" w:cs="Times New Roman"/>
          <w:b w:val="0"/>
          <w:sz w:val="28"/>
          <w:szCs w:val="28"/>
        </w:rPr>
        <w:t>1) порядок предоставления субсидий народной дружине, осуществляющей деятельность на территории Североуральского городского округа</w:t>
      </w:r>
      <w:r w:rsidRPr="009D28A6">
        <w:rPr>
          <w:sz w:val="28"/>
          <w:szCs w:val="28"/>
        </w:rPr>
        <w:t xml:space="preserve"> </w:t>
      </w:r>
      <w:r w:rsidRPr="009D28A6">
        <w:rPr>
          <w:rFonts w:ascii="Times New Roman" w:hAnsi="Times New Roman" w:cs="Times New Roman"/>
          <w:b w:val="0"/>
          <w:sz w:val="28"/>
          <w:szCs w:val="28"/>
        </w:rPr>
        <w:t>(прилагается);</w:t>
      </w:r>
    </w:p>
    <w:p w:rsidR="009D28A6" w:rsidRPr="009D28A6" w:rsidRDefault="009D28A6" w:rsidP="009D28A6">
      <w:pPr>
        <w:pStyle w:val="ConsPlusTitle"/>
        <w:ind w:firstLine="708"/>
        <w:jc w:val="both"/>
        <w:rPr>
          <w:rFonts w:ascii="Times New Roman" w:hAnsi="Times New Roman" w:cs="Times New Roman"/>
          <w:b w:val="0"/>
          <w:sz w:val="28"/>
          <w:szCs w:val="28"/>
        </w:rPr>
      </w:pPr>
      <w:r w:rsidRPr="009D28A6">
        <w:rPr>
          <w:rFonts w:ascii="Times New Roman" w:hAnsi="Times New Roman" w:cs="Times New Roman"/>
          <w:b w:val="0"/>
          <w:sz w:val="28"/>
          <w:szCs w:val="28"/>
        </w:rPr>
        <w:t>2) методику расчета объема субсидий из бюджета Североуральского городского округа, направляемых на поддержку народной дружины, осуществляющей деятельность на территории Североуральского городского округа</w:t>
      </w:r>
      <w:r>
        <w:rPr>
          <w:rFonts w:ascii="Times New Roman" w:hAnsi="Times New Roman" w:cs="Times New Roman"/>
          <w:b w:val="0"/>
          <w:sz w:val="28"/>
          <w:szCs w:val="28"/>
        </w:rPr>
        <w:t xml:space="preserve"> (прилагается)</w:t>
      </w:r>
      <w:r w:rsidRPr="009D28A6">
        <w:rPr>
          <w:rFonts w:ascii="Times New Roman" w:hAnsi="Times New Roman" w:cs="Times New Roman"/>
          <w:b w:val="0"/>
          <w:sz w:val="28"/>
          <w:szCs w:val="28"/>
        </w:rPr>
        <w:t>.</w:t>
      </w:r>
    </w:p>
    <w:p w:rsidR="009D28A6" w:rsidRPr="009D28A6" w:rsidRDefault="009D28A6" w:rsidP="009D28A6">
      <w:pPr>
        <w:ind w:firstLine="709"/>
        <w:jc w:val="both"/>
        <w:rPr>
          <w:sz w:val="28"/>
          <w:szCs w:val="28"/>
        </w:rPr>
      </w:pPr>
      <w:r w:rsidRPr="009D28A6">
        <w:rPr>
          <w:sz w:val="28"/>
          <w:szCs w:val="28"/>
        </w:rPr>
        <w:lastRenderedPageBreak/>
        <w:t xml:space="preserve">2. Признать утратившим силу </w:t>
      </w:r>
      <w:hyperlink r:id="rId13" w:history="1">
        <w:r w:rsidRPr="009D28A6">
          <w:rPr>
            <w:sz w:val="28"/>
            <w:szCs w:val="28"/>
          </w:rPr>
          <w:t>постановление</w:t>
        </w:r>
      </w:hyperlink>
      <w:r w:rsidRPr="009D28A6">
        <w:rPr>
          <w:sz w:val="28"/>
          <w:szCs w:val="28"/>
        </w:rPr>
        <w:t xml:space="preserve"> Администрации Североуральского городского округа от 17.05.2016 № 592 «Об утверждении Порядка предоставления субсидии из бюджета Североуральского городского округа местным общественным </w:t>
      </w:r>
      <w:proofErr w:type="gramStart"/>
      <w:r w:rsidRPr="009D28A6">
        <w:rPr>
          <w:sz w:val="28"/>
          <w:szCs w:val="28"/>
        </w:rPr>
        <w:t>организациям-народным</w:t>
      </w:r>
      <w:proofErr w:type="gramEnd"/>
      <w:r w:rsidRPr="009D28A6">
        <w:rPr>
          <w:sz w:val="28"/>
          <w:szCs w:val="28"/>
        </w:rPr>
        <w:t xml:space="preserve"> дружинам».</w:t>
      </w:r>
    </w:p>
    <w:p w:rsidR="009D28A6" w:rsidRPr="009D28A6" w:rsidRDefault="009D28A6" w:rsidP="009D28A6">
      <w:pPr>
        <w:ind w:firstLine="709"/>
        <w:jc w:val="both"/>
        <w:rPr>
          <w:sz w:val="28"/>
          <w:szCs w:val="28"/>
        </w:rPr>
      </w:pPr>
      <w:r w:rsidRPr="009D28A6">
        <w:rPr>
          <w:sz w:val="28"/>
          <w:szCs w:val="28"/>
        </w:rPr>
        <w:t xml:space="preserve">3. Установить, что настоящее постановление вступает в силу со дня принятия и распространяется на правоотношения, возникшие с 01 января 2019 года. </w:t>
      </w:r>
    </w:p>
    <w:p w:rsidR="009D28A6" w:rsidRDefault="009D28A6" w:rsidP="009D28A6">
      <w:pPr>
        <w:ind w:firstLine="709"/>
        <w:jc w:val="both"/>
        <w:rPr>
          <w:sz w:val="28"/>
          <w:szCs w:val="28"/>
        </w:rPr>
      </w:pPr>
      <w:r>
        <w:rPr>
          <w:sz w:val="28"/>
          <w:szCs w:val="28"/>
        </w:rPr>
        <w:t>4</w:t>
      </w:r>
      <w:r w:rsidRPr="009D28A6">
        <w:rPr>
          <w:sz w:val="28"/>
          <w:szCs w:val="28"/>
        </w:rPr>
        <w:t>. Контроль исполнения настоящего постановления возложить на исполняющего обязанности заместителя Главы Администрации Североуральского городского округа Ж.А. Саранчину.</w:t>
      </w:r>
    </w:p>
    <w:p w:rsidR="009D28A6" w:rsidRPr="009D28A6" w:rsidRDefault="009D28A6" w:rsidP="009D28A6">
      <w:pPr>
        <w:ind w:firstLine="709"/>
        <w:jc w:val="both"/>
        <w:rPr>
          <w:sz w:val="28"/>
          <w:szCs w:val="28"/>
        </w:rPr>
      </w:pPr>
      <w:r>
        <w:rPr>
          <w:sz w:val="28"/>
          <w:szCs w:val="28"/>
        </w:rPr>
        <w:t>5</w:t>
      </w:r>
      <w:r w:rsidRPr="009D28A6">
        <w:rPr>
          <w:sz w:val="28"/>
          <w:szCs w:val="28"/>
        </w:rPr>
        <w:t>. Настоящее постановление разместить на официальном сайте Администрации Североуральского городского округа.</w:t>
      </w:r>
    </w:p>
    <w:p w:rsidR="009D28A6" w:rsidRPr="009D28A6" w:rsidRDefault="009D28A6" w:rsidP="009D28A6">
      <w:pPr>
        <w:ind w:firstLine="709"/>
        <w:jc w:val="both"/>
        <w:rPr>
          <w:sz w:val="28"/>
          <w:szCs w:val="28"/>
        </w:rPr>
      </w:pPr>
    </w:p>
    <w:p w:rsidR="003B46EB" w:rsidRPr="00BE4629" w:rsidRDefault="003B46EB" w:rsidP="003B46EB">
      <w:pPr>
        <w:rPr>
          <w:sz w:val="28"/>
          <w:szCs w:val="28"/>
        </w:rPr>
      </w:pPr>
    </w:p>
    <w:p w:rsidR="003B46EB" w:rsidRPr="00BE4629" w:rsidRDefault="003B46EB" w:rsidP="003B46EB">
      <w:pPr>
        <w:rPr>
          <w:sz w:val="28"/>
          <w:szCs w:val="28"/>
        </w:rPr>
      </w:pPr>
    </w:p>
    <w:p w:rsidR="00F035BA" w:rsidRDefault="00C7622E" w:rsidP="00610542">
      <w:pPr>
        <w:autoSpaceDE/>
        <w:autoSpaceDN/>
        <w:rPr>
          <w:rFonts w:eastAsia="Calibri"/>
          <w:sz w:val="28"/>
          <w:szCs w:val="22"/>
          <w:lang w:eastAsia="en-US"/>
        </w:rPr>
      </w:pPr>
      <w:r>
        <w:rPr>
          <w:rFonts w:eastAsia="Calibri"/>
          <w:sz w:val="28"/>
          <w:szCs w:val="22"/>
          <w:lang w:eastAsia="en-US"/>
        </w:rPr>
        <w:t>Глава</w:t>
      </w:r>
      <w:r w:rsidR="003B46EB" w:rsidRPr="003B46EB">
        <w:rPr>
          <w:rFonts w:eastAsia="Calibri"/>
          <w:sz w:val="28"/>
          <w:szCs w:val="22"/>
          <w:lang w:eastAsia="en-US"/>
        </w:rPr>
        <w:t xml:space="preserve"> </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w:t>
      </w:r>
      <w:r w:rsidR="00F035BA">
        <w:rPr>
          <w:rFonts w:eastAsia="Calibri"/>
          <w:sz w:val="28"/>
          <w:szCs w:val="22"/>
          <w:lang w:eastAsia="en-US"/>
        </w:rPr>
        <w:t xml:space="preserve"> </w:t>
      </w:r>
      <w:r w:rsidRPr="003B46EB">
        <w:rPr>
          <w:rFonts w:eastAsia="Calibri"/>
          <w:sz w:val="28"/>
          <w:szCs w:val="22"/>
          <w:lang w:eastAsia="en-US"/>
        </w:rPr>
        <w:t>городского округа</w:t>
      </w:r>
      <w:r w:rsidR="00F035BA">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sidR="009D28A6">
        <w:rPr>
          <w:rFonts w:eastAsia="Calibri"/>
          <w:sz w:val="28"/>
          <w:szCs w:val="22"/>
          <w:lang w:eastAsia="en-US"/>
        </w:rPr>
        <w:t xml:space="preserve">        </w:t>
      </w:r>
      <w:r w:rsidR="00845964">
        <w:rPr>
          <w:rFonts w:eastAsia="Calibri"/>
          <w:sz w:val="28"/>
          <w:szCs w:val="22"/>
          <w:lang w:eastAsia="en-US"/>
        </w:rPr>
        <w:t xml:space="preserve">  В.П. Матюшенко</w:t>
      </w: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9D28A6" w:rsidRPr="00E111F4" w:rsidRDefault="009D28A6" w:rsidP="009D28A6">
      <w:pPr>
        <w:ind w:left="5103"/>
        <w:rPr>
          <w:sz w:val="28"/>
          <w:szCs w:val="28"/>
        </w:rPr>
      </w:pPr>
      <w:r w:rsidRPr="00E111F4">
        <w:rPr>
          <w:sz w:val="28"/>
          <w:szCs w:val="28"/>
        </w:rPr>
        <w:lastRenderedPageBreak/>
        <w:t>УТВЕРЖДЕН</w:t>
      </w:r>
    </w:p>
    <w:p w:rsidR="009D28A6" w:rsidRPr="00E111F4" w:rsidRDefault="009D28A6" w:rsidP="009D28A6">
      <w:pPr>
        <w:ind w:left="5103"/>
        <w:rPr>
          <w:sz w:val="28"/>
          <w:szCs w:val="28"/>
        </w:rPr>
      </w:pPr>
      <w:r w:rsidRPr="00E111F4">
        <w:rPr>
          <w:sz w:val="28"/>
          <w:szCs w:val="28"/>
        </w:rPr>
        <w:t xml:space="preserve">постановлением Администрации Североуральского городского округа от </w:t>
      </w:r>
      <w:r w:rsidR="0012396C">
        <w:rPr>
          <w:sz w:val="28"/>
          <w:szCs w:val="28"/>
        </w:rPr>
        <w:t>09.01.</w:t>
      </w:r>
      <w:r w:rsidRPr="00E111F4">
        <w:rPr>
          <w:sz w:val="28"/>
          <w:szCs w:val="28"/>
        </w:rPr>
        <w:t>201</w:t>
      </w:r>
      <w:r>
        <w:rPr>
          <w:sz w:val="28"/>
          <w:szCs w:val="28"/>
        </w:rPr>
        <w:t>9</w:t>
      </w:r>
      <w:r w:rsidRPr="00E111F4">
        <w:rPr>
          <w:sz w:val="28"/>
          <w:szCs w:val="28"/>
        </w:rPr>
        <w:t xml:space="preserve"> № </w:t>
      </w:r>
      <w:r w:rsidR="0012396C">
        <w:rPr>
          <w:sz w:val="28"/>
          <w:szCs w:val="28"/>
        </w:rPr>
        <w:t>2</w:t>
      </w:r>
    </w:p>
    <w:p w:rsidR="009D28A6" w:rsidRPr="00E111F4" w:rsidRDefault="009D28A6" w:rsidP="009D28A6">
      <w:pPr>
        <w:pStyle w:val="ConsPlusTitle"/>
        <w:ind w:left="5103"/>
        <w:rPr>
          <w:rFonts w:ascii="Times New Roman" w:hAnsi="Times New Roman" w:cs="Times New Roman"/>
          <w:b w:val="0"/>
          <w:sz w:val="28"/>
          <w:szCs w:val="28"/>
        </w:rPr>
      </w:pPr>
      <w:r w:rsidRPr="00E111F4">
        <w:rPr>
          <w:rFonts w:ascii="Times New Roman" w:hAnsi="Times New Roman" w:cs="Times New Roman"/>
          <w:b w:val="0"/>
          <w:sz w:val="28"/>
          <w:szCs w:val="28"/>
        </w:rPr>
        <w:t>«Об утверждении порядка предоставления субсиди</w:t>
      </w:r>
      <w:r>
        <w:rPr>
          <w:rFonts w:ascii="Times New Roman" w:hAnsi="Times New Roman" w:cs="Times New Roman"/>
          <w:b w:val="0"/>
          <w:sz w:val="28"/>
          <w:szCs w:val="28"/>
        </w:rPr>
        <w:t>й</w:t>
      </w:r>
      <w:r w:rsidRPr="00E111F4">
        <w:rPr>
          <w:rFonts w:ascii="Times New Roman" w:hAnsi="Times New Roman" w:cs="Times New Roman"/>
          <w:b w:val="0"/>
          <w:sz w:val="28"/>
          <w:szCs w:val="28"/>
        </w:rPr>
        <w:t xml:space="preserve"> народн</w:t>
      </w:r>
      <w:r>
        <w:rPr>
          <w:rFonts w:ascii="Times New Roman" w:hAnsi="Times New Roman" w:cs="Times New Roman"/>
          <w:b w:val="0"/>
          <w:sz w:val="28"/>
          <w:szCs w:val="28"/>
        </w:rPr>
        <w:t>ой</w:t>
      </w:r>
      <w:r w:rsidRPr="00E111F4">
        <w:rPr>
          <w:rFonts w:ascii="Times New Roman" w:hAnsi="Times New Roman" w:cs="Times New Roman"/>
          <w:b w:val="0"/>
          <w:sz w:val="28"/>
          <w:szCs w:val="28"/>
        </w:rPr>
        <w:t xml:space="preserve"> дружин</w:t>
      </w:r>
      <w:r>
        <w:rPr>
          <w:rFonts w:ascii="Times New Roman" w:hAnsi="Times New Roman" w:cs="Times New Roman"/>
          <w:b w:val="0"/>
          <w:sz w:val="28"/>
          <w:szCs w:val="28"/>
        </w:rPr>
        <w:t>е</w:t>
      </w:r>
      <w:r w:rsidRPr="00E111F4">
        <w:rPr>
          <w:rFonts w:ascii="Times New Roman" w:hAnsi="Times New Roman" w:cs="Times New Roman"/>
          <w:b w:val="0"/>
          <w:sz w:val="28"/>
          <w:szCs w:val="28"/>
        </w:rPr>
        <w:t>, осуществляющ</w:t>
      </w:r>
      <w:r>
        <w:rPr>
          <w:rFonts w:ascii="Times New Roman" w:hAnsi="Times New Roman" w:cs="Times New Roman"/>
          <w:b w:val="0"/>
          <w:sz w:val="28"/>
          <w:szCs w:val="28"/>
        </w:rPr>
        <w:t xml:space="preserve">ей </w:t>
      </w:r>
      <w:r w:rsidRPr="00E111F4">
        <w:rPr>
          <w:rFonts w:ascii="Times New Roman" w:hAnsi="Times New Roman" w:cs="Times New Roman"/>
          <w:b w:val="0"/>
          <w:sz w:val="28"/>
          <w:szCs w:val="28"/>
        </w:rPr>
        <w:t>деятельность на территории Североуральского городского округа»</w:t>
      </w:r>
    </w:p>
    <w:p w:rsidR="009D28A6" w:rsidRPr="00E111F4" w:rsidRDefault="009D28A6" w:rsidP="009D28A6">
      <w:pPr>
        <w:jc w:val="both"/>
        <w:rPr>
          <w:sz w:val="28"/>
          <w:szCs w:val="28"/>
        </w:rPr>
      </w:pPr>
    </w:p>
    <w:p w:rsidR="009D28A6" w:rsidRPr="00E111F4" w:rsidRDefault="009D28A6" w:rsidP="009D28A6">
      <w:pPr>
        <w:pStyle w:val="ConsPlusTitle"/>
        <w:jc w:val="center"/>
        <w:rPr>
          <w:rFonts w:ascii="Times New Roman" w:hAnsi="Times New Roman" w:cs="Times New Roman"/>
          <w:sz w:val="28"/>
          <w:szCs w:val="28"/>
        </w:rPr>
      </w:pPr>
      <w:bookmarkStart w:id="0" w:name="P35"/>
      <w:bookmarkEnd w:id="0"/>
      <w:r w:rsidRPr="00E111F4">
        <w:rPr>
          <w:rFonts w:ascii="Times New Roman" w:hAnsi="Times New Roman" w:cs="Times New Roman"/>
          <w:sz w:val="28"/>
          <w:szCs w:val="28"/>
        </w:rPr>
        <w:t>Порядок</w:t>
      </w:r>
    </w:p>
    <w:p w:rsidR="009D28A6" w:rsidRPr="00E111F4" w:rsidRDefault="009D28A6" w:rsidP="009D28A6">
      <w:pPr>
        <w:pStyle w:val="ConsPlusTitle"/>
        <w:jc w:val="center"/>
        <w:rPr>
          <w:rFonts w:ascii="Times New Roman" w:hAnsi="Times New Roman" w:cs="Times New Roman"/>
          <w:sz w:val="28"/>
          <w:szCs w:val="28"/>
        </w:rPr>
      </w:pPr>
      <w:r w:rsidRPr="00E111F4">
        <w:rPr>
          <w:rFonts w:ascii="Times New Roman" w:hAnsi="Times New Roman" w:cs="Times New Roman"/>
          <w:sz w:val="28"/>
          <w:szCs w:val="28"/>
        </w:rPr>
        <w:t>предоставления субсидий народн</w:t>
      </w:r>
      <w:r>
        <w:rPr>
          <w:rFonts w:ascii="Times New Roman" w:hAnsi="Times New Roman" w:cs="Times New Roman"/>
          <w:sz w:val="28"/>
          <w:szCs w:val="28"/>
        </w:rPr>
        <w:t>ой</w:t>
      </w:r>
      <w:r w:rsidRPr="00E111F4">
        <w:rPr>
          <w:rFonts w:ascii="Times New Roman" w:hAnsi="Times New Roman" w:cs="Times New Roman"/>
          <w:sz w:val="28"/>
          <w:szCs w:val="28"/>
        </w:rPr>
        <w:t xml:space="preserve"> дружин</w:t>
      </w:r>
      <w:r>
        <w:rPr>
          <w:rFonts w:ascii="Times New Roman" w:hAnsi="Times New Roman" w:cs="Times New Roman"/>
          <w:sz w:val="28"/>
          <w:szCs w:val="28"/>
        </w:rPr>
        <w:t>е</w:t>
      </w:r>
      <w:r w:rsidRPr="00E111F4">
        <w:rPr>
          <w:rFonts w:ascii="Times New Roman" w:hAnsi="Times New Roman" w:cs="Times New Roman"/>
          <w:sz w:val="28"/>
          <w:szCs w:val="28"/>
        </w:rPr>
        <w:t>,</w:t>
      </w:r>
    </w:p>
    <w:p w:rsidR="009D28A6" w:rsidRPr="00E111F4" w:rsidRDefault="009D28A6" w:rsidP="009D28A6">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осуществляющей</w:t>
      </w:r>
      <w:r w:rsidRPr="00E111F4">
        <w:rPr>
          <w:rFonts w:ascii="Times New Roman" w:hAnsi="Times New Roman" w:cs="Times New Roman"/>
          <w:sz w:val="28"/>
          <w:szCs w:val="28"/>
        </w:rPr>
        <w:t xml:space="preserve"> деятельность на территории </w:t>
      </w:r>
      <w:proofErr w:type="gramEnd"/>
    </w:p>
    <w:p w:rsidR="009D28A6" w:rsidRPr="00E111F4" w:rsidRDefault="009D28A6" w:rsidP="009D28A6">
      <w:pPr>
        <w:pStyle w:val="ConsPlusTitle"/>
        <w:jc w:val="center"/>
        <w:rPr>
          <w:rFonts w:ascii="Times New Roman" w:hAnsi="Times New Roman" w:cs="Times New Roman"/>
          <w:sz w:val="28"/>
          <w:szCs w:val="28"/>
        </w:rPr>
      </w:pPr>
      <w:r w:rsidRPr="00E111F4">
        <w:rPr>
          <w:rFonts w:ascii="Times New Roman" w:hAnsi="Times New Roman" w:cs="Times New Roman"/>
          <w:sz w:val="28"/>
          <w:szCs w:val="28"/>
        </w:rPr>
        <w:t>Североуральского городского округа</w:t>
      </w:r>
    </w:p>
    <w:p w:rsidR="009D28A6" w:rsidRPr="00E111F4" w:rsidRDefault="009D28A6" w:rsidP="009D28A6">
      <w:pPr>
        <w:pStyle w:val="ConsPlusNormal"/>
        <w:rPr>
          <w:rFonts w:ascii="Times New Roman" w:hAnsi="Times New Roman" w:cs="Times New Roman"/>
          <w:sz w:val="28"/>
          <w:szCs w:val="28"/>
        </w:rPr>
      </w:pPr>
    </w:p>
    <w:p w:rsidR="009D28A6" w:rsidRPr="009D28A6" w:rsidRDefault="009D28A6" w:rsidP="009D28A6">
      <w:pPr>
        <w:pStyle w:val="ConsPlusNormal"/>
        <w:jc w:val="center"/>
        <w:outlineLvl w:val="1"/>
        <w:rPr>
          <w:rFonts w:ascii="Times New Roman" w:hAnsi="Times New Roman" w:cs="Times New Roman"/>
          <w:sz w:val="28"/>
          <w:szCs w:val="28"/>
        </w:rPr>
      </w:pPr>
      <w:r w:rsidRPr="009D28A6">
        <w:rPr>
          <w:rFonts w:ascii="Times New Roman" w:hAnsi="Times New Roman" w:cs="Times New Roman"/>
          <w:sz w:val="28"/>
          <w:szCs w:val="28"/>
        </w:rPr>
        <w:t>Глава 1. Общие положения о предоставлении субсидий</w:t>
      </w:r>
    </w:p>
    <w:p w:rsidR="009D28A6" w:rsidRPr="009D28A6" w:rsidRDefault="009D28A6" w:rsidP="009D28A6">
      <w:pPr>
        <w:pStyle w:val="ConsPlusNormal"/>
        <w:ind w:firstLine="709"/>
        <w:jc w:val="both"/>
        <w:rPr>
          <w:rFonts w:ascii="Times New Roman" w:hAnsi="Times New Roman" w:cs="Times New Roman"/>
          <w:sz w:val="28"/>
          <w:szCs w:val="28"/>
        </w:rPr>
      </w:pP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1. Настоящий Порядок разработан в целях реализации полномочий органов местного самоуправления по оказанию поддержки местной общественной организации народной дружине, участвующей совместно с сотрудниками полиции в охране общественного порядка (далее - народная дружина), и созданию условий для деятельности добровольных формирований населения по охране общественного порядка.</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2. Порядок разработан в соответствии со </w:t>
      </w:r>
      <w:hyperlink r:id="rId14" w:history="1">
        <w:r w:rsidRPr="009D28A6">
          <w:rPr>
            <w:rFonts w:ascii="Times New Roman" w:hAnsi="Times New Roman" w:cs="Times New Roman"/>
            <w:sz w:val="28"/>
            <w:szCs w:val="28"/>
          </w:rPr>
          <w:t>статьей 78.1</w:t>
        </w:r>
      </w:hyperlink>
      <w:r w:rsidRPr="009D28A6">
        <w:rPr>
          <w:rFonts w:ascii="Times New Roman" w:hAnsi="Times New Roman" w:cs="Times New Roman"/>
          <w:sz w:val="28"/>
          <w:szCs w:val="28"/>
        </w:rPr>
        <w:t xml:space="preserve"> Бюджетного кодекса Российской Федерации, </w:t>
      </w:r>
      <w:hyperlink r:id="rId15" w:history="1">
        <w:r w:rsidRPr="009D28A6">
          <w:rPr>
            <w:rFonts w:ascii="Times New Roman" w:hAnsi="Times New Roman" w:cs="Times New Roman"/>
            <w:sz w:val="28"/>
            <w:szCs w:val="28"/>
          </w:rPr>
          <w:t>Постановлением</w:t>
        </w:r>
      </w:hyperlink>
      <w:r w:rsidRPr="009D28A6">
        <w:rPr>
          <w:rFonts w:ascii="Times New Roman" w:hAnsi="Times New Roman" w:cs="Times New Roman"/>
          <w:sz w:val="28"/>
          <w:szCs w:val="28"/>
        </w:rPr>
        <w:t xml:space="preserve">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3. </w:t>
      </w:r>
      <w:proofErr w:type="gramStart"/>
      <w:r w:rsidRPr="009D28A6">
        <w:rPr>
          <w:rFonts w:ascii="Times New Roman" w:hAnsi="Times New Roman" w:cs="Times New Roman"/>
          <w:sz w:val="28"/>
          <w:szCs w:val="28"/>
        </w:rPr>
        <w:t xml:space="preserve">Субсидии из бюджета Североуральского городского округа  предоставляются народной дружине, имеющей статус юридического лица, зарегистрированной на территории Североуральского городского округа, включенной в региональный реестр народных дружин и общественных объединений правоохранительной направленности в соответствии со </w:t>
      </w:r>
      <w:hyperlink r:id="rId16" w:history="1">
        <w:r w:rsidRPr="009D28A6">
          <w:rPr>
            <w:rFonts w:ascii="Times New Roman" w:hAnsi="Times New Roman" w:cs="Times New Roman"/>
            <w:sz w:val="28"/>
            <w:szCs w:val="28"/>
          </w:rPr>
          <w:t>статьей 7</w:t>
        </w:r>
      </w:hyperlink>
      <w:r w:rsidRPr="009D28A6">
        <w:rPr>
          <w:rFonts w:ascii="Times New Roman" w:hAnsi="Times New Roman" w:cs="Times New Roman"/>
          <w:sz w:val="28"/>
          <w:szCs w:val="28"/>
        </w:rPr>
        <w:t xml:space="preserve"> Федерального закона от 02 апреля 2014 года № 44-ФЗ «Об участии граждан в охране общественного порядка» и осуществляющей свою деятельность на территории Североуральского городского округа, без</w:t>
      </w:r>
      <w:proofErr w:type="gramEnd"/>
      <w:r w:rsidRPr="009D28A6">
        <w:rPr>
          <w:rFonts w:ascii="Times New Roman" w:hAnsi="Times New Roman" w:cs="Times New Roman"/>
          <w:sz w:val="28"/>
          <w:szCs w:val="28"/>
        </w:rPr>
        <w:t xml:space="preserve"> проведения конкурсного отбора.</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4. Субсидии из бюджета Североуральского городского округа предоставляются на организацию деятельности и материально-техническое обеспечение деятельности народных дружин, включая материальное поощрение граждан, участвующих в охране общественного порядка в составе народных дружин.</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5. Предоставление субсидий осуществляется ежеквартально за счет средств бюджета Североуральского городского округа в пределах лимитов бюджетных </w:t>
      </w:r>
      <w:r w:rsidRPr="009D28A6">
        <w:rPr>
          <w:rFonts w:ascii="Times New Roman" w:hAnsi="Times New Roman" w:cs="Times New Roman"/>
          <w:sz w:val="28"/>
          <w:szCs w:val="28"/>
        </w:rPr>
        <w:lastRenderedPageBreak/>
        <w:t>обязательств, утвержденных на соответствующий финансовый год на эти цели.</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6. Главным распорядителем бюджетных средств, предусмотренных для предоставления субсидий, является Администрация Североуральского городского округа (далее - Администрация).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7. Объем предоставляемой субсидии определяется сметой затрат на обеспечение деятельности (приложение № 2 к Порядку), согласованной Администрацией и получателем субсидии.</w:t>
      </w:r>
    </w:p>
    <w:p w:rsidR="009D28A6" w:rsidRPr="009D28A6" w:rsidRDefault="009D28A6" w:rsidP="009D28A6">
      <w:pPr>
        <w:pStyle w:val="ConsPlusNormal"/>
        <w:ind w:firstLine="709"/>
        <w:jc w:val="both"/>
        <w:rPr>
          <w:rFonts w:ascii="Times New Roman" w:hAnsi="Times New Roman" w:cs="Times New Roman"/>
          <w:sz w:val="28"/>
          <w:szCs w:val="28"/>
        </w:rPr>
      </w:pPr>
    </w:p>
    <w:p w:rsidR="009D28A6" w:rsidRPr="009D28A6" w:rsidRDefault="009D28A6" w:rsidP="009D28A6">
      <w:pPr>
        <w:pStyle w:val="ConsPlusNormal"/>
        <w:jc w:val="center"/>
        <w:outlineLvl w:val="1"/>
        <w:rPr>
          <w:rFonts w:ascii="Times New Roman" w:hAnsi="Times New Roman" w:cs="Times New Roman"/>
          <w:sz w:val="28"/>
          <w:szCs w:val="28"/>
        </w:rPr>
      </w:pPr>
      <w:r w:rsidRPr="009D28A6">
        <w:rPr>
          <w:rFonts w:ascii="Times New Roman" w:hAnsi="Times New Roman" w:cs="Times New Roman"/>
          <w:sz w:val="28"/>
          <w:szCs w:val="28"/>
        </w:rPr>
        <w:t>Глава 2. Условия и порядок предоставления субсидий</w:t>
      </w:r>
    </w:p>
    <w:p w:rsidR="009D28A6" w:rsidRPr="009D28A6" w:rsidRDefault="009D28A6" w:rsidP="009D28A6">
      <w:pPr>
        <w:pStyle w:val="ConsPlusNormal"/>
        <w:ind w:firstLine="709"/>
        <w:jc w:val="both"/>
        <w:rPr>
          <w:rFonts w:ascii="Times New Roman" w:hAnsi="Times New Roman" w:cs="Times New Roman"/>
          <w:sz w:val="28"/>
          <w:szCs w:val="28"/>
        </w:rPr>
      </w:pPr>
    </w:p>
    <w:p w:rsidR="009D28A6" w:rsidRPr="009D28A6" w:rsidRDefault="009D28A6" w:rsidP="009D28A6">
      <w:pPr>
        <w:pStyle w:val="ConsPlusNormal"/>
        <w:ind w:firstLine="709"/>
        <w:jc w:val="both"/>
        <w:rPr>
          <w:rFonts w:ascii="Times New Roman" w:hAnsi="Times New Roman" w:cs="Times New Roman"/>
          <w:sz w:val="28"/>
          <w:szCs w:val="28"/>
        </w:rPr>
      </w:pPr>
      <w:bookmarkStart w:id="1" w:name="P56"/>
      <w:bookmarkEnd w:id="1"/>
      <w:r w:rsidRPr="009D28A6">
        <w:rPr>
          <w:rFonts w:ascii="Times New Roman" w:hAnsi="Times New Roman" w:cs="Times New Roman"/>
          <w:sz w:val="28"/>
          <w:szCs w:val="28"/>
        </w:rPr>
        <w:t>8. Условиями предоставления субсидии народной дружине являются: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1) осуществление деятельности на территории Североуральского городского округа;</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2) государственная регистрация народной дружины в качестве юридического лица;</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3) включение народной дружины в региональный реестр народных дружин и общественных объединений правоохранительной направленности в соответствии со </w:t>
      </w:r>
      <w:hyperlink r:id="rId17" w:history="1">
        <w:r w:rsidRPr="009D28A6">
          <w:rPr>
            <w:rFonts w:ascii="Times New Roman" w:hAnsi="Times New Roman" w:cs="Times New Roman"/>
            <w:sz w:val="28"/>
            <w:szCs w:val="28"/>
          </w:rPr>
          <w:t>статьей 7</w:t>
        </w:r>
      </w:hyperlink>
      <w:r w:rsidRPr="009D28A6">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 апреля 2014 года № 44-ФЗ «</w:t>
      </w:r>
      <w:r w:rsidRPr="009D28A6">
        <w:rPr>
          <w:rFonts w:ascii="Times New Roman" w:hAnsi="Times New Roman" w:cs="Times New Roman"/>
          <w:sz w:val="28"/>
          <w:szCs w:val="28"/>
        </w:rPr>
        <w:t>Об участии граждан</w:t>
      </w:r>
      <w:r>
        <w:rPr>
          <w:rFonts w:ascii="Times New Roman" w:hAnsi="Times New Roman" w:cs="Times New Roman"/>
          <w:sz w:val="28"/>
          <w:szCs w:val="28"/>
        </w:rPr>
        <w:t xml:space="preserve"> в охране общественного порядка»</w:t>
      </w:r>
      <w:r w:rsidRPr="009D28A6">
        <w:rPr>
          <w:rFonts w:ascii="Times New Roman" w:hAnsi="Times New Roman" w:cs="Times New Roman"/>
          <w:sz w:val="28"/>
          <w:szCs w:val="28"/>
        </w:rPr>
        <w:t>;</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4) отсутствие у получателя субсидии - народной дружины на дату подачи заявки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5) отсутствие у получателя субсидии - народной дружины на момент подачи заявки на получение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9D28A6">
        <w:rPr>
          <w:rFonts w:ascii="Times New Roman" w:hAnsi="Times New Roman" w:cs="Times New Roman"/>
          <w:sz w:val="28"/>
          <w:szCs w:val="28"/>
        </w:rPr>
        <w:t>предоставленных</w:t>
      </w:r>
      <w:proofErr w:type="gramEnd"/>
      <w:r w:rsidRPr="009D28A6">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субсидий;</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6) получатель субсидии - юридическое лицо не должно находиться в процессе реорганизации, ликвидации, банкротства;</w:t>
      </w:r>
    </w:p>
    <w:p w:rsidR="009D28A6" w:rsidRPr="009D28A6" w:rsidRDefault="009D28A6" w:rsidP="009D28A6">
      <w:pPr>
        <w:pStyle w:val="ConsPlusNormal"/>
        <w:ind w:firstLine="709"/>
        <w:jc w:val="both"/>
        <w:rPr>
          <w:rFonts w:ascii="Times New Roman" w:hAnsi="Times New Roman" w:cs="Times New Roman"/>
          <w:sz w:val="28"/>
          <w:szCs w:val="28"/>
        </w:rPr>
      </w:pPr>
      <w:proofErr w:type="gramStart"/>
      <w:r w:rsidRPr="009D28A6">
        <w:rPr>
          <w:rFonts w:ascii="Times New Roman" w:hAnsi="Times New Roman" w:cs="Times New Roman"/>
          <w:sz w:val="28"/>
          <w:szCs w:val="28"/>
        </w:rPr>
        <w:t>7) получатель субсидии не должен являться иностранным юридическим лицом,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9D28A6">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9. Субсидия предоставляется народной дружине на основании заключенного </w:t>
      </w:r>
      <w:hyperlink w:anchor="P132" w:history="1">
        <w:r w:rsidRPr="009D28A6">
          <w:rPr>
            <w:rFonts w:ascii="Times New Roman" w:hAnsi="Times New Roman" w:cs="Times New Roman"/>
            <w:sz w:val="28"/>
            <w:szCs w:val="28"/>
          </w:rPr>
          <w:t>Соглашения</w:t>
        </w:r>
      </w:hyperlink>
      <w:r w:rsidRPr="009D28A6">
        <w:rPr>
          <w:rFonts w:ascii="Times New Roman" w:hAnsi="Times New Roman" w:cs="Times New Roman"/>
          <w:sz w:val="28"/>
          <w:szCs w:val="28"/>
        </w:rPr>
        <w:t xml:space="preserve"> о предоставлении субсидий по форме, утвержденной приказом Финансового управления Администрации Североуральского городского </w:t>
      </w:r>
      <w:r w:rsidRPr="009D28A6">
        <w:rPr>
          <w:rFonts w:ascii="Times New Roman" w:hAnsi="Times New Roman" w:cs="Times New Roman"/>
          <w:sz w:val="28"/>
          <w:szCs w:val="28"/>
        </w:rPr>
        <w:lastRenderedPageBreak/>
        <w:t>округа от 21.03.2018 № 12 (далее – Соглашение).</w:t>
      </w:r>
    </w:p>
    <w:p w:rsidR="009D28A6" w:rsidRPr="009D28A6" w:rsidRDefault="009D28A6" w:rsidP="009D28A6">
      <w:pPr>
        <w:pStyle w:val="ConsPlusNormal"/>
        <w:ind w:firstLine="709"/>
        <w:jc w:val="both"/>
        <w:rPr>
          <w:rFonts w:ascii="Times New Roman" w:hAnsi="Times New Roman" w:cs="Times New Roman"/>
          <w:sz w:val="28"/>
          <w:szCs w:val="28"/>
        </w:rPr>
      </w:pPr>
      <w:bookmarkStart w:id="2" w:name="P66"/>
      <w:bookmarkEnd w:id="2"/>
      <w:r w:rsidRPr="009D28A6">
        <w:rPr>
          <w:rFonts w:ascii="Times New Roman" w:hAnsi="Times New Roman" w:cs="Times New Roman"/>
          <w:sz w:val="28"/>
          <w:szCs w:val="28"/>
        </w:rPr>
        <w:t>10. Для получения субсидии представляется заявка и необходимый пакет документов в Администрацию.</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Прием заявок и документов на предоставление субсидий ведется отделом культуры, спорта, молодежной политики и социальных программ Администрации по адресу: город Североуральск, улица Чайковского, 15, в рабочие дни с 08.00 до 17.00 часов, в пятницу с 08.00 до 16.00 часов.</w:t>
      </w:r>
    </w:p>
    <w:p w:rsidR="009D28A6" w:rsidRPr="009D28A6" w:rsidRDefault="009D28A6" w:rsidP="009D28A6">
      <w:pPr>
        <w:pStyle w:val="ConsPlusNormal"/>
        <w:ind w:firstLine="709"/>
        <w:jc w:val="both"/>
        <w:rPr>
          <w:rFonts w:ascii="Times New Roman" w:hAnsi="Times New Roman" w:cs="Times New Roman"/>
          <w:sz w:val="28"/>
          <w:szCs w:val="28"/>
        </w:rPr>
      </w:pPr>
      <w:bookmarkStart w:id="3" w:name="P69"/>
      <w:bookmarkEnd w:id="3"/>
      <w:r w:rsidRPr="009D28A6">
        <w:rPr>
          <w:rFonts w:ascii="Times New Roman" w:hAnsi="Times New Roman" w:cs="Times New Roman"/>
          <w:sz w:val="28"/>
          <w:szCs w:val="28"/>
        </w:rPr>
        <w:t>11. Перечень документов, необходимых для получения субсидии:</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1) </w:t>
      </w:r>
      <w:hyperlink w:anchor="P400" w:history="1">
        <w:r w:rsidRPr="009D28A6">
          <w:rPr>
            <w:rFonts w:ascii="Times New Roman" w:hAnsi="Times New Roman" w:cs="Times New Roman"/>
            <w:sz w:val="28"/>
            <w:szCs w:val="28"/>
          </w:rPr>
          <w:t>заявка</w:t>
        </w:r>
      </w:hyperlink>
      <w:r w:rsidRPr="009D28A6">
        <w:rPr>
          <w:rFonts w:ascii="Times New Roman" w:hAnsi="Times New Roman" w:cs="Times New Roman"/>
          <w:sz w:val="28"/>
          <w:szCs w:val="28"/>
        </w:rPr>
        <w:t xml:space="preserve"> на получение субсидии из бюджета Североуральского городского округа</w:t>
      </w:r>
      <w:r>
        <w:rPr>
          <w:rFonts w:ascii="Times New Roman" w:hAnsi="Times New Roman" w:cs="Times New Roman"/>
          <w:sz w:val="28"/>
          <w:szCs w:val="28"/>
        </w:rPr>
        <w:t xml:space="preserve"> по форме согласно приложению №</w:t>
      </w:r>
      <w:r w:rsidRPr="009D28A6">
        <w:rPr>
          <w:rFonts w:ascii="Times New Roman" w:hAnsi="Times New Roman" w:cs="Times New Roman"/>
          <w:sz w:val="28"/>
          <w:szCs w:val="28"/>
        </w:rPr>
        <w:t xml:space="preserve"> 1 к настоящему Порядку;</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2) копия свидетельства о государственной регистрации юридического лица с предоставлением подлинника (в целях подтверждения их соответствия);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3) копия выписки о включении народной дружины в региональный реестр народных дружин и общественных объединений правоохранительной направленности с предоставлением подлинника (в целях подтверждения их соответствия);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4) копия устава народной дружины с предоставлением подлинника (в целях подтверждения их соответствия);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5) справка налогового органа на последнюю отчетную дату, подтверждающую отсутствие у народной дружины просроченной задолженности перед бюджетами всех уровней и внебюджетными фондами;</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6) смета затрат на соответствующий год с поквартальной разбивкой (с обоснованием затрат).</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12. К документам, указанным в </w:t>
      </w:r>
      <w:hyperlink w:anchor="P69" w:history="1">
        <w:r w:rsidRPr="009D28A6">
          <w:rPr>
            <w:rFonts w:ascii="Times New Roman" w:hAnsi="Times New Roman" w:cs="Times New Roman"/>
            <w:sz w:val="28"/>
            <w:szCs w:val="28"/>
          </w:rPr>
          <w:t>пункте 11</w:t>
        </w:r>
      </w:hyperlink>
      <w:r w:rsidRPr="009D28A6">
        <w:rPr>
          <w:rFonts w:ascii="Times New Roman" w:hAnsi="Times New Roman" w:cs="Times New Roman"/>
          <w:sz w:val="28"/>
          <w:szCs w:val="28"/>
        </w:rPr>
        <w:t xml:space="preserve"> настоящего Порядка, предъявляются следующие обязательные требования: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1) оформление на русском языке;</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2) отсутствие подчисток и исправлений. Допустимы исправления, оформленные в соответствии с установленными правилами делопроизводства;</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3) документы должны быть пронумерованы, прошнурованы, скреплены подписью и печатью организации.</w:t>
      </w:r>
    </w:p>
    <w:p w:rsidR="009D28A6" w:rsidRPr="009D28A6" w:rsidRDefault="009D28A6" w:rsidP="009D28A6">
      <w:pPr>
        <w:adjustRightInd w:val="0"/>
        <w:ind w:firstLine="709"/>
        <w:jc w:val="both"/>
        <w:rPr>
          <w:sz w:val="28"/>
          <w:szCs w:val="28"/>
        </w:rPr>
      </w:pPr>
      <w:r w:rsidRPr="009D28A6">
        <w:rPr>
          <w:sz w:val="28"/>
          <w:szCs w:val="28"/>
        </w:rPr>
        <w:t>13.</w:t>
      </w:r>
      <w:r w:rsidRPr="009D28A6">
        <w:rPr>
          <w:rFonts w:eastAsiaTheme="minorHAnsi"/>
          <w:sz w:val="28"/>
          <w:szCs w:val="28"/>
          <w:lang w:eastAsia="en-US"/>
        </w:rPr>
        <w:t xml:space="preserve"> Администрация в течение 10 рабочих дней рассматривает представленные документы, указанные в 11</w:t>
      </w:r>
      <w:hyperlink r:id="rId18" w:history="1"/>
      <w:r w:rsidRPr="009D28A6">
        <w:rPr>
          <w:rFonts w:eastAsiaTheme="minorHAnsi"/>
          <w:sz w:val="28"/>
          <w:szCs w:val="28"/>
          <w:lang w:eastAsia="en-US"/>
        </w:rPr>
        <w:t xml:space="preserve"> настоящего Порядка, и направляет народной дружине Соглашение либо отказывает в заключени</w:t>
      </w:r>
      <w:proofErr w:type="gramStart"/>
      <w:r w:rsidRPr="009D28A6">
        <w:rPr>
          <w:rFonts w:eastAsiaTheme="minorHAnsi"/>
          <w:sz w:val="28"/>
          <w:szCs w:val="28"/>
          <w:lang w:eastAsia="en-US"/>
        </w:rPr>
        <w:t>и</w:t>
      </w:r>
      <w:proofErr w:type="gramEnd"/>
      <w:r w:rsidRPr="009D28A6">
        <w:rPr>
          <w:rFonts w:eastAsiaTheme="minorHAnsi"/>
          <w:sz w:val="28"/>
          <w:szCs w:val="28"/>
          <w:lang w:eastAsia="en-US"/>
        </w:rPr>
        <w:t xml:space="preserve"> Соглашения с указанием причин отказа.</w:t>
      </w:r>
      <w:r w:rsidRPr="009D28A6">
        <w:rPr>
          <w:sz w:val="28"/>
          <w:szCs w:val="28"/>
        </w:rPr>
        <w:t xml:space="preserve"> </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14. Основанием для отказа в предоставлении субсидии является:</w:t>
      </w:r>
    </w:p>
    <w:p w:rsidR="009D28A6" w:rsidRPr="009D28A6" w:rsidRDefault="009D28A6" w:rsidP="009D28A6">
      <w:pPr>
        <w:adjustRightInd w:val="0"/>
        <w:ind w:firstLine="709"/>
        <w:jc w:val="both"/>
        <w:rPr>
          <w:rFonts w:eastAsiaTheme="minorHAnsi"/>
          <w:sz w:val="28"/>
          <w:szCs w:val="28"/>
          <w:lang w:eastAsia="en-US"/>
        </w:rPr>
      </w:pPr>
      <w:r w:rsidRPr="009D28A6">
        <w:rPr>
          <w:sz w:val="28"/>
          <w:szCs w:val="28"/>
        </w:rPr>
        <w:t xml:space="preserve">1) </w:t>
      </w:r>
      <w:r w:rsidRPr="009D28A6">
        <w:rPr>
          <w:rFonts w:eastAsiaTheme="minorHAnsi"/>
          <w:sz w:val="28"/>
          <w:szCs w:val="28"/>
          <w:lang w:eastAsia="en-US"/>
        </w:rPr>
        <w:t xml:space="preserve">несоответствие представленных получателем субсидии документов требованиям, определенными </w:t>
      </w:r>
      <w:hyperlink r:id="rId19" w:history="1">
        <w:r w:rsidRPr="009D28A6">
          <w:rPr>
            <w:rFonts w:eastAsiaTheme="minorHAnsi"/>
            <w:sz w:val="28"/>
            <w:szCs w:val="28"/>
            <w:lang w:eastAsia="en-US"/>
          </w:rPr>
          <w:t>пунктами 11 и 12</w:t>
        </w:r>
      </w:hyperlink>
      <w:r w:rsidRPr="009D28A6">
        <w:rPr>
          <w:rFonts w:eastAsiaTheme="minorHAnsi"/>
          <w:sz w:val="28"/>
          <w:szCs w:val="28"/>
          <w:lang w:eastAsia="en-US"/>
        </w:rPr>
        <w:t xml:space="preserve"> настоящего Порядка, или непредставление (предоставление не в полном объеме) указанных документов;</w:t>
      </w:r>
    </w:p>
    <w:p w:rsidR="009D28A6" w:rsidRPr="009D28A6" w:rsidRDefault="009D28A6" w:rsidP="009D28A6">
      <w:pPr>
        <w:adjustRightInd w:val="0"/>
        <w:ind w:firstLine="709"/>
        <w:jc w:val="both"/>
        <w:rPr>
          <w:sz w:val="28"/>
          <w:szCs w:val="28"/>
        </w:rPr>
      </w:pPr>
      <w:r w:rsidRPr="009D28A6">
        <w:rPr>
          <w:rFonts w:eastAsiaTheme="minorHAnsi"/>
          <w:sz w:val="28"/>
          <w:szCs w:val="28"/>
          <w:lang w:eastAsia="en-US"/>
        </w:rPr>
        <w:t xml:space="preserve">2) </w:t>
      </w:r>
      <w:r w:rsidRPr="009D28A6">
        <w:rPr>
          <w:sz w:val="28"/>
          <w:szCs w:val="28"/>
        </w:rPr>
        <w:t xml:space="preserve"> несоответствие Получателя субсидии требованиям, изложенным в </w:t>
      </w:r>
      <w:hyperlink w:anchor="P56" w:history="1">
        <w:r w:rsidRPr="009D28A6">
          <w:rPr>
            <w:sz w:val="28"/>
            <w:szCs w:val="28"/>
          </w:rPr>
          <w:t>пункте 8</w:t>
        </w:r>
      </w:hyperlink>
      <w:r w:rsidRPr="009D28A6">
        <w:rPr>
          <w:sz w:val="28"/>
          <w:szCs w:val="28"/>
        </w:rPr>
        <w:t xml:space="preserve"> настоящего Порядка;</w:t>
      </w:r>
    </w:p>
    <w:p w:rsidR="009D28A6" w:rsidRPr="009D28A6" w:rsidRDefault="009D28A6" w:rsidP="009D28A6">
      <w:pPr>
        <w:adjustRightInd w:val="0"/>
        <w:ind w:firstLine="709"/>
        <w:jc w:val="both"/>
        <w:rPr>
          <w:sz w:val="28"/>
          <w:szCs w:val="28"/>
        </w:rPr>
      </w:pPr>
      <w:r w:rsidRPr="009D28A6">
        <w:rPr>
          <w:sz w:val="28"/>
          <w:szCs w:val="28"/>
        </w:rPr>
        <w:t xml:space="preserve">3) </w:t>
      </w:r>
      <w:r w:rsidRPr="009D28A6">
        <w:rPr>
          <w:rFonts w:eastAsiaTheme="minorHAnsi"/>
          <w:sz w:val="28"/>
          <w:szCs w:val="28"/>
          <w:lang w:eastAsia="en-US"/>
        </w:rPr>
        <w:t>недостоверность представленной получателем субсидии информации</w:t>
      </w:r>
      <w:r w:rsidRPr="009D28A6">
        <w:rPr>
          <w:sz w:val="28"/>
          <w:szCs w:val="28"/>
        </w:rPr>
        <w:t>.</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Народная дружина в течение 15 рабочих дней может устранить выявленные недостатки и повторно представить документы для получения субсидии.</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15. Объем субсидии, предоставляемой народной дружине, определяется в соответствии с </w:t>
      </w:r>
      <w:hyperlink w:anchor="P768" w:history="1">
        <w:r w:rsidRPr="009D28A6">
          <w:rPr>
            <w:rFonts w:ascii="Times New Roman" w:hAnsi="Times New Roman" w:cs="Times New Roman"/>
            <w:sz w:val="28"/>
            <w:szCs w:val="28"/>
          </w:rPr>
          <w:t>Методикой</w:t>
        </w:r>
      </w:hyperlink>
      <w:r w:rsidRPr="009D28A6">
        <w:rPr>
          <w:rFonts w:ascii="Times New Roman" w:hAnsi="Times New Roman" w:cs="Times New Roman"/>
          <w:sz w:val="28"/>
          <w:szCs w:val="28"/>
        </w:rPr>
        <w:t xml:space="preserve"> определения объема субсидии, утвержденной </w:t>
      </w:r>
      <w:r w:rsidRPr="009D28A6">
        <w:rPr>
          <w:rFonts w:ascii="Times New Roman" w:hAnsi="Times New Roman" w:cs="Times New Roman"/>
          <w:sz w:val="28"/>
          <w:szCs w:val="28"/>
        </w:rPr>
        <w:lastRenderedPageBreak/>
        <w:t>постановлением Администрации, Соглашением и сметой затрат согласно Приложению N 2 к Порядку, проверенной и согласованной Администрацией.</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16. Неотъемлемой частью Соглашения являются </w:t>
      </w:r>
      <w:hyperlink w:anchor="P294" w:history="1">
        <w:r w:rsidRPr="009D28A6">
          <w:rPr>
            <w:rFonts w:ascii="Times New Roman" w:hAnsi="Times New Roman" w:cs="Times New Roman"/>
            <w:sz w:val="28"/>
            <w:szCs w:val="28"/>
          </w:rPr>
          <w:t>график</w:t>
        </w:r>
      </w:hyperlink>
      <w:r w:rsidRPr="009D28A6">
        <w:rPr>
          <w:rFonts w:ascii="Times New Roman" w:hAnsi="Times New Roman" w:cs="Times New Roman"/>
          <w:sz w:val="28"/>
          <w:szCs w:val="28"/>
        </w:rPr>
        <w:t xml:space="preserve"> несения дежурств по охране общественного порядка членами народной дружины на соответствующий год, согласованный с Главой Североуральского городского округа и начальником Отдела МВД России по г. Североуральску, по форме согласно Приложению № 3 к Порядку.</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17. Обязательным условием предоставления субсидии, включаемым в Соглашение, является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ее представления.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18. </w:t>
      </w:r>
      <w:proofErr w:type="gramStart"/>
      <w:r w:rsidRPr="009D28A6">
        <w:rPr>
          <w:rFonts w:ascii="Times New Roman" w:hAnsi="Times New Roman" w:cs="Times New Roman"/>
          <w:sz w:val="28"/>
          <w:szCs w:val="28"/>
        </w:rPr>
        <w:t xml:space="preserve">Выплата субсидии за первый квартал текущего финансового года осуществляется Администрацией в безналичном порядке путем перечисления денежных средств на расчетный счет народной дружины, открытый в кредитном учреждении, в соответствии со </w:t>
      </w:r>
      <w:hyperlink w:anchor="P334" w:history="1">
        <w:r w:rsidRPr="009D28A6">
          <w:rPr>
            <w:rFonts w:ascii="Times New Roman" w:hAnsi="Times New Roman" w:cs="Times New Roman"/>
            <w:sz w:val="28"/>
            <w:szCs w:val="28"/>
          </w:rPr>
          <w:t>сметой</w:t>
        </w:r>
      </w:hyperlink>
      <w:r w:rsidRPr="009D28A6">
        <w:rPr>
          <w:rFonts w:ascii="Times New Roman" w:hAnsi="Times New Roman" w:cs="Times New Roman"/>
          <w:sz w:val="28"/>
          <w:szCs w:val="28"/>
        </w:rPr>
        <w:t xml:space="preserve"> затрат на содержание народной др</w:t>
      </w:r>
      <w:r w:rsidR="00C46463">
        <w:rPr>
          <w:rFonts w:ascii="Times New Roman" w:hAnsi="Times New Roman" w:cs="Times New Roman"/>
          <w:sz w:val="28"/>
          <w:szCs w:val="28"/>
        </w:rPr>
        <w:t>ужины на текущий год (согласно приложению №</w:t>
      </w:r>
      <w:r w:rsidRPr="009D28A6">
        <w:rPr>
          <w:rFonts w:ascii="Times New Roman" w:hAnsi="Times New Roman" w:cs="Times New Roman"/>
          <w:sz w:val="28"/>
          <w:szCs w:val="28"/>
        </w:rPr>
        <w:t xml:space="preserve"> 2 к Порядку), не позднее 15 рабочих дней после подписания Соглашения Администрацией.</w:t>
      </w:r>
      <w:proofErr w:type="gramEnd"/>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19. Во втором-четвертом кварталах текущего финансового года Администрация перечисляет субсидию в соответствии с лимитами бюджетных обязательств и сметой затрат на расчетный счет народной дружины, открытый в кредитном учреждении, не позднее 15 рабочих дней, после предоставления отчета за предыдущий квартал.</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В случае снижения поступлений доходов в бюджет Североуральского городского округа, возникновения кассового разрыва, финансирование субсидий осуществляется в порядке очередности платежей.</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20. В случае наличия остатка средств субсидии на отчетную дату за первый - третий кварталы и при условии соблюдения графика несения дежурств по охране общественного порядка членами народной дружины средства субсидии используются в последующие периоды </w:t>
      </w:r>
      <w:proofErr w:type="gramStart"/>
      <w:r w:rsidRPr="009D28A6">
        <w:rPr>
          <w:rFonts w:ascii="Times New Roman" w:hAnsi="Times New Roman" w:cs="Times New Roman"/>
          <w:sz w:val="28"/>
          <w:szCs w:val="28"/>
        </w:rPr>
        <w:t>на те</w:t>
      </w:r>
      <w:proofErr w:type="gramEnd"/>
      <w:r w:rsidRPr="009D28A6">
        <w:rPr>
          <w:rFonts w:ascii="Times New Roman" w:hAnsi="Times New Roman" w:cs="Times New Roman"/>
          <w:sz w:val="28"/>
          <w:szCs w:val="28"/>
        </w:rPr>
        <w:t xml:space="preserve"> же цели.</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21. При невыполнении графика несения дежурств по охране общественного порядка членами народной дружины субсидия в последующие кварталы не перечисляется до момента внесения изменений в Соглашение.</w:t>
      </w:r>
    </w:p>
    <w:p w:rsidR="009D28A6" w:rsidRPr="009D28A6" w:rsidRDefault="009D28A6" w:rsidP="009D28A6">
      <w:pPr>
        <w:pStyle w:val="ConsPlusNormal"/>
        <w:ind w:firstLine="709"/>
        <w:jc w:val="both"/>
        <w:rPr>
          <w:rFonts w:ascii="Times New Roman" w:hAnsi="Times New Roman" w:cs="Times New Roman"/>
          <w:sz w:val="28"/>
          <w:szCs w:val="28"/>
        </w:rPr>
      </w:pPr>
    </w:p>
    <w:p w:rsidR="009D28A6" w:rsidRPr="009D28A6" w:rsidRDefault="009D28A6" w:rsidP="009D28A6">
      <w:pPr>
        <w:pStyle w:val="ConsPlusNormal"/>
        <w:jc w:val="center"/>
        <w:outlineLvl w:val="1"/>
        <w:rPr>
          <w:rFonts w:ascii="Times New Roman" w:hAnsi="Times New Roman" w:cs="Times New Roman"/>
          <w:sz w:val="28"/>
          <w:szCs w:val="28"/>
        </w:rPr>
      </w:pPr>
      <w:r w:rsidRPr="009D28A6">
        <w:rPr>
          <w:rFonts w:ascii="Times New Roman" w:hAnsi="Times New Roman" w:cs="Times New Roman"/>
          <w:sz w:val="28"/>
          <w:szCs w:val="28"/>
        </w:rPr>
        <w:t>Глава 3. Требования к отчетности</w:t>
      </w:r>
    </w:p>
    <w:p w:rsidR="009D28A6" w:rsidRPr="009D28A6" w:rsidRDefault="009D28A6" w:rsidP="009D28A6">
      <w:pPr>
        <w:pStyle w:val="ConsPlusNormal"/>
        <w:ind w:firstLine="709"/>
        <w:jc w:val="both"/>
        <w:rPr>
          <w:rFonts w:ascii="Times New Roman" w:hAnsi="Times New Roman" w:cs="Times New Roman"/>
          <w:sz w:val="28"/>
          <w:szCs w:val="28"/>
        </w:rPr>
      </w:pP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22. Администрация имеет право устанавливать в Соглашении сроки и формы представления организацией - получателем субсидии отчетности о расходах, на финансовое обеспечение которых предоставляется Субсидия.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23. Народная дружина ежеквартально не позднее 7-го числа месяца, следующего за отчетным кварталом, направляет в Администрацию финансовый </w:t>
      </w:r>
      <w:hyperlink w:anchor="P465" w:history="1">
        <w:r w:rsidRPr="009D28A6">
          <w:rPr>
            <w:rFonts w:ascii="Times New Roman" w:hAnsi="Times New Roman" w:cs="Times New Roman"/>
            <w:sz w:val="28"/>
            <w:szCs w:val="28"/>
          </w:rPr>
          <w:t>отчет</w:t>
        </w:r>
      </w:hyperlink>
      <w:r>
        <w:rPr>
          <w:rFonts w:ascii="Times New Roman" w:hAnsi="Times New Roman" w:cs="Times New Roman"/>
          <w:sz w:val="28"/>
          <w:szCs w:val="28"/>
        </w:rPr>
        <w:t xml:space="preserve"> по форме согласно приложению №</w:t>
      </w:r>
      <w:r w:rsidRPr="009D28A6">
        <w:rPr>
          <w:rFonts w:ascii="Times New Roman" w:hAnsi="Times New Roman" w:cs="Times New Roman"/>
          <w:sz w:val="28"/>
          <w:szCs w:val="28"/>
        </w:rPr>
        <w:t xml:space="preserve"> 4 к настоящему Порядку.</w:t>
      </w:r>
    </w:p>
    <w:p w:rsidR="009D28A6" w:rsidRPr="009D28A6" w:rsidRDefault="009D28A6" w:rsidP="009D28A6">
      <w:pPr>
        <w:pStyle w:val="ConsPlusNormal"/>
        <w:ind w:firstLine="709"/>
        <w:jc w:val="both"/>
        <w:rPr>
          <w:rFonts w:ascii="Times New Roman" w:hAnsi="Times New Roman" w:cs="Times New Roman"/>
          <w:sz w:val="28"/>
          <w:szCs w:val="28"/>
        </w:rPr>
      </w:pPr>
      <w:proofErr w:type="gramStart"/>
      <w:r w:rsidRPr="009D28A6">
        <w:rPr>
          <w:rFonts w:ascii="Times New Roman" w:hAnsi="Times New Roman" w:cs="Times New Roman"/>
          <w:sz w:val="28"/>
          <w:szCs w:val="28"/>
        </w:rPr>
        <w:t xml:space="preserve">Одновременно с отчетом об использовании субсидии представляется подписанный командиром народной дружины и согласованный с Заместителем Главы Администрации Североуральского городского округа и начальником Отдела МВД России по городу Североуральску </w:t>
      </w:r>
      <w:hyperlink w:anchor="P569" w:history="1">
        <w:r w:rsidRPr="009D28A6">
          <w:rPr>
            <w:rFonts w:ascii="Times New Roman" w:hAnsi="Times New Roman" w:cs="Times New Roman"/>
            <w:sz w:val="28"/>
            <w:szCs w:val="28"/>
          </w:rPr>
          <w:t>Табель</w:t>
        </w:r>
      </w:hyperlink>
      <w:r w:rsidRPr="009D28A6">
        <w:rPr>
          <w:rFonts w:ascii="Times New Roman" w:hAnsi="Times New Roman" w:cs="Times New Roman"/>
          <w:sz w:val="28"/>
          <w:szCs w:val="28"/>
        </w:rPr>
        <w:t xml:space="preserve"> учета дежурств народных </w:t>
      </w:r>
      <w:r w:rsidRPr="009D28A6">
        <w:rPr>
          <w:rFonts w:ascii="Times New Roman" w:hAnsi="Times New Roman" w:cs="Times New Roman"/>
          <w:sz w:val="28"/>
          <w:szCs w:val="28"/>
        </w:rPr>
        <w:lastRenderedPageBreak/>
        <w:t>дружинников по охране общественного порядка с указанием человеко-часов за отчетный период</w:t>
      </w:r>
      <w:r>
        <w:rPr>
          <w:rFonts w:ascii="Times New Roman" w:hAnsi="Times New Roman" w:cs="Times New Roman"/>
          <w:sz w:val="28"/>
          <w:szCs w:val="28"/>
        </w:rPr>
        <w:t xml:space="preserve"> по форме согласно приложению №</w:t>
      </w:r>
      <w:r w:rsidRPr="009D28A6">
        <w:rPr>
          <w:rFonts w:ascii="Times New Roman" w:hAnsi="Times New Roman" w:cs="Times New Roman"/>
          <w:sz w:val="28"/>
          <w:szCs w:val="28"/>
        </w:rPr>
        <w:t xml:space="preserve"> 5 к настоящему Порядку.</w:t>
      </w:r>
      <w:proofErr w:type="gramEnd"/>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24. Ответственность за достоверность представленных сведений и документов несет Командир народной дружины.</w:t>
      </w:r>
    </w:p>
    <w:p w:rsidR="009D28A6" w:rsidRPr="009D28A6" w:rsidRDefault="009D28A6" w:rsidP="009D28A6">
      <w:pPr>
        <w:pStyle w:val="ConsPlusNormal"/>
        <w:ind w:firstLine="709"/>
        <w:jc w:val="both"/>
        <w:outlineLvl w:val="1"/>
        <w:rPr>
          <w:rFonts w:ascii="Times New Roman" w:hAnsi="Times New Roman" w:cs="Times New Roman"/>
          <w:sz w:val="28"/>
          <w:szCs w:val="28"/>
        </w:rPr>
      </w:pPr>
    </w:p>
    <w:p w:rsidR="009D28A6" w:rsidRPr="009D28A6" w:rsidRDefault="009D28A6" w:rsidP="009D28A6">
      <w:pPr>
        <w:pStyle w:val="ConsPlusNormal"/>
        <w:jc w:val="center"/>
        <w:outlineLvl w:val="1"/>
        <w:rPr>
          <w:rFonts w:ascii="Times New Roman" w:hAnsi="Times New Roman" w:cs="Times New Roman"/>
          <w:sz w:val="28"/>
          <w:szCs w:val="28"/>
        </w:rPr>
      </w:pPr>
      <w:r w:rsidRPr="009D28A6">
        <w:rPr>
          <w:rFonts w:ascii="Times New Roman" w:hAnsi="Times New Roman" w:cs="Times New Roman"/>
          <w:sz w:val="28"/>
          <w:szCs w:val="28"/>
        </w:rPr>
        <w:t xml:space="preserve">Глава 4. Требования об осуществлении </w:t>
      </w:r>
      <w:proofErr w:type="gramStart"/>
      <w:r w:rsidRPr="009D28A6">
        <w:rPr>
          <w:rFonts w:ascii="Times New Roman" w:hAnsi="Times New Roman" w:cs="Times New Roman"/>
          <w:sz w:val="28"/>
          <w:szCs w:val="28"/>
        </w:rPr>
        <w:t>контроля за</w:t>
      </w:r>
      <w:proofErr w:type="gramEnd"/>
      <w:r w:rsidRPr="009D28A6">
        <w:rPr>
          <w:rFonts w:ascii="Times New Roman" w:hAnsi="Times New Roman" w:cs="Times New Roman"/>
          <w:sz w:val="28"/>
          <w:szCs w:val="28"/>
        </w:rPr>
        <w:t xml:space="preserve"> соблюдением</w:t>
      </w:r>
    </w:p>
    <w:p w:rsidR="009D28A6" w:rsidRPr="009D28A6" w:rsidRDefault="009D28A6" w:rsidP="009D28A6">
      <w:pPr>
        <w:pStyle w:val="ConsPlusNormal"/>
        <w:jc w:val="center"/>
        <w:outlineLvl w:val="1"/>
        <w:rPr>
          <w:rFonts w:ascii="Times New Roman" w:hAnsi="Times New Roman" w:cs="Times New Roman"/>
          <w:sz w:val="28"/>
          <w:szCs w:val="28"/>
        </w:rPr>
      </w:pPr>
      <w:r w:rsidRPr="009D28A6">
        <w:rPr>
          <w:rFonts w:ascii="Times New Roman" w:hAnsi="Times New Roman" w:cs="Times New Roman"/>
          <w:sz w:val="28"/>
          <w:szCs w:val="28"/>
        </w:rPr>
        <w:t>условий, целей и порядка предоставления субсидий и ответственности</w:t>
      </w:r>
    </w:p>
    <w:p w:rsidR="009D28A6" w:rsidRPr="009D28A6" w:rsidRDefault="009D28A6" w:rsidP="009D28A6">
      <w:pPr>
        <w:pStyle w:val="ConsPlusNormal"/>
        <w:jc w:val="center"/>
        <w:outlineLvl w:val="1"/>
        <w:rPr>
          <w:rFonts w:ascii="Times New Roman" w:hAnsi="Times New Roman" w:cs="Times New Roman"/>
          <w:sz w:val="28"/>
          <w:szCs w:val="28"/>
        </w:rPr>
      </w:pPr>
      <w:r w:rsidRPr="009D28A6">
        <w:rPr>
          <w:rFonts w:ascii="Times New Roman" w:hAnsi="Times New Roman" w:cs="Times New Roman"/>
          <w:sz w:val="28"/>
          <w:szCs w:val="28"/>
        </w:rPr>
        <w:t>за их нарушение, в также возврат субсидий</w:t>
      </w:r>
    </w:p>
    <w:p w:rsidR="009D28A6" w:rsidRPr="009D28A6" w:rsidRDefault="009D28A6" w:rsidP="009D28A6">
      <w:pPr>
        <w:pStyle w:val="ConsPlusNormal"/>
        <w:ind w:firstLine="709"/>
        <w:jc w:val="both"/>
        <w:rPr>
          <w:rFonts w:ascii="Times New Roman" w:hAnsi="Times New Roman" w:cs="Times New Roman"/>
          <w:sz w:val="28"/>
          <w:szCs w:val="28"/>
        </w:rPr>
      </w:pP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25. Командир народной дружины несет ответственность за соблюдение условий и целей предоставления субсидий.</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26. </w:t>
      </w:r>
      <w:proofErr w:type="gramStart"/>
      <w:r w:rsidRPr="009D28A6">
        <w:rPr>
          <w:rFonts w:ascii="Times New Roman" w:hAnsi="Times New Roman" w:cs="Times New Roman"/>
          <w:sz w:val="28"/>
          <w:szCs w:val="28"/>
        </w:rPr>
        <w:t>Контроль за</w:t>
      </w:r>
      <w:proofErr w:type="gramEnd"/>
      <w:r w:rsidRPr="009D28A6">
        <w:rPr>
          <w:rFonts w:ascii="Times New Roman" w:hAnsi="Times New Roman" w:cs="Times New Roman"/>
          <w:sz w:val="28"/>
          <w:szCs w:val="28"/>
        </w:rPr>
        <w:t xml:space="preserve"> соблюдением получателем субсидии условий, целей и порядка предоставления субсидии осуществляет главный распорядитель бюджетных средств, предоставивший субсидию, и органы муниципального финансового контроля.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27. Средства, полученные из бюджета города в форме субсидии, носят целевой характер и не могут быть использованы на иные цели. Получатель несет установленную действующим законодательством ответственность за нецелевое использование субсидии.</w:t>
      </w:r>
    </w:p>
    <w:p w:rsidR="009D28A6" w:rsidRPr="009D28A6" w:rsidRDefault="009D28A6" w:rsidP="009D28A6">
      <w:pPr>
        <w:pStyle w:val="ConsPlusNormal"/>
        <w:ind w:firstLine="709"/>
        <w:jc w:val="both"/>
        <w:rPr>
          <w:rFonts w:ascii="Times New Roman" w:hAnsi="Times New Roman" w:cs="Times New Roman"/>
          <w:sz w:val="28"/>
          <w:szCs w:val="28"/>
        </w:rPr>
      </w:pPr>
      <w:bookmarkStart w:id="4" w:name="P116"/>
      <w:bookmarkEnd w:id="4"/>
      <w:r w:rsidRPr="009D28A6">
        <w:rPr>
          <w:rFonts w:ascii="Times New Roman" w:hAnsi="Times New Roman" w:cs="Times New Roman"/>
          <w:sz w:val="28"/>
          <w:szCs w:val="28"/>
        </w:rPr>
        <w:t>28. Не использованные в текущем финансовом году средства субсидии подлежат возврату в бюджет Североуральского городского округа  не позднее 25 декабря текущего финансового года.</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29. При выявлении Администрацией и (или) органами муниципального финансового контроля нарушений условий, целей и порядка предоставления субсидии по письменному требованию Администрации субсидия подлежит возврату в бюджет Североуральского городского округа в течение 10 рабочих дней с момента получения соответствующего требования.</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При невозврате субсидии в установленный срок Администрация принимает меры по взысканию подлежащей возврату субсидии в судебном порядке.</w:t>
      </w:r>
    </w:p>
    <w:p w:rsidR="009D28A6" w:rsidRPr="009D28A6" w:rsidRDefault="009D28A6" w:rsidP="009D28A6">
      <w:pPr>
        <w:pStyle w:val="ConsPlusNormal"/>
        <w:ind w:firstLine="709"/>
        <w:jc w:val="both"/>
        <w:rPr>
          <w:rFonts w:ascii="Times New Roman" w:hAnsi="Times New Roman" w:cs="Times New Roman"/>
          <w:sz w:val="28"/>
          <w:szCs w:val="28"/>
        </w:rPr>
      </w:pPr>
      <w:r w:rsidRPr="009D28A6">
        <w:rPr>
          <w:rFonts w:ascii="Times New Roman" w:hAnsi="Times New Roman" w:cs="Times New Roman"/>
          <w:sz w:val="28"/>
          <w:szCs w:val="28"/>
        </w:rPr>
        <w:t xml:space="preserve">30. В случае если получателем субсидии по состоянию на 20 декабря текущего финансового года допущены нарушения обязательств по выполнению графика несения дежурств по охране общественного порядка членами народной дружины на соответствующий год, получатель обеспечивает возврат субсидии в бюджет Североуральского городского округа в срок, указанный в </w:t>
      </w:r>
      <w:hyperlink w:anchor="P116" w:history="1">
        <w:r w:rsidRPr="009D28A6">
          <w:rPr>
            <w:rFonts w:ascii="Times New Roman" w:hAnsi="Times New Roman" w:cs="Times New Roman"/>
            <w:sz w:val="28"/>
            <w:szCs w:val="28"/>
          </w:rPr>
          <w:t>пункте 2</w:t>
        </w:r>
      </w:hyperlink>
      <w:r w:rsidRPr="009D28A6">
        <w:rPr>
          <w:rFonts w:ascii="Times New Roman" w:hAnsi="Times New Roman" w:cs="Times New Roman"/>
          <w:sz w:val="28"/>
          <w:szCs w:val="28"/>
        </w:rPr>
        <w:t>8 настоящего Порядка.</w:t>
      </w:r>
    </w:p>
    <w:p w:rsidR="009D28A6" w:rsidRPr="00E111F4" w:rsidRDefault="009D28A6" w:rsidP="009D28A6">
      <w:pPr>
        <w:pStyle w:val="ConsPlusNormal"/>
        <w:rPr>
          <w:rFonts w:ascii="Times New Roman" w:hAnsi="Times New Roman" w:cs="Times New Roman"/>
          <w:sz w:val="28"/>
          <w:szCs w:val="28"/>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9D28A6">
      <w:pPr>
        <w:pStyle w:val="ConsPlusNormal"/>
        <w:ind w:left="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к Порядку предоставления субсидий</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народн</w:t>
      </w:r>
      <w:r>
        <w:rPr>
          <w:rFonts w:ascii="Times New Roman" w:hAnsi="Times New Roman" w:cs="Times New Roman"/>
          <w:sz w:val="28"/>
          <w:szCs w:val="28"/>
        </w:rPr>
        <w:t>ой дружине</w:t>
      </w:r>
      <w:r w:rsidRPr="00E111F4">
        <w:rPr>
          <w:rFonts w:ascii="Times New Roman" w:hAnsi="Times New Roman" w:cs="Times New Roman"/>
          <w:sz w:val="28"/>
          <w:szCs w:val="28"/>
        </w:rPr>
        <w:t>, осуществляющ</w:t>
      </w:r>
      <w:r>
        <w:rPr>
          <w:rFonts w:ascii="Times New Roman" w:hAnsi="Times New Roman" w:cs="Times New Roman"/>
          <w:sz w:val="28"/>
          <w:szCs w:val="28"/>
        </w:rPr>
        <w:t>ей</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 xml:space="preserve">деятельность </w:t>
      </w:r>
      <w:r>
        <w:rPr>
          <w:rFonts w:ascii="Times New Roman" w:hAnsi="Times New Roman" w:cs="Times New Roman"/>
          <w:sz w:val="28"/>
          <w:szCs w:val="28"/>
        </w:rPr>
        <w:t>на территории</w:t>
      </w:r>
      <w:r w:rsidRPr="00E111F4">
        <w:rPr>
          <w:rFonts w:ascii="Times New Roman" w:hAnsi="Times New Roman" w:cs="Times New Roman"/>
          <w:sz w:val="28"/>
          <w:szCs w:val="28"/>
        </w:rPr>
        <w:t xml:space="preserve"> </w:t>
      </w:r>
      <w:r>
        <w:rPr>
          <w:rFonts w:ascii="Times New Roman" w:hAnsi="Times New Roman" w:cs="Times New Roman"/>
          <w:sz w:val="28"/>
          <w:szCs w:val="28"/>
        </w:rPr>
        <w:t xml:space="preserve">Североуральского городского округа </w:t>
      </w:r>
    </w:p>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rmal"/>
        <w:rPr>
          <w:rFonts w:ascii="Times New Roman" w:hAnsi="Times New Roman" w:cs="Times New Roman"/>
          <w:sz w:val="28"/>
          <w:szCs w:val="28"/>
        </w:rPr>
      </w:pPr>
      <w:r w:rsidRPr="00E111F4">
        <w:rPr>
          <w:rFonts w:ascii="Times New Roman" w:hAnsi="Times New Roman" w:cs="Times New Roman"/>
          <w:sz w:val="28"/>
          <w:szCs w:val="28"/>
        </w:rPr>
        <w:t>ФОРМА</w:t>
      </w:r>
    </w:p>
    <w:p w:rsidR="009D28A6" w:rsidRPr="00E111F4" w:rsidRDefault="009D28A6" w:rsidP="009D28A6">
      <w:pPr>
        <w:pStyle w:val="ConsPlusNormal"/>
        <w:rPr>
          <w:rFonts w:ascii="Times New Roman" w:hAnsi="Times New Roman" w:cs="Times New Roman"/>
          <w:sz w:val="28"/>
          <w:szCs w:val="28"/>
        </w:rPr>
      </w:pPr>
    </w:p>
    <w:p w:rsidR="009D28A6" w:rsidRDefault="009D28A6" w:rsidP="009D28A6">
      <w:pPr>
        <w:pStyle w:val="ConsPlusNonformat"/>
        <w:ind w:left="5103"/>
        <w:rPr>
          <w:rFonts w:ascii="Times New Roman" w:hAnsi="Times New Roman" w:cs="Times New Roman"/>
          <w:sz w:val="28"/>
          <w:szCs w:val="28"/>
        </w:rPr>
      </w:pPr>
      <w:r w:rsidRPr="00E111F4">
        <w:rPr>
          <w:rFonts w:ascii="Times New Roman" w:hAnsi="Times New Roman" w:cs="Times New Roman"/>
          <w:sz w:val="28"/>
          <w:szCs w:val="28"/>
        </w:rPr>
        <w:t xml:space="preserve">Главе </w:t>
      </w:r>
    </w:p>
    <w:p w:rsidR="009D28A6" w:rsidRPr="00E111F4" w:rsidRDefault="009D28A6" w:rsidP="009D28A6">
      <w:pPr>
        <w:pStyle w:val="ConsPlusNonformat"/>
        <w:ind w:left="5103"/>
        <w:rPr>
          <w:rFonts w:ascii="Times New Roman" w:hAnsi="Times New Roman" w:cs="Times New Roman"/>
          <w:sz w:val="28"/>
          <w:szCs w:val="28"/>
        </w:rPr>
      </w:pPr>
      <w:r>
        <w:rPr>
          <w:rFonts w:ascii="Times New Roman" w:hAnsi="Times New Roman" w:cs="Times New Roman"/>
          <w:sz w:val="28"/>
          <w:szCs w:val="28"/>
        </w:rPr>
        <w:t>Североуральского городского округа</w:t>
      </w:r>
    </w:p>
    <w:p w:rsidR="009D28A6" w:rsidRDefault="009D28A6" w:rsidP="009D28A6">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w:t>
      </w:r>
    </w:p>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ЗАЯВКА</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на получение субсидии из бюджета</w:t>
      </w:r>
    </w:p>
    <w:p w:rsidR="009D28A6" w:rsidRPr="00E111F4" w:rsidRDefault="009D28A6" w:rsidP="009D28A6">
      <w:pPr>
        <w:pStyle w:val="ConsPlusNormal"/>
        <w:jc w:val="center"/>
        <w:rPr>
          <w:rFonts w:ascii="Times New Roman" w:hAnsi="Times New Roman" w:cs="Times New Roman"/>
          <w:sz w:val="28"/>
          <w:szCs w:val="28"/>
        </w:rPr>
      </w:pPr>
      <w:r>
        <w:rPr>
          <w:rFonts w:ascii="Times New Roman" w:hAnsi="Times New Roman" w:cs="Times New Roman"/>
          <w:sz w:val="28"/>
          <w:szCs w:val="28"/>
        </w:rPr>
        <w:t>Североуральского городского округа</w:t>
      </w:r>
      <w:r w:rsidRPr="00E111F4">
        <w:rPr>
          <w:rFonts w:ascii="Times New Roman" w:hAnsi="Times New Roman" w:cs="Times New Roman"/>
          <w:sz w:val="28"/>
          <w:szCs w:val="28"/>
        </w:rPr>
        <w:t xml:space="preserve"> на возмещение</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затрат, связанных с обеспечением деятельности</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по охране общественного порядка</w:t>
      </w:r>
    </w:p>
    <w:p w:rsidR="009D28A6" w:rsidRPr="00E111F4" w:rsidRDefault="009D28A6" w:rsidP="009D28A6">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112"/>
      </w:tblGrid>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Полное наименование организации</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Юридический адрес</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Телефон (факс)</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E-</w:t>
            </w:r>
            <w:proofErr w:type="spellStart"/>
            <w:r w:rsidRPr="00E111F4">
              <w:rPr>
                <w:rFonts w:ascii="Times New Roman" w:hAnsi="Times New Roman" w:cs="Times New Roman"/>
                <w:sz w:val="28"/>
                <w:szCs w:val="28"/>
              </w:rPr>
              <w:t>mail</w:t>
            </w:r>
            <w:proofErr w:type="spellEnd"/>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Организационно-правовая форма</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Дата и номер внесения сведений об организации в Единый государственный реестр юридических лиц</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Дата и номер внесения сведений об организации в региональный реестр народных дружин и общественных объединений правоохранительной направленности</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Платежные реквизиты</w:t>
            </w:r>
          </w:p>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(должны соответствовать записи в банковской карточке)</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Наименование получателя</w:t>
            </w:r>
          </w:p>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(наименование организации в точном соответствии с записью в Едином государственном реестре юридических лиц)</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lastRenderedPageBreak/>
              <w:t>ИНН/КПП организации</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Наименование и местонахождение банка, расчетный счет</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Корреспондентский счет</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БИК банка</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Фамилия, имя, отчество руководителя</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Контактные телефоны руководителя</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Основные направления деятельности организации</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Сумма запрашиваемой субсидии</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Сведения о полученных ранее муниципальных грантах, субсидиях (год получения субсидии, сумма субсидии)</w:t>
            </w:r>
          </w:p>
        </w:tc>
        <w:tc>
          <w:tcPr>
            <w:tcW w:w="4112"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5669"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Сумма собственных финансовых средств организации-заявителя</w:t>
            </w:r>
          </w:p>
        </w:tc>
        <w:tc>
          <w:tcPr>
            <w:tcW w:w="4112" w:type="dxa"/>
          </w:tcPr>
          <w:p w:rsidR="009D28A6" w:rsidRPr="00E111F4" w:rsidRDefault="009D28A6" w:rsidP="00C46463">
            <w:pPr>
              <w:pStyle w:val="ConsPlusNormal"/>
              <w:rPr>
                <w:rFonts w:ascii="Times New Roman" w:hAnsi="Times New Roman" w:cs="Times New Roman"/>
                <w:sz w:val="28"/>
                <w:szCs w:val="28"/>
              </w:rPr>
            </w:pPr>
          </w:p>
        </w:tc>
      </w:tr>
    </w:tbl>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nformat"/>
        <w:jc w:val="both"/>
        <w:rPr>
          <w:rFonts w:ascii="Times New Roman" w:hAnsi="Times New Roman" w:cs="Times New Roman"/>
          <w:sz w:val="28"/>
          <w:szCs w:val="28"/>
        </w:rPr>
      </w:pPr>
      <w:r w:rsidRPr="00E111F4">
        <w:rPr>
          <w:rFonts w:ascii="Times New Roman" w:hAnsi="Times New Roman" w:cs="Times New Roman"/>
          <w:sz w:val="28"/>
          <w:szCs w:val="28"/>
        </w:rPr>
        <w:t>_____</w:t>
      </w:r>
      <w:r>
        <w:rPr>
          <w:rFonts w:ascii="Times New Roman" w:hAnsi="Times New Roman" w:cs="Times New Roman"/>
          <w:sz w:val="28"/>
          <w:szCs w:val="28"/>
        </w:rPr>
        <w:t>_____________________________</w:t>
      </w:r>
      <w:r w:rsidRPr="00E111F4">
        <w:rPr>
          <w:rFonts w:ascii="Times New Roman" w:hAnsi="Times New Roman" w:cs="Times New Roman"/>
          <w:sz w:val="28"/>
          <w:szCs w:val="28"/>
        </w:rPr>
        <w:t xml:space="preserve"> _____________ _______________________</w:t>
      </w:r>
    </w:p>
    <w:p w:rsidR="009D28A6" w:rsidRPr="00E111F4" w:rsidRDefault="009D28A6" w:rsidP="009D28A6">
      <w:pPr>
        <w:pStyle w:val="ConsPlusNonformat"/>
        <w:jc w:val="both"/>
        <w:rPr>
          <w:rFonts w:ascii="Times New Roman" w:hAnsi="Times New Roman" w:cs="Times New Roman"/>
          <w:sz w:val="28"/>
          <w:szCs w:val="28"/>
        </w:rPr>
      </w:pPr>
      <w:r w:rsidRPr="00B67DA6">
        <w:rPr>
          <w:rFonts w:ascii="Times New Roman" w:hAnsi="Times New Roman" w:cs="Times New Roman"/>
          <w:sz w:val="24"/>
          <w:szCs w:val="28"/>
        </w:rPr>
        <w:t xml:space="preserve">(наименование должности руководителя) </w:t>
      </w:r>
      <w:r>
        <w:rPr>
          <w:rFonts w:ascii="Times New Roman" w:hAnsi="Times New Roman" w:cs="Times New Roman"/>
          <w:sz w:val="24"/>
          <w:szCs w:val="28"/>
        </w:rPr>
        <w:t xml:space="preserve">               </w:t>
      </w:r>
      <w:r w:rsidRPr="00B67DA6">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B67DA6">
        <w:rPr>
          <w:rFonts w:ascii="Times New Roman" w:hAnsi="Times New Roman" w:cs="Times New Roman"/>
          <w:sz w:val="24"/>
          <w:szCs w:val="28"/>
        </w:rPr>
        <w:t xml:space="preserve">    (инициалы, фамилия</w:t>
      </w:r>
      <w:r w:rsidRPr="00E111F4">
        <w:rPr>
          <w:rFonts w:ascii="Times New Roman" w:hAnsi="Times New Roman" w:cs="Times New Roman"/>
          <w:sz w:val="28"/>
          <w:szCs w:val="28"/>
        </w:rPr>
        <w:t>)</w:t>
      </w:r>
    </w:p>
    <w:p w:rsidR="009D28A6" w:rsidRPr="00B67DA6" w:rsidRDefault="009D28A6" w:rsidP="009D28A6">
      <w:pPr>
        <w:pStyle w:val="ConsPlusNonformat"/>
        <w:jc w:val="both"/>
        <w:rPr>
          <w:rFonts w:ascii="Times New Roman" w:hAnsi="Times New Roman" w:cs="Times New Roman"/>
          <w:sz w:val="24"/>
          <w:szCs w:val="28"/>
        </w:rPr>
      </w:pPr>
      <w:r w:rsidRPr="00B67DA6">
        <w:rPr>
          <w:rFonts w:ascii="Times New Roman" w:hAnsi="Times New Roman" w:cs="Times New Roman"/>
          <w:sz w:val="24"/>
          <w:szCs w:val="28"/>
        </w:rPr>
        <w:t xml:space="preserve">       М.П.</w:t>
      </w: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Pr="00B67DA6" w:rsidRDefault="009D28A6" w:rsidP="009D28A6">
      <w:pPr>
        <w:pStyle w:val="ConsPlusNonformat"/>
        <w:jc w:val="both"/>
        <w:rPr>
          <w:rFonts w:ascii="Times New Roman" w:hAnsi="Times New Roman" w:cs="Times New Roman"/>
          <w:sz w:val="24"/>
          <w:szCs w:val="28"/>
        </w:rPr>
      </w:pPr>
    </w:p>
    <w:p w:rsidR="009D28A6" w:rsidRPr="00B67DA6" w:rsidRDefault="009D28A6" w:rsidP="009D28A6">
      <w:pPr>
        <w:pStyle w:val="ConsPlusNonformat"/>
        <w:jc w:val="both"/>
        <w:rPr>
          <w:rFonts w:ascii="Times New Roman" w:hAnsi="Times New Roman" w:cs="Times New Roman"/>
          <w:sz w:val="24"/>
          <w:szCs w:val="28"/>
        </w:rPr>
      </w:pPr>
      <w:r w:rsidRPr="00B67DA6">
        <w:rPr>
          <w:rFonts w:ascii="Times New Roman" w:hAnsi="Times New Roman" w:cs="Times New Roman"/>
          <w:sz w:val="24"/>
          <w:szCs w:val="28"/>
        </w:rPr>
        <w:t>Ф.И.О. исполнителя</w:t>
      </w:r>
    </w:p>
    <w:p w:rsidR="009D28A6" w:rsidRPr="00B67DA6" w:rsidRDefault="009D28A6" w:rsidP="009D28A6">
      <w:pPr>
        <w:pStyle w:val="ConsPlusNonformat"/>
        <w:jc w:val="both"/>
        <w:rPr>
          <w:rFonts w:ascii="Times New Roman" w:hAnsi="Times New Roman" w:cs="Times New Roman"/>
          <w:sz w:val="24"/>
          <w:szCs w:val="28"/>
        </w:rPr>
      </w:pPr>
      <w:r w:rsidRPr="00B67DA6">
        <w:rPr>
          <w:rFonts w:ascii="Times New Roman" w:hAnsi="Times New Roman" w:cs="Times New Roman"/>
          <w:sz w:val="24"/>
          <w:szCs w:val="28"/>
        </w:rPr>
        <w:t>телефон</w:t>
      </w:r>
    </w:p>
    <w:p w:rsidR="009D28A6" w:rsidRPr="00E111F4" w:rsidRDefault="009D28A6" w:rsidP="009D28A6">
      <w:pPr>
        <w:pStyle w:val="ConsPlusNormal"/>
        <w:ind w:left="5103"/>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111F4">
        <w:rPr>
          <w:rFonts w:ascii="Times New Roman" w:hAnsi="Times New Roman" w:cs="Times New Roman"/>
          <w:sz w:val="28"/>
          <w:szCs w:val="28"/>
        </w:rPr>
        <w:t xml:space="preserve"> 2</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к Порядку предоставления субсидий</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народн</w:t>
      </w:r>
      <w:r>
        <w:rPr>
          <w:rFonts w:ascii="Times New Roman" w:hAnsi="Times New Roman" w:cs="Times New Roman"/>
          <w:sz w:val="28"/>
          <w:szCs w:val="28"/>
        </w:rPr>
        <w:t>ой дружине</w:t>
      </w:r>
      <w:r w:rsidRPr="00E111F4">
        <w:rPr>
          <w:rFonts w:ascii="Times New Roman" w:hAnsi="Times New Roman" w:cs="Times New Roman"/>
          <w:sz w:val="28"/>
          <w:szCs w:val="28"/>
        </w:rPr>
        <w:t>, осуществляющ</w:t>
      </w:r>
      <w:r>
        <w:rPr>
          <w:rFonts w:ascii="Times New Roman" w:hAnsi="Times New Roman" w:cs="Times New Roman"/>
          <w:sz w:val="28"/>
          <w:szCs w:val="28"/>
        </w:rPr>
        <w:t>ей</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 xml:space="preserve">деятельность </w:t>
      </w:r>
      <w:r>
        <w:rPr>
          <w:rFonts w:ascii="Times New Roman" w:hAnsi="Times New Roman" w:cs="Times New Roman"/>
          <w:sz w:val="28"/>
          <w:szCs w:val="28"/>
        </w:rPr>
        <w:t>на территории</w:t>
      </w:r>
      <w:r w:rsidRPr="00E111F4">
        <w:rPr>
          <w:rFonts w:ascii="Times New Roman" w:hAnsi="Times New Roman" w:cs="Times New Roman"/>
          <w:sz w:val="28"/>
          <w:szCs w:val="28"/>
        </w:rPr>
        <w:t xml:space="preserve"> </w:t>
      </w:r>
      <w:r>
        <w:rPr>
          <w:rFonts w:ascii="Times New Roman" w:hAnsi="Times New Roman" w:cs="Times New Roman"/>
          <w:sz w:val="28"/>
          <w:szCs w:val="28"/>
        </w:rPr>
        <w:t xml:space="preserve">Североуральского городского округа </w:t>
      </w:r>
    </w:p>
    <w:p w:rsidR="009D28A6" w:rsidRPr="00E111F4" w:rsidRDefault="009D28A6" w:rsidP="009D28A6">
      <w:pPr>
        <w:pStyle w:val="ConsPlusNormal"/>
        <w:rPr>
          <w:rFonts w:ascii="Times New Roman" w:hAnsi="Times New Roman" w:cs="Times New Roman"/>
          <w:sz w:val="28"/>
          <w:szCs w:val="28"/>
        </w:rPr>
      </w:pPr>
    </w:p>
    <w:p w:rsidR="009D28A6" w:rsidRPr="00B67DA6" w:rsidRDefault="009D28A6" w:rsidP="009D28A6">
      <w:pPr>
        <w:pStyle w:val="ConsPlusNormal"/>
        <w:rPr>
          <w:rFonts w:ascii="Times New Roman" w:hAnsi="Times New Roman" w:cs="Times New Roman"/>
          <w:sz w:val="24"/>
          <w:szCs w:val="28"/>
        </w:rPr>
      </w:pPr>
      <w:r w:rsidRPr="00B67DA6">
        <w:rPr>
          <w:rFonts w:ascii="Times New Roman" w:hAnsi="Times New Roman" w:cs="Times New Roman"/>
          <w:sz w:val="24"/>
          <w:szCs w:val="28"/>
        </w:rPr>
        <w:t>ФОРМА</w:t>
      </w:r>
    </w:p>
    <w:p w:rsidR="009D28A6" w:rsidRPr="00E111F4" w:rsidRDefault="009D28A6" w:rsidP="009D28A6">
      <w:pPr>
        <w:pStyle w:val="ConsPlusNormal"/>
        <w:jc w:val="center"/>
        <w:rPr>
          <w:rFonts w:ascii="Times New Roman" w:hAnsi="Times New Roman" w:cs="Times New Roman"/>
          <w:sz w:val="28"/>
          <w:szCs w:val="28"/>
        </w:rPr>
      </w:pP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СМЕТА</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затрат на обеспечение деятельности</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___________________________________________</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(наименование организации)</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на 20__ год</w:t>
      </w:r>
    </w:p>
    <w:p w:rsidR="009D28A6" w:rsidRPr="00E111F4" w:rsidRDefault="009D28A6" w:rsidP="009D28A6">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61"/>
        <w:gridCol w:w="1304"/>
        <w:gridCol w:w="1361"/>
        <w:gridCol w:w="1304"/>
        <w:gridCol w:w="1587"/>
      </w:tblGrid>
      <w:tr w:rsidR="009D28A6" w:rsidRPr="00E111F4" w:rsidTr="00C46463">
        <w:tc>
          <w:tcPr>
            <w:tcW w:w="2154" w:type="dxa"/>
            <w:vMerge w:val="restart"/>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Наименование статьи затрат</w:t>
            </w:r>
          </w:p>
        </w:tc>
        <w:tc>
          <w:tcPr>
            <w:tcW w:w="5330" w:type="dxa"/>
            <w:gridSpan w:val="4"/>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Сумма затрат, тыс. руб.</w:t>
            </w:r>
          </w:p>
        </w:tc>
        <w:tc>
          <w:tcPr>
            <w:tcW w:w="1587" w:type="dxa"/>
            <w:vMerge w:val="restart"/>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Всего затрат за год</w:t>
            </w:r>
          </w:p>
        </w:tc>
      </w:tr>
      <w:tr w:rsidR="009D28A6" w:rsidRPr="00E111F4" w:rsidTr="00C46463">
        <w:tc>
          <w:tcPr>
            <w:tcW w:w="2154" w:type="dxa"/>
            <w:vMerge/>
          </w:tcPr>
          <w:p w:rsidR="009D28A6" w:rsidRPr="00E111F4" w:rsidRDefault="009D28A6" w:rsidP="00C46463">
            <w:pPr>
              <w:rPr>
                <w:sz w:val="28"/>
                <w:szCs w:val="28"/>
              </w:rPr>
            </w:pPr>
          </w:p>
        </w:tc>
        <w:tc>
          <w:tcPr>
            <w:tcW w:w="1361"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I квартал</w:t>
            </w:r>
          </w:p>
        </w:tc>
        <w:tc>
          <w:tcPr>
            <w:tcW w:w="1304"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II квартал</w:t>
            </w:r>
          </w:p>
        </w:tc>
        <w:tc>
          <w:tcPr>
            <w:tcW w:w="1361"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III квартал</w:t>
            </w:r>
          </w:p>
        </w:tc>
        <w:tc>
          <w:tcPr>
            <w:tcW w:w="1304"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IV квартал</w:t>
            </w:r>
          </w:p>
        </w:tc>
        <w:tc>
          <w:tcPr>
            <w:tcW w:w="1587" w:type="dxa"/>
            <w:vMerge/>
          </w:tcPr>
          <w:p w:rsidR="009D28A6" w:rsidRPr="00E111F4" w:rsidRDefault="009D28A6" w:rsidP="00C46463">
            <w:pPr>
              <w:rPr>
                <w:sz w:val="28"/>
                <w:szCs w:val="28"/>
              </w:rPr>
            </w:pPr>
          </w:p>
        </w:tc>
      </w:tr>
      <w:tr w:rsidR="009D28A6" w:rsidRPr="00E111F4" w:rsidTr="00C46463">
        <w:tc>
          <w:tcPr>
            <w:tcW w:w="2154"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1</w:t>
            </w:r>
          </w:p>
        </w:tc>
        <w:tc>
          <w:tcPr>
            <w:tcW w:w="1361"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2</w:t>
            </w:r>
          </w:p>
        </w:tc>
        <w:tc>
          <w:tcPr>
            <w:tcW w:w="1304"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3</w:t>
            </w:r>
          </w:p>
        </w:tc>
        <w:tc>
          <w:tcPr>
            <w:tcW w:w="1361"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4</w:t>
            </w:r>
          </w:p>
        </w:tc>
        <w:tc>
          <w:tcPr>
            <w:tcW w:w="1304"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5</w:t>
            </w:r>
          </w:p>
        </w:tc>
        <w:tc>
          <w:tcPr>
            <w:tcW w:w="1587"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6</w:t>
            </w:r>
          </w:p>
        </w:tc>
      </w:tr>
      <w:tr w:rsidR="009D28A6" w:rsidRPr="00E111F4" w:rsidTr="00C46463">
        <w:tc>
          <w:tcPr>
            <w:tcW w:w="2154"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1.</w:t>
            </w: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30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304" w:type="dxa"/>
          </w:tcPr>
          <w:p w:rsidR="009D28A6" w:rsidRPr="00E111F4" w:rsidRDefault="009D28A6" w:rsidP="00C46463">
            <w:pPr>
              <w:pStyle w:val="ConsPlusNormal"/>
              <w:rPr>
                <w:rFonts w:ascii="Times New Roman" w:hAnsi="Times New Roman" w:cs="Times New Roman"/>
                <w:sz w:val="28"/>
                <w:szCs w:val="28"/>
              </w:rPr>
            </w:pPr>
          </w:p>
        </w:tc>
        <w:tc>
          <w:tcPr>
            <w:tcW w:w="1587"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2154"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2.</w:t>
            </w: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30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304" w:type="dxa"/>
          </w:tcPr>
          <w:p w:rsidR="009D28A6" w:rsidRPr="00E111F4" w:rsidRDefault="009D28A6" w:rsidP="00C46463">
            <w:pPr>
              <w:pStyle w:val="ConsPlusNormal"/>
              <w:rPr>
                <w:rFonts w:ascii="Times New Roman" w:hAnsi="Times New Roman" w:cs="Times New Roman"/>
                <w:sz w:val="28"/>
                <w:szCs w:val="28"/>
              </w:rPr>
            </w:pPr>
          </w:p>
        </w:tc>
        <w:tc>
          <w:tcPr>
            <w:tcW w:w="1587"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2154"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3.</w:t>
            </w: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30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304" w:type="dxa"/>
          </w:tcPr>
          <w:p w:rsidR="009D28A6" w:rsidRPr="00E111F4" w:rsidRDefault="009D28A6" w:rsidP="00C46463">
            <w:pPr>
              <w:pStyle w:val="ConsPlusNormal"/>
              <w:rPr>
                <w:rFonts w:ascii="Times New Roman" w:hAnsi="Times New Roman" w:cs="Times New Roman"/>
                <w:sz w:val="28"/>
                <w:szCs w:val="28"/>
              </w:rPr>
            </w:pPr>
          </w:p>
        </w:tc>
        <w:tc>
          <w:tcPr>
            <w:tcW w:w="1587"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2154"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Итого:</w:t>
            </w: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30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304" w:type="dxa"/>
          </w:tcPr>
          <w:p w:rsidR="009D28A6" w:rsidRPr="00E111F4" w:rsidRDefault="009D28A6" w:rsidP="00C46463">
            <w:pPr>
              <w:pStyle w:val="ConsPlusNormal"/>
              <w:rPr>
                <w:rFonts w:ascii="Times New Roman" w:hAnsi="Times New Roman" w:cs="Times New Roman"/>
                <w:sz w:val="28"/>
                <w:szCs w:val="28"/>
              </w:rPr>
            </w:pPr>
          </w:p>
        </w:tc>
        <w:tc>
          <w:tcPr>
            <w:tcW w:w="1587" w:type="dxa"/>
          </w:tcPr>
          <w:p w:rsidR="009D28A6" w:rsidRPr="00E111F4" w:rsidRDefault="009D28A6" w:rsidP="00C46463">
            <w:pPr>
              <w:pStyle w:val="ConsPlusNormal"/>
              <w:rPr>
                <w:rFonts w:ascii="Times New Roman" w:hAnsi="Times New Roman" w:cs="Times New Roman"/>
                <w:sz w:val="28"/>
                <w:szCs w:val="28"/>
              </w:rPr>
            </w:pPr>
          </w:p>
        </w:tc>
      </w:tr>
    </w:tbl>
    <w:p w:rsidR="009D28A6" w:rsidRDefault="009D28A6" w:rsidP="009D28A6">
      <w:pPr>
        <w:pStyle w:val="ConsPlusNormal"/>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9D28A6" w:rsidTr="00C46463">
        <w:tc>
          <w:tcPr>
            <w:tcW w:w="4956" w:type="dxa"/>
          </w:tcPr>
          <w:p w:rsidR="009D28A6" w:rsidRDefault="009D28A6" w:rsidP="00C46463">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p>
          <w:p w:rsidR="009D28A6" w:rsidRDefault="009D28A6" w:rsidP="00C46463">
            <w:pPr>
              <w:pStyle w:val="ConsPlusNormal"/>
              <w:rPr>
                <w:rFonts w:ascii="Times New Roman" w:hAnsi="Times New Roman" w:cs="Times New Roman"/>
                <w:sz w:val="28"/>
                <w:szCs w:val="28"/>
              </w:rPr>
            </w:pPr>
            <w:r>
              <w:rPr>
                <w:rFonts w:ascii="Times New Roman" w:hAnsi="Times New Roman" w:cs="Times New Roman"/>
                <w:sz w:val="28"/>
                <w:szCs w:val="28"/>
              </w:rPr>
              <w:t>Североуральского городского округа</w:t>
            </w:r>
          </w:p>
          <w:p w:rsidR="009D28A6" w:rsidRDefault="009D28A6" w:rsidP="00C46463">
            <w:pPr>
              <w:pStyle w:val="ConsPlusNormal"/>
              <w:rPr>
                <w:rFonts w:ascii="Times New Roman" w:hAnsi="Times New Roman" w:cs="Times New Roman"/>
                <w:sz w:val="28"/>
                <w:szCs w:val="28"/>
              </w:rPr>
            </w:pPr>
          </w:p>
          <w:p w:rsidR="009D28A6" w:rsidRDefault="009D28A6" w:rsidP="00C46463">
            <w:pPr>
              <w:pStyle w:val="ConsPlusNormal"/>
              <w:rPr>
                <w:rFonts w:ascii="Times New Roman" w:hAnsi="Times New Roman" w:cs="Times New Roman"/>
                <w:sz w:val="28"/>
                <w:szCs w:val="28"/>
              </w:rPr>
            </w:pPr>
            <w:r>
              <w:rPr>
                <w:rFonts w:ascii="Times New Roman" w:hAnsi="Times New Roman" w:cs="Times New Roman"/>
                <w:sz w:val="28"/>
                <w:szCs w:val="28"/>
              </w:rPr>
              <w:t>________________ _____________</w:t>
            </w:r>
          </w:p>
          <w:p w:rsidR="009D28A6" w:rsidRPr="002C752F" w:rsidRDefault="009D28A6" w:rsidP="00C46463">
            <w:pPr>
              <w:pStyle w:val="ConsPlusNormal"/>
              <w:rPr>
                <w:rFonts w:ascii="Times New Roman" w:hAnsi="Times New Roman" w:cs="Times New Roman"/>
                <w:sz w:val="24"/>
                <w:szCs w:val="28"/>
              </w:rPr>
            </w:pPr>
            <w:r w:rsidRPr="002C752F">
              <w:rPr>
                <w:rFonts w:ascii="Times New Roman" w:hAnsi="Times New Roman" w:cs="Times New Roman"/>
                <w:sz w:val="24"/>
                <w:szCs w:val="28"/>
              </w:rPr>
              <w:t xml:space="preserve">МП      </w:t>
            </w:r>
            <w:r>
              <w:rPr>
                <w:rFonts w:ascii="Times New Roman" w:hAnsi="Times New Roman" w:cs="Times New Roman"/>
                <w:sz w:val="24"/>
                <w:szCs w:val="28"/>
              </w:rPr>
              <w:t>(подпись)</w:t>
            </w:r>
            <w:r w:rsidRPr="002C752F">
              <w:rPr>
                <w:rFonts w:ascii="Times New Roman" w:hAnsi="Times New Roman" w:cs="Times New Roman"/>
                <w:sz w:val="24"/>
                <w:szCs w:val="28"/>
              </w:rPr>
              <w:t xml:space="preserve">                       (ФИО)</w:t>
            </w:r>
          </w:p>
          <w:p w:rsidR="009D28A6" w:rsidRDefault="009D28A6" w:rsidP="00C46463">
            <w:pPr>
              <w:pStyle w:val="ConsPlusNormal"/>
              <w:rPr>
                <w:rFonts w:ascii="Times New Roman" w:hAnsi="Times New Roman" w:cs="Times New Roman"/>
                <w:sz w:val="28"/>
                <w:szCs w:val="28"/>
              </w:rPr>
            </w:pPr>
            <w:r>
              <w:rPr>
                <w:rFonts w:ascii="Times New Roman" w:hAnsi="Times New Roman" w:cs="Times New Roman"/>
                <w:sz w:val="28"/>
                <w:szCs w:val="28"/>
              </w:rPr>
              <w:t>______20__</w:t>
            </w:r>
          </w:p>
        </w:tc>
        <w:tc>
          <w:tcPr>
            <w:tcW w:w="4956" w:type="dxa"/>
          </w:tcPr>
          <w:p w:rsidR="009D28A6" w:rsidRDefault="009D28A6" w:rsidP="00C46463">
            <w:pPr>
              <w:pStyle w:val="ConsPlusNormal"/>
              <w:rPr>
                <w:rFonts w:ascii="Times New Roman" w:hAnsi="Times New Roman" w:cs="Times New Roman"/>
                <w:sz w:val="28"/>
                <w:szCs w:val="28"/>
              </w:rPr>
            </w:pPr>
            <w:r>
              <w:rPr>
                <w:rFonts w:ascii="Times New Roman" w:hAnsi="Times New Roman" w:cs="Times New Roman"/>
                <w:sz w:val="28"/>
                <w:szCs w:val="28"/>
              </w:rPr>
              <w:t xml:space="preserve">Командир </w:t>
            </w:r>
          </w:p>
          <w:p w:rsidR="009D28A6" w:rsidRDefault="009D28A6" w:rsidP="00C46463">
            <w:pPr>
              <w:pStyle w:val="ConsPlusNormal"/>
              <w:rPr>
                <w:rFonts w:ascii="Times New Roman" w:hAnsi="Times New Roman" w:cs="Times New Roman"/>
                <w:sz w:val="28"/>
                <w:szCs w:val="28"/>
              </w:rPr>
            </w:pPr>
            <w:r>
              <w:rPr>
                <w:rFonts w:ascii="Times New Roman" w:hAnsi="Times New Roman" w:cs="Times New Roman"/>
                <w:sz w:val="28"/>
                <w:szCs w:val="28"/>
              </w:rPr>
              <w:t>народной дружины</w:t>
            </w:r>
          </w:p>
          <w:p w:rsidR="009D28A6" w:rsidRDefault="009D28A6" w:rsidP="00C46463">
            <w:pPr>
              <w:pStyle w:val="ConsPlusNormal"/>
              <w:rPr>
                <w:rFonts w:ascii="Times New Roman" w:hAnsi="Times New Roman" w:cs="Times New Roman"/>
                <w:sz w:val="28"/>
                <w:szCs w:val="28"/>
              </w:rPr>
            </w:pPr>
          </w:p>
          <w:p w:rsidR="009D28A6" w:rsidRDefault="009D28A6" w:rsidP="00C46463">
            <w:pPr>
              <w:pStyle w:val="ConsPlusNormal"/>
              <w:rPr>
                <w:rFonts w:ascii="Times New Roman" w:hAnsi="Times New Roman" w:cs="Times New Roman"/>
                <w:sz w:val="28"/>
                <w:szCs w:val="28"/>
              </w:rPr>
            </w:pPr>
            <w:r>
              <w:rPr>
                <w:rFonts w:ascii="Times New Roman" w:hAnsi="Times New Roman" w:cs="Times New Roman"/>
                <w:sz w:val="28"/>
                <w:szCs w:val="28"/>
              </w:rPr>
              <w:t>_______________ _____________</w:t>
            </w:r>
          </w:p>
          <w:p w:rsidR="009D28A6" w:rsidRPr="002C752F" w:rsidRDefault="009D28A6" w:rsidP="00C46463">
            <w:pPr>
              <w:pStyle w:val="ConsPlusNormal"/>
              <w:rPr>
                <w:rFonts w:ascii="Times New Roman" w:hAnsi="Times New Roman" w:cs="Times New Roman"/>
                <w:sz w:val="24"/>
                <w:szCs w:val="28"/>
              </w:rPr>
            </w:pPr>
            <w:r w:rsidRPr="002C752F">
              <w:rPr>
                <w:rFonts w:ascii="Times New Roman" w:hAnsi="Times New Roman" w:cs="Times New Roman"/>
                <w:sz w:val="24"/>
                <w:szCs w:val="28"/>
              </w:rPr>
              <w:t xml:space="preserve">МП      </w:t>
            </w:r>
            <w:r>
              <w:rPr>
                <w:rFonts w:ascii="Times New Roman" w:hAnsi="Times New Roman" w:cs="Times New Roman"/>
                <w:sz w:val="24"/>
                <w:szCs w:val="28"/>
              </w:rPr>
              <w:t>(подпись)</w:t>
            </w:r>
            <w:r w:rsidRPr="002C752F">
              <w:rPr>
                <w:rFonts w:ascii="Times New Roman" w:hAnsi="Times New Roman" w:cs="Times New Roman"/>
                <w:sz w:val="24"/>
                <w:szCs w:val="28"/>
              </w:rPr>
              <w:t xml:space="preserve">                       (ФИО)</w:t>
            </w:r>
          </w:p>
          <w:p w:rsidR="009D28A6" w:rsidRDefault="009D28A6" w:rsidP="00C46463">
            <w:pPr>
              <w:pStyle w:val="ConsPlusNormal"/>
              <w:rPr>
                <w:rFonts w:ascii="Times New Roman" w:hAnsi="Times New Roman" w:cs="Times New Roman"/>
                <w:sz w:val="28"/>
                <w:szCs w:val="28"/>
              </w:rPr>
            </w:pPr>
            <w:r>
              <w:rPr>
                <w:rFonts w:ascii="Times New Roman" w:hAnsi="Times New Roman" w:cs="Times New Roman"/>
                <w:sz w:val="28"/>
                <w:szCs w:val="28"/>
              </w:rPr>
              <w:t>_______20__</w:t>
            </w:r>
          </w:p>
          <w:p w:rsidR="009D28A6" w:rsidRDefault="009D28A6" w:rsidP="00C46463">
            <w:pPr>
              <w:pStyle w:val="ConsPlusNormal"/>
              <w:rPr>
                <w:rFonts w:ascii="Times New Roman" w:hAnsi="Times New Roman" w:cs="Times New Roman"/>
                <w:sz w:val="28"/>
                <w:szCs w:val="28"/>
              </w:rPr>
            </w:pPr>
          </w:p>
        </w:tc>
      </w:tr>
    </w:tbl>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pPr>
    </w:p>
    <w:p w:rsidR="009D28A6" w:rsidRPr="00E111F4" w:rsidRDefault="009D28A6" w:rsidP="009D28A6">
      <w:pPr>
        <w:pStyle w:val="ConsPlusNormal"/>
        <w:ind w:left="5103"/>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111F4">
        <w:rPr>
          <w:rFonts w:ascii="Times New Roman" w:hAnsi="Times New Roman" w:cs="Times New Roman"/>
          <w:sz w:val="28"/>
          <w:szCs w:val="28"/>
        </w:rPr>
        <w:t xml:space="preserve"> </w:t>
      </w:r>
      <w:r>
        <w:rPr>
          <w:rFonts w:ascii="Times New Roman" w:hAnsi="Times New Roman" w:cs="Times New Roman"/>
          <w:sz w:val="28"/>
          <w:szCs w:val="28"/>
        </w:rPr>
        <w:t>3</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к Порядку предоставления субсидий</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народн</w:t>
      </w:r>
      <w:r>
        <w:rPr>
          <w:rFonts w:ascii="Times New Roman" w:hAnsi="Times New Roman" w:cs="Times New Roman"/>
          <w:sz w:val="28"/>
          <w:szCs w:val="28"/>
        </w:rPr>
        <w:t>ой дружине</w:t>
      </w:r>
      <w:r w:rsidRPr="00E111F4">
        <w:rPr>
          <w:rFonts w:ascii="Times New Roman" w:hAnsi="Times New Roman" w:cs="Times New Roman"/>
          <w:sz w:val="28"/>
          <w:szCs w:val="28"/>
        </w:rPr>
        <w:t>, осуществляющ</w:t>
      </w:r>
      <w:r>
        <w:rPr>
          <w:rFonts w:ascii="Times New Roman" w:hAnsi="Times New Roman" w:cs="Times New Roman"/>
          <w:sz w:val="28"/>
          <w:szCs w:val="28"/>
        </w:rPr>
        <w:t>ей</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 xml:space="preserve">деятельность </w:t>
      </w:r>
      <w:r>
        <w:rPr>
          <w:rFonts w:ascii="Times New Roman" w:hAnsi="Times New Roman" w:cs="Times New Roman"/>
          <w:sz w:val="28"/>
          <w:szCs w:val="28"/>
        </w:rPr>
        <w:t>на территории</w:t>
      </w:r>
      <w:r w:rsidRPr="00E111F4">
        <w:rPr>
          <w:rFonts w:ascii="Times New Roman" w:hAnsi="Times New Roman" w:cs="Times New Roman"/>
          <w:sz w:val="28"/>
          <w:szCs w:val="28"/>
        </w:rPr>
        <w:t xml:space="preserve"> </w:t>
      </w:r>
      <w:r>
        <w:rPr>
          <w:rFonts w:ascii="Times New Roman" w:hAnsi="Times New Roman" w:cs="Times New Roman"/>
          <w:sz w:val="28"/>
          <w:szCs w:val="28"/>
        </w:rPr>
        <w:t xml:space="preserve">Североуральского городского округа </w:t>
      </w:r>
    </w:p>
    <w:p w:rsidR="009D28A6" w:rsidRPr="00E111F4" w:rsidRDefault="009D28A6" w:rsidP="009D28A6">
      <w:pPr>
        <w:pStyle w:val="ConsPlusNormal"/>
        <w:ind w:left="5103"/>
        <w:rPr>
          <w:rFonts w:ascii="Times New Roman" w:hAnsi="Times New Roman" w:cs="Times New Roman"/>
          <w:sz w:val="28"/>
          <w:szCs w:val="28"/>
        </w:rPr>
      </w:pPr>
    </w:p>
    <w:p w:rsidR="009D28A6" w:rsidRPr="00E111F4" w:rsidRDefault="009D28A6" w:rsidP="009D28A6">
      <w:pPr>
        <w:pStyle w:val="ConsPlusNormal"/>
        <w:rPr>
          <w:rFonts w:ascii="Times New Roman" w:hAnsi="Times New Roman" w:cs="Times New Roman"/>
          <w:sz w:val="28"/>
          <w:szCs w:val="28"/>
        </w:rPr>
      </w:pPr>
    </w:p>
    <w:p w:rsidR="009D28A6" w:rsidRPr="00B67DA6" w:rsidRDefault="009D28A6" w:rsidP="009D28A6">
      <w:pPr>
        <w:pStyle w:val="ConsPlusNormal"/>
        <w:rPr>
          <w:rFonts w:ascii="Times New Roman" w:hAnsi="Times New Roman" w:cs="Times New Roman"/>
          <w:sz w:val="20"/>
          <w:szCs w:val="28"/>
        </w:rPr>
      </w:pPr>
      <w:r w:rsidRPr="00B67DA6">
        <w:rPr>
          <w:rFonts w:ascii="Times New Roman" w:hAnsi="Times New Roman" w:cs="Times New Roman"/>
          <w:sz w:val="20"/>
          <w:szCs w:val="28"/>
        </w:rPr>
        <w:t>ФОРМА</w:t>
      </w:r>
    </w:p>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nformat"/>
        <w:ind w:left="4962"/>
        <w:rPr>
          <w:rFonts w:ascii="Times New Roman" w:hAnsi="Times New Roman" w:cs="Times New Roman"/>
          <w:sz w:val="28"/>
          <w:szCs w:val="28"/>
        </w:rPr>
      </w:pPr>
      <w:r w:rsidRPr="00E111F4">
        <w:rPr>
          <w:rFonts w:ascii="Times New Roman" w:hAnsi="Times New Roman" w:cs="Times New Roman"/>
          <w:sz w:val="28"/>
          <w:szCs w:val="28"/>
        </w:rPr>
        <w:t>УТВЕРЖДАЮ</w:t>
      </w:r>
    </w:p>
    <w:p w:rsidR="009D28A6" w:rsidRDefault="009D28A6" w:rsidP="009D28A6">
      <w:pPr>
        <w:pStyle w:val="ConsPlusNonformat"/>
        <w:ind w:left="4962"/>
        <w:rPr>
          <w:rFonts w:ascii="Times New Roman" w:hAnsi="Times New Roman" w:cs="Times New Roman"/>
          <w:sz w:val="28"/>
          <w:szCs w:val="28"/>
        </w:rPr>
      </w:pPr>
      <w:r>
        <w:rPr>
          <w:rFonts w:ascii="Times New Roman" w:hAnsi="Times New Roman" w:cs="Times New Roman"/>
          <w:sz w:val="28"/>
          <w:szCs w:val="28"/>
        </w:rPr>
        <w:t xml:space="preserve">Глава </w:t>
      </w:r>
    </w:p>
    <w:p w:rsidR="009D28A6" w:rsidRPr="00E111F4" w:rsidRDefault="009D28A6" w:rsidP="009D28A6">
      <w:pPr>
        <w:pStyle w:val="ConsPlusNonformat"/>
        <w:ind w:left="4962"/>
        <w:rPr>
          <w:rFonts w:ascii="Times New Roman" w:hAnsi="Times New Roman" w:cs="Times New Roman"/>
          <w:sz w:val="28"/>
          <w:szCs w:val="28"/>
        </w:rPr>
      </w:pPr>
      <w:r>
        <w:rPr>
          <w:rFonts w:ascii="Times New Roman" w:hAnsi="Times New Roman" w:cs="Times New Roman"/>
          <w:sz w:val="28"/>
          <w:szCs w:val="28"/>
        </w:rPr>
        <w:t>Североуральского городского округа</w:t>
      </w:r>
    </w:p>
    <w:p w:rsidR="009D28A6" w:rsidRPr="00E111F4" w:rsidRDefault="009D28A6" w:rsidP="009D28A6">
      <w:pPr>
        <w:pStyle w:val="ConsPlusNonformat"/>
        <w:ind w:left="4962"/>
        <w:rPr>
          <w:rFonts w:ascii="Times New Roman" w:hAnsi="Times New Roman" w:cs="Times New Roman"/>
          <w:sz w:val="28"/>
          <w:szCs w:val="28"/>
        </w:rPr>
      </w:pPr>
      <w:r w:rsidRPr="00E111F4">
        <w:rPr>
          <w:rFonts w:ascii="Times New Roman" w:hAnsi="Times New Roman" w:cs="Times New Roman"/>
          <w:sz w:val="28"/>
          <w:szCs w:val="28"/>
        </w:rPr>
        <w:t>___________________________________</w:t>
      </w:r>
    </w:p>
    <w:p w:rsidR="009D28A6" w:rsidRPr="007407B7" w:rsidRDefault="009D28A6" w:rsidP="009D28A6">
      <w:pPr>
        <w:pStyle w:val="ConsPlusNonformat"/>
        <w:ind w:left="4962"/>
        <w:jc w:val="center"/>
        <w:rPr>
          <w:rFonts w:ascii="Times New Roman" w:hAnsi="Times New Roman" w:cs="Times New Roman"/>
          <w:sz w:val="18"/>
          <w:szCs w:val="28"/>
        </w:rPr>
      </w:pPr>
      <w:r w:rsidRPr="007407B7">
        <w:rPr>
          <w:rFonts w:ascii="Times New Roman" w:hAnsi="Times New Roman" w:cs="Times New Roman"/>
          <w:sz w:val="18"/>
          <w:szCs w:val="28"/>
        </w:rPr>
        <w:t>(подпись)     (инициалы, фамилия)</w:t>
      </w:r>
    </w:p>
    <w:p w:rsidR="009D28A6" w:rsidRPr="00E111F4" w:rsidRDefault="009D28A6" w:rsidP="009D28A6">
      <w:pPr>
        <w:pStyle w:val="ConsPlusNonformat"/>
        <w:ind w:left="4962"/>
        <w:rPr>
          <w:rFonts w:ascii="Times New Roman" w:hAnsi="Times New Roman" w:cs="Times New Roman"/>
          <w:sz w:val="28"/>
          <w:szCs w:val="28"/>
        </w:rPr>
      </w:pPr>
      <w:r w:rsidRPr="00E111F4">
        <w:rPr>
          <w:rFonts w:ascii="Times New Roman" w:hAnsi="Times New Roman" w:cs="Times New Roman"/>
          <w:sz w:val="28"/>
          <w:szCs w:val="28"/>
        </w:rPr>
        <w:t>____</w:t>
      </w:r>
      <w:r>
        <w:rPr>
          <w:rFonts w:ascii="Times New Roman" w:hAnsi="Times New Roman" w:cs="Times New Roman"/>
          <w:sz w:val="28"/>
          <w:szCs w:val="28"/>
        </w:rPr>
        <w:t>_____20__</w:t>
      </w:r>
    </w:p>
    <w:p w:rsidR="009D28A6" w:rsidRPr="00E111F4" w:rsidRDefault="009D28A6" w:rsidP="009D28A6">
      <w:pPr>
        <w:pStyle w:val="ConsPlusNonformat"/>
        <w:jc w:val="both"/>
        <w:rPr>
          <w:rFonts w:ascii="Times New Roman" w:hAnsi="Times New Roman" w:cs="Times New Roman"/>
          <w:sz w:val="28"/>
          <w:szCs w:val="28"/>
        </w:rPr>
      </w:pPr>
    </w:p>
    <w:p w:rsidR="009D28A6" w:rsidRPr="00E111F4" w:rsidRDefault="009D28A6" w:rsidP="009D28A6">
      <w:pPr>
        <w:pStyle w:val="ConsPlusNonformat"/>
        <w:jc w:val="center"/>
        <w:rPr>
          <w:rFonts w:ascii="Times New Roman" w:hAnsi="Times New Roman" w:cs="Times New Roman"/>
          <w:sz w:val="28"/>
          <w:szCs w:val="28"/>
        </w:rPr>
      </w:pPr>
      <w:bookmarkStart w:id="5" w:name="P294"/>
      <w:bookmarkEnd w:id="5"/>
      <w:r w:rsidRPr="00E111F4">
        <w:rPr>
          <w:rFonts w:ascii="Times New Roman" w:hAnsi="Times New Roman" w:cs="Times New Roman"/>
          <w:sz w:val="28"/>
          <w:szCs w:val="28"/>
        </w:rPr>
        <w:t>ГРАФИК</w:t>
      </w:r>
    </w:p>
    <w:p w:rsidR="009D28A6" w:rsidRPr="00E111F4" w:rsidRDefault="009D28A6" w:rsidP="009D28A6">
      <w:pPr>
        <w:pStyle w:val="ConsPlusNonformat"/>
        <w:jc w:val="center"/>
        <w:rPr>
          <w:rFonts w:ascii="Times New Roman" w:hAnsi="Times New Roman" w:cs="Times New Roman"/>
          <w:sz w:val="28"/>
          <w:szCs w:val="28"/>
        </w:rPr>
      </w:pPr>
      <w:r w:rsidRPr="00E111F4">
        <w:rPr>
          <w:rFonts w:ascii="Times New Roman" w:hAnsi="Times New Roman" w:cs="Times New Roman"/>
          <w:sz w:val="28"/>
          <w:szCs w:val="28"/>
        </w:rPr>
        <w:t>несения дежурства по охране общественного порядка членами</w:t>
      </w:r>
    </w:p>
    <w:p w:rsidR="009D28A6" w:rsidRPr="00E111F4" w:rsidRDefault="009D28A6" w:rsidP="009D28A6">
      <w:pPr>
        <w:pStyle w:val="ConsPlusNonformat"/>
        <w:jc w:val="center"/>
        <w:rPr>
          <w:rFonts w:ascii="Times New Roman" w:hAnsi="Times New Roman" w:cs="Times New Roman"/>
          <w:sz w:val="28"/>
          <w:szCs w:val="28"/>
        </w:rPr>
      </w:pPr>
      <w:r w:rsidRPr="00E111F4">
        <w:rPr>
          <w:rFonts w:ascii="Times New Roman" w:hAnsi="Times New Roman" w:cs="Times New Roman"/>
          <w:sz w:val="28"/>
          <w:szCs w:val="28"/>
        </w:rPr>
        <w:t>______________________________________ на 20__ год</w:t>
      </w:r>
    </w:p>
    <w:p w:rsidR="009D28A6" w:rsidRPr="00E111F4" w:rsidRDefault="009D28A6" w:rsidP="009D28A6">
      <w:pPr>
        <w:pStyle w:val="ConsPlusNonformat"/>
        <w:jc w:val="center"/>
        <w:rPr>
          <w:rFonts w:ascii="Times New Roman" w:hAnsi="Times New Roman" w:cs="Times New Roman"/>
          <w:sz w:val="28"/>
          <w:szCs w:val="28"/>
        </w:rPr>
      </w:pPr>
      <w:r w:rsidRPr="00E111F4">
        <w:rPr>
          <w:rFonts w:ascii="Times New Roman" w:hAnsi="Times New Roman" w:cs="Times New Roman"/>
          <w:sz w:val="28"/>
          <w:szCs w:val="28"/>
        </w:rPr>
        <w:t>(наименование организации)</w:t>
      </w:r>
    </w:p>
    <w:p w:rsidR="009D28A6" w:rsidRPr="00E111F4" w:rsidRDefault="009D28A6" w:rsidP="009D28A6">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14"/>
        <w:gridCol w:w="3345"/>
        <w:gridCol w:w="2041"/>
      </w:tblGrid>
      <w:tr w:rsidR="009D28A6" w:rsidRPr="00E111F4" w:rsidTr="00C46463">
        <w:tc>
          <w:tcPr>
            <w:tcW w:w="1871"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Месяц</w:t>
            </w:r>
          </w:p>
        </w:tc>
        <w:tc>
          <w:tcPr>
            <w:tcW w:w="1814"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Дни дежурства</w:t>
            </w:r>
          </w:p>
        </w:tc>
        <w:tc>
          <w:tcPr>
            <w:tcW w:w="3345"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Количество дружинников</w:t>
            </w:r>
          </w:p>
        </w:tc>
        <w:tc>
          <w:tcPr>
            <w:tcW w:w="2041"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Примечание</w:t>
            </w:r>
          </w:p>
        </w:tc>
      </w:tr>
      <w:tr w:rsidR="009D28A6" w:rsidRPr="00E111F4" w:rsidTr="00C46463">
        <w:tc>
          <w:tcPr>
            <w:tcW w:w="1871" w:type="dxa"/>
          </w:tcPr>
          <w:p w:rsidR="009D28A6" w:rsidRPr="00E111F4" w:rsidRDefault="009D28A6" w:rsidP="00C46463">
            <w:pPr>
              <w:pStyle w:val="ConsPlusNormal"/>
              <w:rPr>
                <w:rFonts w:ascii="Times New Roman" w:hAnsi="Times New Roman" w:cs="Times New Roman"/>
                <w:sz w:val="28"/>
                <w:szCs w:val="28"/>
              </w:rPr>
            </w:pPr>
          </w:p>
        </w:tc>
        <w:tc>
          <w:tcPr>
            <w:tcW w:w="1814" w:type="dxa"/>
          </w:tcPr>
          <w:p w:rsidR="009D28A6" w:rsidRPr="00E111F4" w:rsidRDefault="009D28A6" w:rsidP="00C46463">
            <w:pPr>
              <w:pStyle w:val="ConsPlusNormal"/>
              <w:rPr>
                <w:rFonts w:ascii="Times New Roman" w:hAnsi="Times New Roman" w:cs="Times New Roman"/>
                <w:sz w:val="28"/>
                <w:szCs w:val="28"/>
              </w:rPr>
            </w:pPr>
          </w:p>
        </w:tc>
        <w:tc>
          <w:tcPr>
            <w:tcW w:w="3345" w:type="dxa"/>
          </w:tcPr>
          <w:p w:rsidR="009D28A6" w:rsidRPr="00E111F4" w:rsidRDefault="009D28A6" w:rsidP="00C46463">
            <w:pPr>
              <w:pStyle w:val="ConsPlusNormal"/>
              <w:rPr>
                <w:rFonts w:ascii="Times New Roman" w:hAnsi="Times New Roman" w:cs="Times New Roman"/>
                <w:sz w:val="28"/>
                <w:szCs w:val="28"/>
              </w:rPr>
            </w:pPr>
          </w:p>
        </w:tc>
        <w:tc>
          <w:tcPr>
            <w:tcW w:w="204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1871"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Итого:</w:t>
            </w:r>
          </w:p>
        </w:tc>
        <w:tc>
          <w:tcPr>
            <w:tcW w:w="1814" w:type="dxa"/>
          </w:tcPr>
          <w:p w:rsidR="009D28A6" w:rsidRPr="00E111F4" w:rsidRDefault="009D28A6" w:rsidP="00C46463">
            <w:pPr>
              <w:pStyle w:val="ConsPlusNormal"/>
              <w:rPr>
                <w:rFonts w:ascii="Times New Roman" w:hAnsi="Times New Roman" w:cs="Times New Roman"/>
                <w:sz w:val="28"/>
                <w:szCs w:val="28"/>
              </w:rPr>
            </w:pPr>
          </w:p>
        </w:tc>
        <w:tc>
          <w:tcPr>
            <w:tcW w:w="3345" w:type="dxa"/>
          </w:tcPr>
          <w:p w:rsidR="009D28A6" w:rsidRPr="00E111F4" w:rsidRDefault="009D28A6" w:rsidP="00C46463">
            <w:pPr>
              <w:pStyle w:val="ConsPlusNormal"/>
              <w:rPr>
                <w:rFonts w:ascii="Times New Roman" w:hAnsi="Times New Roman" w:cs="Times New Roman"/>
                <w:sz w:val="28"/>
                <w:szCs w:val="28"/>
              </w:rPr>
            </w:pPr>
          </w:p>
        </w:tc>
        <w:tc>
          <w:tcPr>
            <w:tcW w:w="2041" w:type="dxa"/>
          </w:tcPr>
          <w:p w:rsidR="009D28A6" w:rsidRPr="00E111F4" w:rsidRDefault="009D28A6" w:rsidP="00C46463">
            <w:pPr>
              <w:pStyle w:val="ConsPlusNormal"/>
              <w:rPr>
                <w:rFonts w:ascii="Times New Roman" w:hAnsi="Times New Roman" w:cs="Times New Roman"/>
                <w:sz w:val="28"/>
                <w:szCs w:val="28"/>
              </w:rPr>
            </w:pPr>
          </w:p>
        </w:tc>
      </w:tr>
    </w:tbl>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nformat"/>
        <w:jc w:val="both"/>
        <w:rPr>
          <w:rFonts w:ascii="Times New Roman" w:hAnsi="Times New Roman" w:cs="Times New Roman"/>
          <w:sz w:val="28"/>
          <w:szCs w:val="28"/>
        </w:rPr>
      </w:pPr>
      <w:r w:rsidRPr="00E111F4">
        <w:rPr>
          <w:rFonts w:ascii="Times New Roman" w:hAnsi="Times New Roman" w:cs="Times New Roman"/>
          <w:sz w:val="28"/>
          <w:szCs w:val="28"/>
        </w:rPr>
        <w:t>Командир</w:t>
      </w:r>
      <w:r>
        <w:rPr>
          <w:rFonts w:ascii="Times New Roman" w:hAnsi="Times New Roman" w:cs="Times New Roman"/>
          <w:sz w:val="28"/>
          <w:szCs w:val="28"/>
        </w:rPr>
        <w:t xml:space="preserve"> народной дружины _____________</w:t>
      </w:r>
      <w:r w:rsidRPr="00E111F4">
        <w:rPr>
          <w:rFonts w:ascii="Times New Roman" w:hAnsi="Times New Roman" w:cs="Times New Roman"/>
          <w:sz w:val="28"/>
          <w:szCs w:val="28"/>
        </w:rPr>
        <w:t xml:space="preserve"> </w:t>
      </w:r>
      <w:r>
        <w:rPr>
          <w:rFonts w:ascii="Times New Roman" w:hAnsi="Times New Roman" w:cs="Times New Roman"/>
          <w:sz w:val="28"/>
          <w:szCs w:val="28"/>
        </w:rPr>
        <w:t>_____________</w:t>
      </w:r>
    </w:p>
    <w:p w:rsidR="009D28A6" w:rsidRDefault="009D28A6" w:rsidP="009D28A6">
      <w:pPr>
        <w:pStyle w:val="ConsPlusNonformat"/>
        <w:jc w:val="both"/>
        <w:rPr>
          <w:rFonts w:ascii="Times New Roman" w:hAnsi="Times New Roman" w:cs="Times New Roman"/>
          <w:sz w:val="28"/>
          <w:szCs w:val="28"/>
        </w:rPr>
      </w:pPr>
      <w:r w:rsidRPr="00E111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11F4">
        <w:rPr>
          <w:rFonts w:ascii="Times New Roman" w:hAnsi="Times New Roman" w:cs="Times New Roman"/>
          <w:sz w:val="28"/>
          <w:szCs w:val="28"/>
        </w:rPr>
        <w:t xml:space="preserve">      </w:t>
      </w:r>
      <w:r w:rsidRPr="00B67DA6">
        <w:rPr>
          <w:rFonts w:ascii="Times New Roman" w:hAnsi="Times New Roman" w:cs="Times New Roman"/>
          <w:sz w:val="24"/>
          <w:szCs w:val="28"/>
        </w:rPr>
        <w:t xml:space="preserve">(подпись)          </w:t>
      </w:r>
      <w:r>
        <w:rPr>
          <w:rFonts w:ascii="Times New Roman" w:hAnsi="Times New Roman" w:cs="Times New Roman"/>
          <w:sz w:val="24"/>
          <w:szCs w:val="28"/>
        </w:rPr>
        <w:t xml:space="preserve">   (Ф.И.О.)</w:t>
      </w: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Pr="00E111F4" w:rsidRDefault="009D28A6" w:rsidP="009D28A6">
      <w:pPr>
        <w:pStyle w:val="ConsPlusNonformat"/>
        <w:jc w:val="both"/>
        <w:rPr>
          <w:rFonts w:ascii="Times New Roman" w:hAnsi="Times New Roman" w:cs="Times New Roman"/>
          <w:sz w:val="28"/>
          <w:szCs w:val="28"/>
        </w:rPr>
      </w:pPr>
    </w:p>
    <w:p w:rsidR="009D28A6" w:rsidRPr="00E111F4" w:rsidRDefault="009D28A6" w:rsidP="009D28A6">
      <w:pPr>
        <w:pStyle w:val="ConsPlusNonformat"/>
        <w:jc w:val="both"/>
        <w:rPr>
          <w:rFonts w:ascii="Times New Roman" w:hAnsi="Times New Roman" w:cs="Times New Roman"/>
          <w:sz w:val="28"/>
          <w:szCs w:val="28"/>
        </w:rPr>
      </w:pPr>
      <w:r w:rsidRPr="00E111F4">
        <w:rPr>
          <w:rFonts w:ascii="Times New Roman" w:hAnsi="Times New Roman" w:cs="Times New Roman"/>
          <w:sz w:val="28"/>
          <w:szCs w:val="28"/>
        </w:rPr>
        <w:t>СОГЛАСОВАНО</w:t>
      </w:r>
    </w:p>
    <w:p w:rsidR="009D28A6" w:rsidRPr="00E111F4" w:rsidRDefault="009D28A6" w:rsidP="009D28A6">
      <w:pPr>
        <w:pStyle w:val="ConsPlusNonformat"/>
        <w:jc w:val="both"/>
        <w:rPr>
          <w:rFonts w:ascii="Times New Roman" w:hAnsi="Times New Roman" w:cs="Times New Roman"/>
          <w:sz w:val="28"/>
          <w:szCs w:val="28"/>
        </w:rPr>
      </w:pPr>
      <w:r w:rsidRPr="00E111F4">
        <w:rPr>
          <w:rFonts w:ascii="Times New Roman" w:hAnsi="Times New Roman" w:cs="Times New Roman"/>
          <w:sz w:val="28"/>
          <w:szCs w:val="28"/>
        </w:rPr>
        <w:t>Начальник ОП N _______</w:t>
      </w:r>
    </w:p>
    <w:p w:rsidR="009D28A6" w:rsidRPr="00E111F4" w:rsidRDefault="009D28A6" w:rsidP="009D28A6">
      <w:pPr>
        <w:pStyle w:val="ConsPlusNonformat"/>
        <w:jc w:val="both"/>
        <w:rPr>
          <w:rFonts w:ascii="Times New Roman" w:hAnsi="Times New Roman" w:cs="Times New Roman"/>
          <w:sz w:val="28"/>
          <w:szCs w:val="28"/>
        </w:rPr>
      </w:pPr>
      <w:r>
        <w:rPr>
          <w:rFonts w:ascii="Times New Roman" w:hAnsi="Times New Roman" w:cs="Times New Roman"/>
          <w:sz w:val="28"/>
          <w:szCs w:val="28"/>
        </w:rPr>
        <w:t>ОМВД России по г. Североуральску_____________</w:t>
      </w:r>
      <w:r w:rsidRPr="00E111F4">
        <w:rPr>
          <w:rFonts w:ascii="Times New Roman" w:hAnsi="Times New Roman" w:cs="Times New Roman"/>
          <w:sz w:val="28"/>
          <w:szCs w:val="28"/>
        </w:rPr>
        <w:t xml:space="preserve"> ___________________</w:t>
      </w:r>
    </w:p>
    <w:p w:rsidR="009D28A6" w:rsidRPr="00E111F4" w:rsidRDefault="009D28A6" w:rsidP="009D28A6">
      <w:pPr>
        <w:pStyle w:val="ConsPlusNonformat"/>
        <w:jc w:val="both"/>
        <w:rPr>
          <w:rFonts w:ascii="Times New Roman" w:hAnsi="Times New Roman" w:cs="Times New Roman"/>
          <w:sz w:val="28"/>
          <w:szCs w:val="28"/>
        </w:rPr>
      </w:pPr>
      <w:r w:rsidRPr="00E111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11F4">
        <w:rPr>
          <w:rFonts w:ascii="Times New Roman" w:hAnsi="Times New Roman" w:cs="Times New Roman"/>
          <w:sz w:val="28"/>
          <w:szCs w:val="28"/>
        </w:rPr>
        <w:t xml:space="preserve">      </w:t>
      </w:r>
      <w:r w:rsidRPr="00B67DA6">
        <w:rPr>
          <w:rFonts w:ascii="Times New Roman" w:hAnsi="Times New Roman" w:cs="Times New Roman"/>
          <w:sz w:val="24"/>
          <w:szCs w:val="28"/>
        </w:rPr>
        <w:t>(подпись)             (инициалы, фамилия)</w:t>
      </w:r>
    </w:p>
    <w:p w:rsidR="009D28A6" w:rsidRDefault="009D28A6" w:rsidP="009D28A6">
      <w:pPr>
        <w:pStyle w:val="ConsPlusNonformat"/>
        <w:jc w:val="both"/>
        <w:rPr>
          <w:rFonts w:ascii="Times New Roman" w:hAnsi="Times New Roman" w:cs="Times New Roman"/>
          <w:sz w:val="28"/>
          <w:szCs w:val="28"/>
        </w:rPr>
      </w:pPr>
      <w:r>
        <w:rPr>
          <w:rFonts w:ascii="Times New Roman" w:hAnsi="Times New Roman" w:cs="Times New Roman"/>
          <w:sz w:val="28"/>
          <w:szCs w:val="28"/>
        </w:rPr>
        <w:t>________20__г.</w:t>
      </w:r>
    </w:p>
    <w:p w:rsidR="009D28A6" w:rsidRPr="00E111F4" w:rsidRDefault="009D28A6" w:rsidP="009D28A6">
      <w:pPr>
        <w:pStyle w:val="ConsPlusNonformat"/>
        <w:jc w:val="both"/>
        <w:rPr>
          <w:rFonts w:ascii="Times New Roman" w:hAnsi="Times New Roman" w:cs="Times New Roman"/>
          <w:sz w:val="28"/>
          <w:szCs w:val="28"/>
        </w:rPr>
      </w:pPr>
    </w:p>
    <w:p w:rsidR="009D28A6" w:rsidRPr="00E111F4" w:rsidRDefault="009D28A6" w:rsidP="009D28A6">
      <w:pPr>
        <w:pStyle w:val="ConsPlusNormal"/>
        <w:rPr>
          <w:rFonts w:ascii="Times New Roman" w:hAnsi="Times New Roman" w:cs="Times New Roman"/>
          <w:sz w:val="28"/>
          <w:szCs w:val="28"/>
        </w:rPr>
      </w:pPr>
    </w:p>
    <w:p w:rsidR="009D28A6" w:rsidRDefault="009D28A6" w:rsidP="009D28A6">
      <w:pPr>
        <w:pStyle w:val="ConsPlusNormal"/>
        <w:rPr>
          <w:rFonts w:ascii="Times New Roman" w:hAnsi="Times New Roman" w:cs="Times New Roman"/>
          <w:sz w:val="28"/>
          <w:szCs w:val="28"/>
        </w:rPr>
      </w:pPr>
    </w:p>
    <w:p w:rsidR="009D28A6" w:rsidRDefault="009D28A6" w:rsidP="009D28A6">
      <w:pPr>
        <w:pStyle w:val="ConsPlusNormal"/>
        <w:rPr>
          <w:rFonts w:ascii="Times New Roman" w:hAnsi="Times New Roman" w:cs="Times New Roman"/>
          <w:sz w:val="28"/>
          <w:szCs w:val="28"/>
        </w:rPr>
      </w:pPr>
    </w:p>
    <w:p w:rsidR="009D28A6" w:rsidRDefault="009D28A6" w:rsidP="009D28A6">
      <w:pPr>
        <w:pStyle w:val="ConsPlusNormal"/>
        <w:rPr>
          <w:rFonts w:ascii="Times New Roman" w:hAnsi="Times New Roman" w:cs="Times New Roman"/>
          <w:sz w:val="28"/>
          <w:szCs w:val="28"/>
        </w:rPr>
      </w:pPr>
    </w:p>
    <w:p w:rsidR="009D28A6" w:rsidRDefault="009D28A6" w:rsidP="009D28A6">
      <w:pPr>
        <w:pStyle w:val="ConsPlusNormal"/>
        <w:rPr>
          <w:rFonts w:ascii="Times New Roman" w:hAnsi="Times New Roman" w:cs="Times New Roman"/>
          <w:sz w:val="28"/>
          <w:szCs w:val="28"/>
        </w:rPr>
      </w:pPr>
    </w:p>
    <w:p w:rsidR="009D28A6"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rmal"/>
        <w:ind w:left="5103"/>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111F4">
        <w:rPr>
          <w:rFonts w:ascii="Times New Roman" w:hAnsi="Times New Roman" w:cs="Times New Roman"/>
          <w:sz w:val="28"/>
          <w:szCs w:val="28"/>
        </w:rPr>
        <w:t xml:space="preserve"> </w:t>
      </w:r>
      <w:r>
        <w:rPr>
          <w:rFonts w:ascii="Times New Roman" w:hAnsi="Times New Roman" w:cs="Times New Roman"/>
          <w:sz w:val="28"/>
          <w:szCs w:val="28"/>
        </w:rPr>
        <w:t>4</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к Порядку предоставления субсидий</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народн</w:t>
      </w:r>
      <w:r>
        <w:rPr>
          <w:rFonts w:ascii="Times New Roman" w:hAnsi="Times New Roman" w:cs="Times New Roman"/>
          <w:sz w:val="28"/>
          <w:szCs w:val="28"/>
        </w:rPr>
        <w:t>ой дружине</w:t>
      </w:r>
      <w:r w:rsidRPr="00E111F4">
        <w:rPr>
          <w:rFonts w:ascii="Times New Roman" w:hAnsi="Times New Roman" w:cs="Times New Roman"/>
          <w:sz w:val="28"/>
          <w:szCs w:val="28"/>
        </w:rPr>
        <w:t>, осуществляющ</w:t>
      </w:r>
      <w:r>
        <w:rPr>
          <w:rFonts w:ascii="Times New Roman" w:hAnsi="Times New Roman" w:cs="Times New Roman"/>
          <w:sz w:val="28"/>
          <w:szCs w:val="28"/>
        </w:rPr>
        <w:t>ей</w:t>
      </w:r>
    </w:p>
    <w:p w:rsidR="009D28A6" w:rsidRPr="00E111F4" w:rsidRDefault="009D28A6" w:rsidP="009D28A6">
      <w:pPr>
        <w:pStyle w:val="ConsPlusNormal"/>
        <w:ind w:left="5103"/>
        <w:rPr>
          <w:rFonts w:ascii="Times New Roman" w:hAnsi="Times New Roman" w:cs="Times New Roman"/>
          <w:sz w:val="28"/>
          <w:szCs w:val="28"/>
        </w:rPr>
      </w:pPr>
      <w:r w:rsidRPr="00E111F4">
        <w:rPr>
          <w:rFonts w:ascii="Times New Roman" w:hAnsi="Times New Roman" w:cs="Times New Roman"/>
          <w:sz w:val="28"/>
          <w:szCs w:val="28"/>
        </w:rPr>
        <w:t xml:space="preserve">деятельность </w:t>
      </w:r>
      <w:r>
        <w:rPr>
          <w:rFonts w:ascii="Times New Roman" w:hAnsi="Times New Roman" w:cs="Times New Roman"/>
          <w:sz w:val="28"/>
          <w:szCs w:val="28"/>
        </w:rPr>
        <w:t>на территории</w:t>
      </w:r>
      <w:r w:rsidRPr="00E111F4">
        <w:rPr>
          <w:rFonts w:ascii="Times New Roman" w:hAnsi="Times New Roman" w:cs="Times New Roman"/>
          <w:sz w:val="28"/>
          <w:szCs w:val="28"/>
        </w:rPr>
        <w:t xml:space="preserve"> </w:t>
      </w:r>
      <w:r>
        <w:rPr>
          <w:rFonts w:ascii="Times New Roman" w:hAnsi="Times New Roman" w:cs="Times New Roman"/>
          <w:sz w:val="28"/>
          <w:szCs w:val="28"/>
        </w:rPr>
        <w:t xml:space="preserve">Североуральского городского округа </w:t>
      </w:r>
    </w:p>
    <w:p w:rsidR="009D28A6" w:rsidRPr="00E111F4" w:rsidRDefault="009D28A6" w:rsidP="009D28A6">
      <w:pPr>
        <w:pStyle w:val="ConsPlusNormal"/>
        <w:rPr>
          <w:rFonts w:ascii="Times New Roman" w:hAnsi="Times New Roman" w:cs="Times New Roman"/>
          <w:sz w:val="28"/>
          <w:szCs w:val="28"/>
        </w:rPr>
      </w:pPr>
    </w:p>
    <w:p w:rsidR="009D28A6" w:rsidRPr="00B67DA6" w:rsidRDefault="009D28A6" w:rsidP="009D28A6">
      <w:pPr>
        <w:pStyle w:val="ConsPlusNormal"/>
        <w:rPr>
          <w:rFonts w:ascii="Times New Roman" w:hAnsi="Times New Roman" w:cs="Times New Roman"/>
          <w:sz w:val="24"/>
          <w:szCs w:val="28"/>
        </w:rPr>
      </w:pPr>
      <w:r w:rsidRPr="00B67DA6">
        <w:rPr>
          <w:rFonts w:ascii="Times New Roman" w:hAnsi="Times New Roman" w:cs="Times New Roman"/>
          <w:sz w:val="24"/>
          <w:szCs w:val="28"/>
        </w:rPr>
        <w:t>ФОРМА</w:t>
      </w:r>
    </w:p>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rmal"/>
        <w:jc w:val="center"/>
        <w:rPr>
          <w:rFonts w:ascii="Times New Roman" w:hAnsi="Times New Roman" w:cs="Times New Roman"/>
          <w:sz w:val="28"/>
          <w:szCs w:val="28"/>
        </w:rPr>
      </w:pPr>
      <w:bookmarkStart w:id="6" w:name="P465"/>
      <w:bookmarkEnd w:id="6"/>
      <w:r w:rsidRPr="00E111F4">
        <w:rPr>
          <w:rFonts w:ascii="Times New Roman" w:hAnsi="Times New Roman" w:cs="Times New Roman"/>
          <w:sz w:val="28"/>
          <w:szCs w:val="28"/>
        </w:rPr>
        <w:t>ФИНАНСОВЫЙ ОТЧЕТ</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___________________________________________</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(наименование организации)</w:t>
      </w:r>
    </w:p>
    <w:p w:rsidR="009D28A6" w:rsidRPr="00E111F4" w:rsidRDefault="009D28A6" w:rsidP="009D28A6">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за _________________ 20__ года</w:t>
      </w:r>
    </w:p>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rmal"/>
        <w:jc w:val="center"/>
        <w:outlineLvl w:val="2"/>
        <w:rPr>
          <w:rFonts w:ascii="Times New Roman" w:hAnsi="Times New Roman" w:cs="Times New Roman"/>
          <w:sz w:val="28"/>
          <w:szCs w:val="28"/>
        </w:rPr>
      </w:pPr>
      <w:r w:rsidRPr="00E111F4">
        <w:rPr>
          <w:rFonts w:ascii="Times New Roman" w:hAnsi="Times New Roman" w:cs="Times New Roman"/>
          <w:sz w:val="28"/>
          <w:szCs w:val="28"/>
        </w:rPr>
        <w:t>1. ДВИЖЕНИЕ СРЕДСТВ ЗА ОТЧЕТНЫЙ ПЕРИОД</w:t>
      </w:r>
    </w:p>
    <w:p w:rsidR="009D28A6" w:rsidRPr="00E111F4" w:rsidRDefault="009D28A6" w:rsidP="009D28A6">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9D28A6" w:rsidRPr="00E111F4" w:rsidTr="00C46463">
        <w:tc>
          <w:tcPr>
            <w:tcW w:w="7370"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Показатели</w:t>
            </w:r>
          </w:p>
        </w:tc>
        <w:tc>
          <w:tcPr>
            <w:tcW w:w="1701"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Сумма, руб.</w:t>
            </w:r>
          </w:p>
        </w:tc>
      </w:tr>
      <w:tr w:rsidR="009D28A6" w:rsidRPr="00E111F4" w:rsidTr="00C46463">
        <w:tc>
          <w:tcPr>
            <w:tcW w:w="7370"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1. Остаток средств на начало отчетного периода</w:t>
            </w:r>
          </w:p>
        </w:tc>
        <w:tc>
          <w:tcPr>
            <w:tcW w:w="170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7370"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2. Получено средств за отчетный период, всего</w:t>
            </w:r>
          </w:p>
        </w:tc>
        <w:tc>
          <w:tcPr>
            <w:tcW w:w="170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7370"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3. Из них использовано, всего</w:t>
            </w:r>
          </w:p>
        </w:tc>
        <w:tc>
          <w:tcPr>
            <w:tcW w:w="170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7370"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4. Остаток средств на конец отчетного периода (указывается свободный остаток средств, полученных и еще не использованных в отчетном периоде)</w:t>
            </w:r>
          </w:p>
        </w:tc>
        <w:tc>
          <w:tcPr>
            <w:tcW w:w="170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7370" w:type="dxa"/>
          </w:tcPr>
          <w:p w:rsidR="009D28A6" w:rsidRPr="00E111F4" w:rsidRDefault="009D28A6" w:rsidP="00C46463">
            <w:pPr>
              <w:pStyle w:val="ConsPlusNormal"/>
              <w:rPr>
                <w:rFonts w:ascii="Times New Roman" w:hAnsi="Times New Roman" w:cs="Times New Roman"/>
                <w:sz w:val="28"/>
                <w:szCs w:val="28"/>
              </w:rPr>
            </w:pPr>
            <w:r w:rsidRPr="00E111F4">
              <w:rPr>
                <w:rFonts w:ascii="Times New Roman" w:hAnsi="Times New Roman" w:cs="Times New Roman"/>
                <w:sz w:val="28"/>
                <w:szCs w:val="28"/>
              </w:rPr>
              <w:t>5. Общий (суммарный) остаток (вместе с остатком на начало отчетного периода)</w:t>
            </w:r>
          </w:p>
        </w:tc>
        <w:tc>
          <w:tcPr>
            <w:tcW w:w="1701" w:type="dxa"/>
          </w:tcPr>
          <w:p w:rsidR="009D28A6" w:rsidRPr="00E111F4" w:rsidRDefault="009D28A6" w:rsidP="00C46463">
            <w:pPr>
              <w:pStyle w:val="ConsPlusNormal"/>
              <w:rPr>
                <w:rFonts w:ascii="Times New Roman" w:hAnsi="Times New Roman" w:cs="Times New Roman"/>
                <w:sz w:val="28"/>
                <w:szCs w:val="28"/>
              </w:rPr>
            </w:pPr>
          </w:p>
        </w:tc>
      </w:tr>
    </w:tbl>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rmal"/>
        <w:jc w:val="center"/>
        <w:outlineLvl w:val="2"/>
        <w:rPr>
          <w:rFonts w:ascii="Times New Roman" w:hAnsi="Times New Roman" w:cs="Times New Roman"/>
          <w:sz w:val="28"/>
          <w:szCs w:val="28"/>
        </w:rPr>
      </w:pPr>
      <w:r w:rsidRPr="00E111F4">
        <w:rPr>
          <w:rFonts w:ascii="Times New Roman" w:hAnsi="Times New Roman" w:cs="Times New Roman"/>
          <w:sz w:val="28"/>
          <w:szCs w:val="28"/>
        </w:rPr>
        <w:t>2. РЕЕСТР ЗАТРАТ НА РЕАЛИЗАЦИЮ ПРОЕКТА (МЕРОПРИЯТИЯ)</w:t>
      </w:r>
    </w:p>
    <w:p w:rsidR="009D28A6" w:rsidRPr="00E111F4" w:rsidRDefault="009D28A6" w:rsidP="009D28A6">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1"/>
        <w:gridCol w:w="1984"/>
        <w:gridCol w:w="1361"/>
        <w:gridCol w:w="1191"/>
        <w:gridCol w:w="1871"/>
      </w:tblGrid>
      <w:tr w:rsidR="009D28A6" w:rsidRPr="00E111F4" w:rsidTr="00C46463">
        <w:tc>
          <w:tcPr>
            <w:tcW w:w="1077"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Статья затрат</w:t>
            </w:r>
          </w:p>
        </w:tc>
        <w:tc>
          <w:tcPr>
            <w:tcW w:w="1531"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Сметная стоимость, руб.</w:t>
            </w:r>
          </w:p>
        </w:tc>
        <w:tc>
          <w:tcPr>
            <w:tcW w:w="1984"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Израсходовано средств, руб.</w:t>
            </w:r>
          </w:p>
        </w:tc>
        <w:tc>
          <w:tcPr>
            <w:tcW w:w="1361"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Источник финансирования</w:t>
            </w:r>
          </w:p>
        </w:tc>
        <w:tc>
          <w:tcPr>
            <w:tcW w:w="1191"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Остаток средств, руб.</w:t>
            </w:r>
          </w:p>
        </w:tc>
        <w:tc>
          <w:tcPr>
            <w:tcW w:w="1871" w:type="dxa"/>
            <w:vAlign w:val="center"/>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Реквизиты первичных бухгалтерских документов</w:t>
            </w:r>
          </w:p>
        </w:tc>
      </w:tr>
      <w:tr w:rsidR="009D28A6" w:rsidRPr="00E111F4" w:rsidTr="00C46463">
        <w:tc>
          <w:tcPr>
            <w:tcW w:w="1077"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1.</w:t>
            </w:r>
          </w:p>
        </w:tc>
        <w:tc>
          <w:tcPr>
            <w:tcW w:w="1531" w:type="dxa"/>
          </w:tcPr>
          <w:p w:rsidR="009D28A6" w:rsidRPr="00E111F4" w:rsidRDefault="009D28A6" w:rsidP="00C46463">
            <w:pPr>
              <w:pStyle w:val="ConsPlusNormal"/>
              <w:rPr>
                <w:rFonts w:ascii="Times New Roman" w:hAnsi="Times New Roman" w:cs="Times New Roman"/>
                <w:sz w:val="28"/>
                <w:szCs w:val="28"/>
              </w:rPr>
            </w:pPr>
          </w:p>
        </w:tc>
        <w:tc>
          <w:tcPr>
            <w:tcW w:w="198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191" w:type="dxa"/>
          </w:tcPr>
          <w:p w:rsidR="009D28A6" w:rsidRPr="00E111F4" w:rsidRDefault="009D28A6" w:rsidP="00C46463">
            <w:pPr>
              <w:pStyle w:val="ConsPlusNormal"/>
              <w:rPr>
                <w:rFonts w:ascii="Times New Roman" w:hAnsi="Times New Roman" w:cs="Times New Roman"/>
                <w:sz w:val="28"/>
                <w:szCs w:val="28"/>
              </w:rPr>
            </w:pPr>
          </w:p>
        </w:tc>
        <w:tc>
          <w:tcPr>
            <w:tcW w:w="187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1077"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2.</w:t>
            </w:r>
          </w:p>
        </w:tc>
        <w:tc>
          <w:tcPr>
            <w:tcW w:w="1531" w:type="dxa"/>
          </w:tcPr>
          <w:p w:rsidR="009D28A6" w:rsidRPr="00E111F4" w:rsidRDefault="009D28A6" w:rsidP="00C46463">
            <w:pPr>
              <w:pStyle w:val="ConsPlusNormal"/>
              <w:rPr>
                <w:rFonts w:ascii="Times New Roman" w:hAnsi="Times New Roman" w:cs="Times New Roman"/>
                <w:sz w:val="28"/>
                <w:szCs w:val="28"/>
              </w:rPr>
            </w:pPr>
          </w:p>
        </w:tc>
        <w:tc>
          <w:tcPr>
            <w:tcW w:w="198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191" w:type="dxa"/>
          </w:tcPr>
          <w:p w:rsidR="009D28A6" w:rsidRPr="00E111F4" w:rsidRDefault="009D28A6" w:rsidP="00C46463">
            <w:pPr>
              <w:pStyle w:val="ConsPlusNormal"/>
              <w:rPr>
                <w:rFonts w:ascii="Times New Roman" w:hAnsi="Times New Roman" w:cs="Times New Roman"/>
                <w:sz w:val="28"/>
                <w:szCs w:val="28"/>
              </w:rPr>
            </w:pPr>
          </w:p>
        </w:tc>
        <w:tc>
          <w:tcPr>
            <w:tcW w:w="187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1077" w:type="dxa"/>
          </w:tcPr>
          <w:p w:rsidR="009D28A6" w:rsidRPr="00E111F4" w:rsidRDefault="009D28A6" w:rsidP="00C46463">
            <w:pPr>
              <w:pStyle w:val="ConsPlusNormal"/>
              <w:rPr>
                <w:rFonts w:ascii="Times New Roman" w:hAnsi="Times New Roman" w:cs="Times New Roman"/>
                <w:sz w:val="28"/>
                <w:szCs w:val="28"/>
              </w:rPr>
            </w:pPr>
          </w:p>
        </w:tc>
        <w:tc>
          <w:tcPr>
            <w:tcW w:w="1531" w:type="dxa"/>
          </w:tcPr>
          <w:p w:rsidR="009D28A6" w:rsidRPr="00E111F4" w:rsidRDefault="009D28A6" w:rsidP="00C46463">
            <w:pPr>
              <w:pStyle w:val="ConsPlusNormal"/>
              <w:rPr>
                <w:rFonts w:ascii="Times New Roman" w:hAnsi="Times New Roman" w:cs="Times New Roman"/>
                <w:sz w:val="28"/>
                <w:szCs w:val="28"/>
              </w:rPr>
            </w:pPr>
          </w:p>
        </w:tc>
        <w:tc>
          <w:tcPr>
            <w:tcW w:w="198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191" w:type="dxa"/>
          </w:tcPr>
          <w:p w:rsidR="009D28A6" w:rsidRPr="00E111F4" w:rsidRDefault="009D28A6" w:rsidP="00C46463">
            <w:pPr>
              <w:pStyle w:val="ConsPlusNormal"/>
              <w:rPr>
                <w:rFonts w:ascii="Times New Roman" w:hAnsi="Times New Roman" w:cs="Times New Roman"/>
                <w:sz w:val="28"/>
                <w:szCs w:val="28"/>
              </w:rPr>
            </w:pPr>
          </w:p>
        </w:tc>
        <w:tc>
          <w:tcPr>
            <w:tcW w:w="187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1077" w:type="dxa"/>
          </w:tcPr>
          <w:p w:rsidR="009D28A6" w:rsidRPr="00E111F4" w:rsidRDefault="009D28A6" w:rsidP="00C46463">
            <w:pPr>
              <w:pStyle w:val="ConsPlusNormal"/>
              <w:rPr>
                <w:rFonts w:ascii="Times New Roman" w:hAnsi="Times New Roman" w:cs="Times New Roman"/>
                <w:sz w:val="28"/>
                <w:szCs w:val="28"/>
              </w:rPr>
            </w:pPr>
          </w:p>
        </w:tc>
        <w:tc>
          <w:tcPr>
            <w:tcW w:w="1531" w:type="dxa"/>
          </w:tcPr>
          <w:p w:rsidR="009D28A6" w:rsidRPr="00E111F4" w:rsidRDefault="009D28A6" w:rsidP="00C46463">
            <w:pPr>
              <w:pStyle w:val="ConsPlusNormal"/>
              <w:rPr>
                <w:rFonts w:ascii="Times New Roman" w:hAnsi="Times New Roman" w:cs="Times New Roman"/>
                <w:sz w:val="28"/>
                <w:szCs w:val="28"/>
              </w:rPr>
            </w:pPr>
          </w:p>
        </w:tc>
        <w:tc>
          <w:tcPr>
            <w:tcW w:w="198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191" w:type="dxa"/>
          </w:tcPr>
          <w:p w:rsidR="009D28A6" w:rsidRPr="00E111F4" w:rsidRDefault="009D28A6" w:rsidP="00C46463">
            <w:pPr>
              <w:pStyle w:val="ConsPlusNormal"/>
              <w:rPr>
                <w:rFonts w:ascii="Times New Roman" w:hAnsi="Times New Roman" w:cs="Times New Roman"/>
                <w:sz w:val="28"/>
                <w:szCs w:val="28"/>
              </w:rPr>
            </w:pPr>
          </w:p>
        </w:tc>
        <w:tc>
          <w:tcPr>
            <w:tcW w:w="187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1077" w:type="dxa"/>
          </w:tcPr>
          <w:p w:rsidR="009D28A6" w:rsidRPr="00E111F4" w:rsidRDefault="009D28A6" w:rsidP="00C46463">
            <w:pPr>
              <w:pStyle w:val="ConsPlusNormal"/>
              <w:rPr>
                <w:rFonts w:ascii="Times New Roman" w:hAnsi="Times New Roman" w:cs="Times New Roman"/>
                <w:sz w:val="28"/>
                <w:szCs w:val="28"/>
              </w:rPr>
            </w:pPr>
          </w:p>
        </w:tc>
        <w:tc>
          <w:tcPr>
            <w:tcW w:w="1531" w:type="dxa"/>
          </w:tcPr>
          <w:p w:rsidR="009D28A6" w:rsidRPr="00E111F4" w:rsidRDefault="009D28A6" w:rsidP="00C46463">
            <w:pPr>
              <w:pStyle w:val="ConsPlusNormal"/>
              <w:rPr>
                <w:rFonts w:ascii="Times New Roman" w:hAnsi="Times New Roman" w:cs="Times New Roman"/>
                <w:sz w:val="28"/>
                <w:szCs w:val="28"/>
              </w:rPr>
            </w:pPr>
          </w:p>
        </w:tc>
        <w:tc>
          <w:tcPr>
            <w:tcW w:w="198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191" w:type="dxa"/>
          </w:tcPr>
          <w:p w:rsidR="009D28A6" w:rsidRPr="00E111F4" w:rsidRDefault="009D28A6" w:rsidP="00C46463">
            <w:pPr>
              <w:pStyle w:val="ConsPlusNormal"/>
              <w:rPr>
                <w:rFonts w:ascii="Times New Roman" w:hAnsi="Times New Roman" w:cs="Times New Roman"/>
                <w:sz w:val="28"/>
                <w:szCs w:val="28"/>
              </w:rPr>
            </w:pPr>
          </w:p>
        </w:tc>
        <w:tc>
          <w:tcPr>
            <w:tcW w:w="187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1077" w:type="dxa"/>
          </w:tcPr>
          <w:p w:rsidR="009D28A6" w:rsidRPr="00E111F4" w:rsidRDefault="009D28A6" w:rsidP="00C46463">
            <w:pPr>
              <w:pStyle w:val="ConsPlusNormal"/>
              <w:rPr>
                <w:rFonts w:ascii="Times New Roman" w:hAnsi="Times New Roman" w:cs="Times New Roman"/>
                <w:sz w:val="28"/>
                <w:szCs w:val="28"/>
              </w:rPr>
            </w:pPr>
          </w:p>
        </w:tc>
        <w:tc>
          <w:tcPr>
            <w:tcW w:w="1531" w:type="dxa"/>
          </w:tcPr>
          <w:p w:rsidR="009D28A6" w:rsidRPr="00E111F4" w:rsidRDefault="009D28A6" w:rsidP="00C46463">
            <w:pPr>
              <w:pStyle w:val="ConsPlusNormal"/>
              <w:rPr>
                <w:rFonts w:ascii="Times New Roman" w:hAnsi="Times New Roman" w:cs="Times New Roman"/>
                <w:sz w:val="28"/>
                <w:szCs w:val="28"/>
              </w:rPr>
            </w:pPr>
          </w:p>
        </w:tc>
        <w:tc>
          <w:tcPr>
            <w:tcW w:w="198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191" w:type="dxa"/>
          </w:tcPr>
          <w:p w:rsidR="009D28A6" w:rsidRPr="00E111F4" w:rsidRDefault="009D28A6" w:rsidP="00C46463">
            <w:pPr>
              <w:pStyle w:val="ConsPlusNormal"/>
              <w:rPr>
                <w:rFonts w:ascii="Times New Roman" w:hAnsi="Times New Roman" w:cs="Times New Roman"/>
                <w:sz w:val="28"/>
                <w:szCs w:val="28"/>
              </w:rPr>
            </w:pPr>
          </w:p>
        </w:tc>
        <w:tc>
          <w:tcPr>
            <w:tcW w:w="1871" w:type="dxa"/>
          </w:tcPr>
          <w:p w:rsidR="009D28A6" w:rsidRPr="00E111F4" w:rsidRDefault="009D28A6" w:rsidP="00C46463">
            <w:pPr>
              <w:pStyle w:val="ConsPlusNormal"/>
              <w:rPr>
                <w:rFonts w:ascii="Times New Roman" w:hAnsi="Times New Roman" w:cs="Times New Roman"/>
                <w:sz w:val="28"/>
                <w:szCs w:val="28"/>
              </w:rPr>
            </w:pPr>
          </w:p>
        </w:tc>
      </w:tr>
      <w:tr w:rsidR="009D28A6" w:rsidRPr="00E111F4" w:rsidTr="00C46463">
        <w:tc>
          <w:tcPr>
            <w:tcW w:w="1077" w:type="dxa"/>
          </w:tcPr>
          <w:p w:rsidR="009D28A6" w:rsidRPr="00E111F4" w:rsidRDefault="009D28A6"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Итого</w:t>
            </w:r>
          </w:p>
        </w:tc>
        <w:tc>
          <w:tcPr>
            <w:tcW w:w="1531" w:type="dxa"/>
          </w:tcPr>
          <w:p w:rsidR="009D28A6" w:rsidRPr="00E111F4" w:rsidRDefault="009D28A6" w:rsidP="00C46463">
            <w:pPr>
              <w:pStyle w:val="ConsPlusNormal"/>
              <w:rPr>
                <w:rFonts w:ascii="Times New Roman" w:hAnsi="Times New Roman" w:cs="Times New Roman"/>
                <w:sz w:val="28"/>
                <w:szCs w:val="28"/>
              </w:rPr>
            </w:pPr>
          </w:p>
        </w:tc>
        <w:tc>
          <w:tcPr>
            <w:tcW w:w="1984" w:type="dxa"/>
          </w:tcPr>
          <w:p w:rsidR="009D28A6" w:rsidRPr="00E111F4" w:rsidRDefault="009D28A6" w:rsidP="00C46463">
            <w:pPr>
              <w:pStyle w:val="ConsPlusNormal"/>
              <w:rPr>
                <w:rFonts w:ascii="Times New Roman" w:hAnsi="Times New Roman" w:cs="Times New Roman"/>
                <w:sz w:val="28"/>
                <w:szCs w:val="28"/>
              </w:rPr>
            </w:pPr>
          </w:p>
        </w:tc>
        <w:tc>
          <w:tcPr>
            <w:tcW w:w="1361" w:type="dxa"/>
          </w:tcPr>
          <w:p w:rsidR="009D28A6" w:rsidRPr="00E111F4" w:rsidRDefault="009D28A6" w:rsidP="00C46463">
            <w:pPr>
              <w:pStyle w:val="ConsPlusNormal"/>
              <w:rPr>
                <w:rFonts w:ascii="Times New Roman" w:hAnsi="Times New Roman" w:cs="Times New Roman"/>
                <w:sz w:val="28"/>
                <w:szCs w:val="28"/>
              </w:rPr>
            </w:pPr>
          </w:p>
        </w:tc>
        <w:tc>
          <w:tcPr>
            <w:tcW w:w="1191" w:type="dxa"/>
          </w:tcPr>
          <w:p w:rsidR="009D28A6" w:rsidRPr="00E111F4" w:rsidRDefault="009D28A6" w:rsidP="00C46463">
            <w:pPr>
              <w:pStyle w:val="ConsPlusNormal"/>
              <w:rPr>
                <w:rFonts w:ascii="Times New Roman" w:hAnsi="Times New Roman" w:cs="Times New Roman"/>
                <w:sz w:val="28"/>
                <w:szCs w:val="28"/>
              </w:rPr>
            </w:pPr>
          </w:p>
        </w:tc>
        <w:tc>
          <w:tcPr>
            <w:tcW w:w="1871" w:type="dxa"/>
          </w:tcPr>
          <w:p w:rsidR="009D28A6" w:rsidRPr="00E111F4" w:rsidRDefault="009D28A6" w:rsidP="00C46463">
            <w:pPr>
              <w:pStyle w:val="ConsPlusNormal"/>
              <w:rPr>
                <w:rFonts w:ascii="Times New Roman" w:hAnsi="Times New Roman" w:cs="Times New Roman"/>
                <w:sz w:val="28"/>
                <w:szCs w:val="28"/>
              </w:rPr>
            </w:pPr>
          </w:p>
        </w:tc>
      </w:tr>
    </w:tbl>
    <w:p w:rsidR="009D28A6" w:rsidRPr="00E111F4" w:rsidRDefault="009D28A6" w:rsidP="009D28A6">
      <w:pPr>
        <w:pStyle w:val="ConsPlusNormal"/>
        <w:rPr>
          <w:rFonts w:ascii="Times New Roman" w:hAnsi="Times New Roman" w:cs="Times New Roman"/>
          <w:sz w:val="28"/>
          <w:szCs w:val="28"/>
        </w:rPr>
      </w:pPr>
    </w:p>
    <w:p w:rsidR="009D28A6" w:rsidRPr="00E111F4" w:rsidRDefault="009D28A6" w:rsidP="009D28A6">
      <w:pPr>
        <w:pStyle w:val="ConsPlusNonformat"/>
        <w:jc w:val="both"/>
        <w:rPr>
          <w:rFonts w:ascii="Times New Roman" w:hAnsi="Times New Roman" w:cs="Times New Roman"/>
          <w:sz w:val="28"/>
          <w:szCs w:val="28"/>
        </w:rPr>
      </w:pPr>
      <w:r w:rsidRPr="00E111F4">
        <w:rPr>
          <w:rFonts w:ascii="Times New Roman" w:hAnsi="Times New Roman" w:cs="Times New Roman"/>
          <w:sz w:val="28"/>
          <w:szCs w:val="28"/>
        </w:rPr>
        <w:t>Приложение *:</w:t>
      </w:r>
      <w:r>
        <w:rPr>
          <w:rFonts w:ascii="Times New Roman" w:hAnsi="Times New Roman" w:cs="Times New Roman"/>
          <w:sz w:val="28"/>
          <w:szCs w:val="28"/>
        </w:rPr>
        <w:tab/>
      </w:r>
      <w:r w:rsidRPr="00E111F4">
        <w:rPr>
          <w:rFonts w:ascii="Times New Roman" w:hAnsi="Times New Roman" w:cs="Times New Roman"/>
          <w:sz w:val="28"/>
          <w:szCs w:val="28"/>
        </w:rPr>
        <w:t>1. __________________________ на ______ л. в ______ экз.</w:t>
      </w:r>
    </w:p>
    <w:p w:rsidR="009D28A6" w:rsidRPr="00E111F4" w:rsidRDefault="009D28A6" w:rsidP="009D28A6">
      <w:pPr>
        <w:pStyle w:val="ConsPlusNonformat"/>
        <w:ind w:left="1416" w:firstLine="708"/>
        <w:jc w:val="both"/>
        <w:rPr>
          <w:rFonts w:ascii="Times New Roman" w:hAnsi="Times New Roman" w:cs="Times New Roman"/>
          <w:sz w:val="28"/>
          <w:szCs w:val="28"/>
        </w:rPr>
      </w:pPr>
      <w:r w:rsidRPr="00E111F4">
        <w:rPr>
          <w:rFonts w:ascii="Times New Roman" w:hAnsi="Times New Roman" w:cs="Times New Roman"/>
          <w:sz w:val="28"/>
          <w:szCs w:val="28"/>
        </w:rPr>
        <w:t>2. __________________________ на ______ л. в ______ экз.</w:t>
      </w:r>
    </w:p>
    <w:p w:rsidR="009D28A6" w:rsidRPr="00E111F4" w:rsidRDefault="009D28A6" w:rsidP="009D28A6">
      <w:pPr>
        <w:pStyle w:val="ConsPlusNonformat"/>
        <w:ind w:left="1416" w:firstLine="708"/>
        <w:jc w:val="both"/>
        <w:rPr>
          <w:rFonts w:ascii="Times New Roman" w:hAnsi="Times New Roman" w:cs="Times New Roman"/>
          <w:sz w:val="28"/>
          <w:szCs w:val="28"/>
        </w:rPr>
      </w:pPr>
      <w:r w:rsidRPr="00E111F4">
        <w:rPr>
          <w:rFonts w:ascii="Times New Roman" w:hAnsi="Times New Roman" w:cs="Times New Roman"/>
          <w:sz w:val="28"/>
          <w:szCs w:val="28"/>
        </w:rPr>
        <w:t>3. __________________________ на ______ л. в ______ экз.</w:t>
      </w:r>
    </w:p>
    <w:p w:rsidR="009D28A6" w:rsidRPr="00E111F4" w:rsidRDefault="009D28A6" w:rsidP="009D28A6">
      <w:pPr>
        <w:pStyle w:val="ConsPlusNonformat"/>
        <w:jc w:val="both"/>
        <w:rPr>
          <w:rFonts w:ascii="Times New Roman" w:hAnsi="Times New Roman" w:cs="Times New Roman"/>
          <w:sz w:val="28"/>
          <w:szCs w:val="28"/>
        </w:rPr>
      </w:pPr>
    </w:p>
    <w:p w:rsidR="009D28A6" w:rsidRPr="00E111F4" w:rsidRDefault="009D28A6" w:rsidP="009D28A6">
      <w:pPr>
        <w:pStyle w:val="ConsPlusNonformat"/>
        <w:jc w:val="both"/>
        <w:rPr>
          <w:rFonts w:ascii="Times New Roman" w:hAnsi="Times New Roman" w:cs="Times New Roman"/>
          <w:sz w:val="28"/>
          <w:szCs w:val="28"/>
        </w:rPr>
      </w:pPr>
      <w:r w:rsidRPr="00E111F4">
        <w:rPr>
          <w:rFonts w:ascii="Times New Roman" w:hAnsi="Times New Roman" w:cs="Times New Roman"/>
          <w:sz w:val="28"/>
          <w:szCs w:val="28"/>
        </w:rPr>
        <w:t>Получатель субсидии _______________ _______</w:t>
      </w:r>
      <w:r>
        <w:rPr>
          <w:rFonts w:ascii="Times New Roman" w:hAnsi="Times New Roman" w:cs="Times New Roman"/>
          <w:sz w:val="28"/>
          <w:szCs w:val="28"/>
        </w:rPr>
        <w:t>____________________________</w:t>
      </w:r>
    </w:p>
    <w:p w:rsidR="009D28A6" w:rsidRPr="00211869" w:rsidRDefault="009D28A6" w:rsidP="009D28A6">
      <w:pPr>
        <w:pStyle w:val="ConsPlusNonformat"/>
        <w:jc w:val="both"/>
        <w:rPr>
          <w:rFonts w:ascii="Times New Roman" w:hAnsi="Times New Roman" w:cs="Times New Roman"/>
          <w:sz w:val="24"/>
          <w:szCs w:val="28"/>
        </w:rPr>
      </w:pPr>
      <w:r w:rsidRPr="0021186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211869">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211869">
        <w:rPr>
          <w:rFonts w:ascii="Times New Roman" w:hAnsi="Times New Roman" w:cs="Times New Roman"/>
          <w:sz w:val="24"/>
          <w:szCs w:val="28"/>
        </w:rPr>
        <w:t xml:space="preserve">       (Ф.И.О.)</w:t>
      </w:r>
    </w:p>
    <w:p w:rsidR="009D28A6" w:rsidRDefault="009D28A6" w:rsidP="009D28A6">
      <w:pPr>
        <w:pStyle w:val="ConsPlusNonformat"/>
        <w:jc w:val="both"/>
        <w:rPr>
          <w:rFonts w:ascii="Times New Roman" w:hAnsi="Times New Roman" w:cs="Times New Roman"/>
          <w:sz w:val="28"/>
          <w:szCs w:val="28"/>
        </w:rPr>
      </w:pPr>
      <w:r w:rsidRPr="00E111F4">
        <w:rPr>
          <w:rFonts w:ascii="Times New Roman" w:hAnsi="Times New Roman" w:cs="Times New Roman"/>
          <w:sz w:val="28"/>
          <w:szCs w:val="28"/>
        </w:rPr>
        <w:t>М.П.</w:t>
      </w: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Default="009D28A6" w:rsidP="009D28A6">
      <w:pPr>
        <w:pStyle w:val="ConsPlusNonformat"/>
        <w:jc w:val="both"/>
        <w:rPr>
          <w:rFonts w:ascii="Times New Roman" w:hAnsi="Times New Roman" w:cs="Times New Roman"/>
          <w:sz w:val="28"/>
          <w:szCs w:val="28"/>
        </w:rPr>
      </w:pPr>
    </w:p>
    <w:p w:rsidR="009D28A6" w:rsidRPr="00E111F4" w:rsidRDefault="009D28A6" w:rsidP="009D28A6">
      <w:pPr>
        <w:pStyle w:val="ConsPlusNonformat"/>
        <w:jc w:val="both"/>
        <w:rPr>
          <w:rFonts w:ascii="Times New Roman" w:hAnsi="Times New Roman" w:cs="Times New Roman"/>
          <w:sz w:val="28"/>
          <w:szCs w:val="28"/>
        </w:rPr>
      </w:pPr>
    </w:p>
    <w:p w:rsidR="009D28A6" w:rsidRPr="00211869" w:rsidRDefault="009D28A6" w:rsidP="009D28A6">
      <w:pPr>
        <w:pStyle w:val="ConsPlusNonformat"/>
        <w:jc w:val="both"/>
        <w:rPr>
          <w:rFonts w:ascii="Times New Roman" w:hAnsi="Times New Roman" w:cs="Times New Roman"/>
          <w:sz w:val="24"/>
          <w:szCs w:val="28"/>
        </w:rPr>
      </w:pPr>
      <w:r w:rsidRPr="00211869">
        <w:rPr>
          <w:rFonts w:ascii="Times New Roman" w:hAnsi="Times New Roman" w:cs="Times New Roman"/>
          <w:sz w:val="24"/>
          <w:szCs w:val="28"/>
        </w:rPr>
        <w:t>--------------------------------</w:t>
      </w:r>
    </w:p>
    <w:p w:rsidR="009D28A6" w:rsidRPr="00211869" w:rsidRDefault="009D28A6" w:rsidP="009D28A6">
      <w:pPr>
        <w:pStyle w:val="ConsPlusNonformat"/>
        <w:jc w:val="both"/>
        <w:rPr>
          <w:rFonts w:ascii="Times New Roman" w:hAnsi="Times New Roman" w:cs="Times New Roman"/>
          <w:sz w:val="24"/>
          <w:szCs w:val="28"/>
        </w:rPr>
      </w:pPr>
      <w:r w:rsidRPr="00211869">
        <w:rPr>
          <w:rFonts w:ascii="Times New Roman" w:hAnsi="Times New Roman" w:cs="Times New Roman"/>
          <w:sz w:val="24"/>
          <w:szCs w:val="28"/>
        </w:rPr>
        <w:t>*   Прилагаются   копии   первичных  бухгалтерских  документов,  заверенные</w:t>
      </w:r>
    </w:p>
    <w:p w:rsidR="009D28A6" w:rsidRPr="00211869" w:rsidRDefault="009D28A6" w:rsidP="009D28A6">
      <w:pPr>
        <w:pStyle w:val="ConsPlusNonformat"/>
        <w:jc w:val="both"/>
        <w:rPr>
          <w:rFonts w:ascii="Times New Roman" w:hAnsi="Times New Roman" w:cs="Times New Roman"/>
          <w:sz w:val="24"/>
          <w:szCs w:val="28"/>
        </w:rPr>
      </w:pPr>
      <w:r w:rsidRPr="00211869">
        <w:rPr>
          <w:rFonts w:ascii="Times New Roman" w:hAnsi="Times New Roman" w:cs="Times New Roman"/>
          <w:sz w:val="24"/>
          <w:szCs w:val="28"/>
        </w:rPr>
        <w:t>надлежащим образом.</w:t>
      </w:r>
    </w:p>
    <w:p w:rsidR="009D28A6" w:rsidRDefault="009D28A6" w:rsidP="00610542">
      <w:pPr>
        <w:autoSpaceDE/>
        <w:autoSpaceDN/>
        <w:rPr>
          <w:rFonts w:eastAsia="Calibri"/>
          <w:sz w:val="28"/>
          <w:szCs w:val="22"/>
          <w:lang w:eastAsia="en-US"/>
        </w:rPr>
      </w:pPr>
    </w:p>
    <w:p w:rsidR="009D28A6" w:rsidRDefault="009D28A6" w:rsidP="00610542">
      <w:pPr>
        <w:autoSpaceDE/>
        <w:autoSpaceDN/>
        <w:rPr>
          <w:rFonts w:eastAsia="Calibri"/>
          <w:sz w:val="28"/>
          <w:szCs w:val="22"/>
          <w:lang w:eastAsia="en-US"/>
        </w:rPr>
        <w:sectPr w:rsidR="009D28A6" w:rsidSect="00C46463">
          <w:headerReference w:type="default" r:id="rId20"/>
          <w:headerReference w:type="first" r:id="rId21"/>
          <w:pgSz w:w="11906" w:h="16838"/>
          <w:pgMar w:top="1134" w:right="567" w:bottom="1134" w:left="1418" w:header="709" w:footer="709" w:gutter="0"/>
          <w:cols w:space="708"/>
          <w:titlePg/>
          <w:docGrid w:linePitch="360"/>
        </w:sectPr>
      </w:pPr>
    </w:p>
    <w:p w:rsidR="009D28A6" w:rsidRPr="005304E0" w:rsidRDefault="009D28A6" w:rsidP="009D28A6">
      <w:pPr>
        <w:pStyle w:val="ConsPlusNormal"/>
        <w:ind w:left="9781"/>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5304E0">
        <w:rPr>
          <w:rFonts w:ascii="Times New Roman" w:hAnsi="Times New Roman" w:cs="Times New Roman"/>
          <w:sz w:val="24"/>
          <w:szCs w:val="24"/>
        </w:rPr>
        <w:t xml:space="preserve"> 5</w:t>
      </w:r>
    </w:p>
    <w:p w:rsidR="009D28A6" w:rsidRPr="005304E0" w:rsidRDefault="009D28A6" w:rsidP="009D28A6">
      <w:pPr>
        <w:pStyle w:val="ConsPlusNormal"/>
        <w:ind w:left="9781"/>
        <w:rPr>
          <w:rFonts w:ascii="Times New Roman" w:hAnsi="Times New Roman" w:cs="Times New Roman"/>
          <w:sz w:val="24"/>
          <w:szCs w:val="24"/>
        </w:rPr>
      </w:pPr>
      <w:r w:rsidRPr="005304E0">
        <w:rPr>
          <w:rFonts w:ascii="Times New Roman" w:hAnsi="Times New Roman" w:cs="Times New Roman"/>
          <w:sz w:val="24"/>
          <w:szCs w:val="24"/>
        </w:rPr>
        <w:t>к Порядку предоставления субсидий</w:t>
      </w:r>
    </w:p>
    <w:p w:rsidR="009D28A6" w:rsidRPr="005304E0" w:rsidRDefault="009D28A6" w:rsidP="009D28A6">
      <w:pPr>
        <w:pStyle w:val="ConsPlusNormal"/>
        <w:ind w:left="9781"/>
        <w:rPr>
          <w:rFonts w:ascii="Times New Roman" w:hAnsi="Times New Roman" w:cs="Times New Roman"/>
          <w:sz w:val="24"/>
          <w:szCs w:val="24"/>
        </w:rPr>
      </w:pPr>
      <w:r w:rsidRPr="005304E0">
        <w:rPr>
          <w:rFonts w:ascii="Times New Roman" w:hAnsi="Times New Roman" w:cs="Times New Roman"/>
          <w:sz w:val="24"/>
          <w:szCs w:val="24"/>
        </w:rPr>
        <w:t>народной дружине, осуществляющей</w:t>
      </w:r>
    </w:p>
    <w:p w:rsidR="009D28A6" w:rsidRPr="005304E0" w:rsidRDefault="009D28A6" w:rsidP="009D28A6">
      <w:pPr>
        <w:pStyle w:val="ConsPlusNormal"/>
        <w:ind w:left="9781"/>
        <w:rPr>
          <w:rFonts w:ascii="Times New Roman" w:hAnsi="Times New Roman" w:cs="Times New Roman"/>
          <w:sz w:val="24"/>
          <w:szCs w:val="24"/>
        </w:rPr>
      </w:pPr>
      <w:r w:rsidRPr="005304E0">
        <w:rPr>
          <w:rFonts w:ascii="Times New Roman" w:hAnsi="Times New Roman" w:cs="Times New Roman"/>
          <w:sz w:val="24"/>
          <w:szCs w:val="24"/>
        </w:rPr>
        <w:t xml:space="preserve">деятельность на территории Североуральского городского округа </w:t>
      </w:r>
    </w:p>
    <w:p w:rsidR="009D28A6" w:rsidRPr="00C46463" w:rsidRDefault="009D28A6" w:rsidP="009D28A6">
      <w:pPr>
        <w:pStyle w:val="ConsPlusNormal"/>
        <w:rPr>
          <w:rFonts w:ascii="Times New Roman" w:hAnsi="Times New Roman" w:cs="Times New Roman"/>
          <w:sz w:val="20"/>
          <w:szCs w:val="28"/>
        </w:rPr>
      </w:pPr>
    </w:p>
    <w:tbl>
      <w:tblPr>
        <w:tblW w:w="17522" w:type="dxa"/>
        <w:tblInd w:w="567" w:type="dxa"/>
        <w:tblLayout w:type="fixed"/>
        <w:tblCellMar>
          <w:top w:w="102" w:type="dxa"/>
          <w:left w:w="62" w:type="dxa"/>
          <w:bottom w:w="102" w:type="dxa"/>
          <w:right w:w="62" w:type="dxa"/>
        </w:tblCellMar>
        <w:tblLook w:val="0000" w:firstRow="0" w:lastRow="0" w:firstColumn="0" w:lastColumn="0" w:noHBand="0" w:noVBand="0"/>
      </w:tblPr>
      <w:tblGrid>
        <w:gridCol w:w="5387"/>
        <w:gridCol w:w="1843"/>
        <w:gridCol w:w="10292"/>
      </w:tblGrid>
      <w:tr w:rsidR="009D28A6" w:rsidRPr="00E111F4" w:rsidTr="00C46463">
        <w:tc>
          <w:tcPr>
            <w:tcW w:w="5387" w:type="dxa"/>
            <w:tcBorders>
              <w:top w:val="nil"/>
              <w:left w:val="nil"/>
              <w:bottom w:val="nil"/>
              <w:right w:val="nil"/>
            </w:tcBorders>
          </w:tcPr>
          <w:p w:rsidR="009D28A6" w:rsidRPr="00781F9B" w:rsidRDefault="009D28A6" w:rsidP="00C46463">
            <w:pPr>
              <w:pStyle w:val="ConsPlusNormal"/>
              <w:rPr>
                <w:rFonts w:ascii="Times New Roman" w:hAnsi="Times New Roman" w:cs="Times New Roman"/>
                <w:sz w:val="24"/>
                <w:szCs w:val="28"/>
              </w:rPr>
            </w:pPr>
          </w:p>
        </w:tc>
        <w:tc>
          <w:tcPr>
            <w:tcW w:w="1843" w:type="dxa"/>
            <w:tcBorders>
              <w:top w:val="nil"/>
              <w:left w:val="nil"/>
              <w:bottom w:val="nil"/>
              <w:right w:val="nil"/>
            </w:tcBorders>
          </w:tcPr>
          <w:p w:rsidR="009D28A6" w:rsidRPr="00781F9B" w:rsidRDefault="009D28A6" w:rsidP="00C46463">
            <w:pPr>
              <w:pStyle w:val="ConsPlusNormal"/>
              <w:rPr>
                <w:rFonts w:ascii="Times New Roman" w:hAnsi="Times New Roman" w:cs="Times New Roman"/>
                <w:sz w:val="24"/>
                <w:szCs w:val="28"/>
              </w:rPr>
            </w:pPr>
          </w:p>
        </w:tc>
        <w:tc>
          <w:tcPr>
            <w:tcW w:w="10292" w:type="dxa"/>
            <w:tcBorders>
              <w:top w:val="nil"/>
              <w:left w:val="nil"/>
              <w:bottom w:val="nil"/>
              <w:right w:val="nil"/>
            </w:tcBorders>
          </w:tcPr>
          <w:p w:rsidR="009D28A6" w:rsidRPr="00781F9B" w:rsidRDefault="009D28A6" w:rsidP="00C46463">
            <w:pPr>
              <w:pStyle w:val="ConsPlusNormal"/>
              <w:rPr>
                <w:rFonts w:ascii="Times New Roman" w:hAnsi="Times New Roman" w:cs="Times New Roman"/>
                <w:sz w:val="24"/>
                <w:szCs w:val="28"/>
              </w:rPr>
            </w:pPr>
            <w:r w:rsidRPr="00781F9B">
              <w:rPr>
                <w:rFonts w:ascii="Times New Roman" w:hAnsi="Times New Roman" w:cs="Times New Roman"/>
                <w:sz w:val="24"/>
                <w:szCs w:val="28"/>
              </w:rPr>
              <w:t>СОГЛАСОВАНО</w:t>
            </w:r>
          </w:p>
          <w:p w:rsidR="009D28A6" w:rsidRPr="00781F9B" w:rsidRDefault="009D28A6" w:rsidP="00C46463">
            <w:pPr>
              <w:pStyle w:val="ConsPlusNormal"/>
              <w:rPr>
                <w:rFonts w:ascii="Times New Roman" w:hAnsi="Times New Roman" w:cs="Times New Roman"/>
                <w:sz w:val="24"/>
                <w:szCs w:val="28"/>
              </w:rPr>
            </w:pPr>
            <w:r>
              <w:rPr>
                <w:rFonts w:ascii="Times New Roman" w:hAnsi="Times New Roman" w:cs="Times New Roman"/>
                <w:sz w:val="24"/>
                <w:szCs w:val="28"/>
              </w:rPr>
              <w:t xml:space="preserve">Заместитель Главы </w:t>
            </w:r>
            <w:r w:rsidRPr="00781F9B">
              <w:rPr>
                <w:rFonts w:ascii="Times New Roman" w:hAnsi="Times New Roman" w:cs="Times New Roman"/>
                <w:sz w:val="24"/>
                <w:szCs w:val="28"/>
              </w:rPr>
              <w:t>Администраци</w:t>
            </w:r>
            <w:r>
              <w:rPr>
                <w:rFonts w:ascii="Times New Roman" w:hAnsi="Times New Roman" w:cs="Times New Roman"/>
                <w:sz w:val="24"/>
                <w:szCs w:val="28"/>
              </w:rPr>
              <w:t>и</w:t>
            </w:r>
            <w:r w:rsidRPr="00781F9B">
              <w:rPr>
                <w:rFonts w:ascii="Times New Roman" w:hAnsi="Times New Roman" w:cs="Times New Roman"/>
                <w:sz w:val="24"/>
                <w:szCs w:val="28"/>
              </w:rPr>
              <w:t xml:space="preserve"> </w:t>
            </w:r>
          </w:p>
          <w:p w:rsidR="009D28A6" w:rsidRPr="00781F9B" w:rsidRDefault="009D28A6" w:rsidP="00C46463">
            <w:pPr>
              <w:pStyle w:val="ConsPlusNormal"/>
              <w:rPr>
                <w:rFonts w:ascii="Times New Roman" w:hAnsi="Times New Roman" w:cs="Times New Roman"/>
                <w:sz w:val="24"/>
                <w:szCs w:val="28"/>
              </w:rPr>
            </w:pPr>
            <w:r w:rsidRPr="00781F9B">
              <w:rPr>
                <w:rFonts w:ascii="Times New Roman" w:hAnsi="Times New Roman" w:cs="Times New Roman"/>
                <w:sz w:val="24"/>
                <w:szCs w:val="28"/>
              </w:rPr>
              <w:t>Североуральского городского округа</w:t>
            </w:r>
          </w:p>
        </w:tc>
      </w:tr>
      <w:tr w:rsidR="009D28A6" w:rsidRPr="00E111F4" w:rsidTr="00C46463">
        <w:tc>
          <w:tcPr>
            <w:tcW w:w="5387" w:type="dxa"/>
            <w:tcBorders>
              <w:top w:val="nil"/>
              <w:left w:val="nil"/>
              <w:bottom w:val="nil"/>
              <w:right w:val="nil"/>
            </w:tcBorders>
          </w:tcPr>
          <w:p w:rsidR="009D28A6" w:rsidRPr="00781F9B" w:rsidRDefault="009D28A6" w:rsidP="00C46463">
            <w:pPr>
              <w:pStyle w:val="ConsPlusNormal"/>
              <w:jc w:val="center"/>
              <w:rPr>
                <w:rFonts w:ascii="Times New Roman" w:hAnsi="Times New Roman" w:cs="Times New Roman"/>
                <w:sz w:val="24"/>
                <w:szCs w:val="28"/>
              </w:rPr>
            </w:pPr>
          </w:p>
        </w:tc>
        <w:tc>
          <w:tcPr>
            <w:tcW w:w="1843" w:type="dxa"/>
            <w:tcBorders>
              <w:top w:val="nil"/>
              <w:left w:val="nil"/>
              <w:bottom w:val="nil"/>
              <w:right w:val="nil"/>
            </w:tcBorders>
          </w:tcPr>
          <w:p w:rsidR="009D28A6" w:rsidRPr="00781F9B" w:rsidRDefault="009D28A6" w:rsidP="00C46463">
            <w:pPr>
              <w:pStyle w:val="ConsPlusNormal"/>
              <w:rPr>
                <w:rFonts w:ascii="Times New Roman" w:hAnsi="Times New Roman" w:cs="Times New Roman"/>
                <w:sz w:val="24"/>
                <w:szCs w:val="28"/>
              </w:rPr>
            </w:pPr>
          </w:p>
        </w:tc>
        <w:tc>
          <w:tcPr>
            <w:tcW w:w="10292" w:type="dxa"/>
            <w:tcBorders>
              <w:top w:val="nil"/>
              <w:left w:val="nil"/>
              <w:bottom w:val="nil"/>
              <w:right w:val="nil"/>
            </w:tcBorders>
          </w:tcPr>
          <w:p w:rsidR="009D28A6" w:rsidRPr="00781F9B" w:rsidRDefault="009D28A6" w:rsidP="00C46463">
            <w:pPr>
              <w:pStyle w:val="ConsPlusNormal"/>
              <w:rPr>
                <w:rFonts w:ascii="Times New Roman" w:hAnsi="Times New Roman" w:cs="Times New Roman"/>
                <w:sz w:val="24"/>
                <w:szCs w:val="28"/>
              </w:rPr>
            </w:pPr>
            <w:r w:rsidRPr="00781F9B">
              <w:rPr>
                <w:rFonts w:ascii="Times New Roman" w:hAnsi="Times New Roman" w:cs="Times New Roman"/>
                <w:sz w:val="24"/>
                <w:szCs w:val="28"/>
              </w:rPr>
              <w:t>______________</w:t>
            </w:r>
            <w:r>
              <w:rPr>
                <w:rFonts w:ascii="Times New Roman" w:hAnsi="Times New Roman" w:cs="Times New Roman"/>
                <w:sz w:val="24"/>
                <w:szCs w:val="28"/>
              </w:rPr>
              <w:t xml:space="preserve"> _______________</w:t>
            </w:r>
          </w:p>
          <w:p w:rsidR="009D28A6" w:rsidRPr="00781F9B" w:rsidRDefault="00C46463" w:rsidP="00C46463">
            <w:pPr>
              <w:pStyle w:val="ConsPlusNormal"/>
              <w:rPr>
                <w:rFonts w:ascii="Times New Roman" w:hAnsi="Times New Roman" w:cs="Times New Roman"/>
                <w:sz w:val="24"/>
                <w:szCs w:val="28"/>
              </w:rPr>
            </w:pPr>
            <w:r>
              <w:rPr>
                <w:rFonts w:ascii="Times New Roman" w:hAnsi="Times New Roman" w:cs="Times New Roman"/>
                <w:sz w:val="24"/>
                <w:szCs w:val="28"/>
              </w:rPr>
              <w:t>«__»</w:t>
            </w:r>
            <w:r w:rsidR="009D28A6" w:rsidRPr="00781F9B">
              <w:rPr>
                <w:rFonts w:ascii="Times New Roman" w:hAnsi="Times New Roman" w:cs="Times New Roman"/>
                <w:sz w:val="24"/>
                <w:szCs w:val="28"/>
              </w:rPr>
              <w:t xml:space="preserve"> _____________ 20__ г.</w:t>
            </w:r>
          </w:p>
        </w:tc>
      </w:tr>
    </w:tbl>
    <w:p w:rsidR="009D28A6" w:rsidRPr="00C46463" w:rsidRDefault="009D28A6" w:rsidP="009D28A6">
      <w:pPr>
        <w:pStyle w:val="ConsPlusNormal"/>
        <w:rPr>
          <w:rFonts w:ascii="Times New Roman" w:hAnsi="Times New Roman" w:cs="Times New Roman"/>
          <w:sz w:val="20"/>
          <w:szCs w:val="28"/>
        </w:rPr>
      </w:pPr>
    </w:p>
    <w:p w:rsidR="009D28A6" w:rsidRPr="00781F9B" w:rsidRDefault="009D28A6" w:rsidP="009D28A6">
      <w:pPr>
        <w:pStyle w:val="ConsPlusNormal"/>
        <w:jc w:val="center"/>
        <w:rPr>
          <w:rFonts w:ascii="Times New Roman" w:hAnsi="Times New Roman" w:cs="Times New Roman"/>
          <w:sz w:val="24"/>
          <w:szCs w:val="28"/>
        </w:rPr>
      </w:pPr>
      <w:bookmarkStart w:id="7" w:name="P569"/>
      <w:bookmarkEnd w:id="7"/>
      <w:r w:rsidRPr="00781F9B">
        <w:rPr>
          <w:rFonts w:ascii="Times New Roman" w:hAnsi="Times New Roman" w:cs="Times New Roman"/>
          <w:sz w:val="24"/>
          <w:szCs w:val="28"/>
        </w:rPr>
        <w:t>ТАБЕЛЬ &lt;*&gt;</w:t>
      </w:r>
    </w:p>
    <w:p w:rsidR="009D28A6" w:rsidRPr="00781F9B" w:rsidRDefault="009D28A6" w:rsidP="009D28A6">
      <w:pPr>
        <w:pStyle w:val="ConsPlusNormal"/>
        <w:jc w:val="center"/>
        <w:rPr>
          <w:rFonts w:ascii="Times New Roman" w:hAnsi="Times New Roman" w:cs="Times New Roman"/>
          <w:sz w:val="24"/>
          <w:szCs w:val="28"/>
        </w:rPr>
      </w:pPr>
      <w:r w:rsidRPr="00781F9B">
        <w:rPr>
          <w:rFonts w:ascii="Times New Roman" w:hAnsi="Times New Roman" w:cs="Times New Roman"/>
          <w:sz w:val="24"/>
          <w:szCs w:val="28"/>
        </w:rPr>
        <w:t>учета дежурств народных дружинников</w:t>
      </w:r>
    </w:p>
    <w:p w:rsidR="009D28A6" w:rsidRPr="00781F9B" w:rsidRDefault="009D28A6" w:rsidP="009D28A6">
      <w:pPr>
        <w:pStyle w:val="ConsPlusNormal"/>
        <w:jc w:val="center"/>
        <w:rPr>
          <w:rFonts w:ascii="Times New Roman" w:hAnsi="Times New Roman" w:cs="Times New Roman"/>
          <w:sz w:val="24"/>
          <w:szCs w:val="28"/>
        </w:rPr>
      </w:pPr>
      <w:r w:rsidRPr="00781F9B">
        <w:rPr>
          <w:rFonts w:ascii="Times New Roman" w:hAnsi="Times New Roman" w:cs="Times New Roman"/>
          <w:sz w:val="24"/>
          <w:szCs w:val="28"/>
        </w:rPr>
        <w:t>_______________________________________</w:t>
      </w:r>
    </w:p>
    <w:p w:rsidR="009D28A6" w:rsidRPr="00781F9B" w:rsidRDefault="009D28A6" w:rsidP="009D28A6">
      <w:pPr>
        <w:pStyle w:val="ConsPlusNormal"/>
        <w:jc w:val="center"/>
        <w:rPr>
          <w:rFonts w:ascii="Times New Roman" w:hAnsi="Times New Roman" w:cs="Times New Roman"/>
          <w:sz w:val="24"/>
          <w:szCs w:val="28"/>
        </w:rPr>
      </w:pPr>
      <w:r w:rsidRPr="00781F9B">
        <w:rPr>
          <w:rFonts w:ascii="Times New Roman" w:hAnsi="Times New Roman" w:cs="Times New Roman"/>
          <w:sz w:val="24"/>
          <w:szCs w:val="28"/>
        </w:rPr>
        <w:t>(наименование народной дружины)</w:t>
      </w:r>
    </w:p>
    <w:p w:rsidR="009D28A6" w:rsidRPr="00781F9B" w:rsidRDefault="009D28A6" w:rsidP="009D28A6">
      <w:pPr>
        <w:pStyle w:val="ConsPlusNormal"/>
        <w:jc w:val="center"/>
        <w:rPr>
          <w:rFonts w:ascii="Times New Roman" w:hAnsi="Times New Roman" w:cs="Times New Roman"/>
          <w:sz w:val="24"/>
          <w:szCs w:val="28"/>
        </w:rPr>
      </w:pPr>
      <w:r w:rsidRPr="00781F9B">
        <w:rPr>
          <w:rFonts w:ascii="Times New Roman" w:hAnsi="Times New Roman" w:cs="Times New Roman"/>
          <w:sz w:val="24"/>
          <w:szCs w:val="28"/>
        </w:rPr>
        <w:t>за ______________ 20__ года</w:t>
      </w:r>
    </w:p>
    <w:p w:rsidR="009D28A6" w:rsidRPr="00C46463" w:rsidRDefault="009D28A6" w:rsidP="009D28A6">
      <w:pPr>
        <w:pStyle w:val="ConsPlusNormal"/>
        <w:jc w:val="center"/>
        <w:rPr>
          <w:rFonts w:ascii="Times New Roman" w:hAnsi="Times New Roman" w:cs="Times New Roman"/>
          <w:sz w:val="18"/>
          <w:szCs w:val="28"/>
        </w:rPr>
      </w:pPr>
    </w:p>
    <w:tbl>
      <w:tblPr>
        <w:tblStyle w:val="a9"/>
        <w:tblW w:w="15877" w:type="dxa"/>
        <w:tblInd w:w="-714" w:type="dxa"/>
        <w:tblLayout w:type="fixed"/>
        <w:tblLook w:val="04A0" w:firstRow="1" w:lastRow="0" w:firstColumn="1" w:lastColumn="0" w:noHBand="0" w:noVBand="1"/>
      </w:tblPr>
      <w:tblGrid>
        <w:gridCol w:w="425"/>
        <w:gridCol w:w="1277"/>
        <w:gridCol w:w="425"/>
        <w:gridCol w:w="425"/>
        <w:gridCol w:w="425"/>
        <w:gridCol w:w="426"/>
        <w:gridCol w:w="425"/>
        <w:gridCol w:w="425"/>
        <w:gridCol w:w="425"/>
        <w:gridCol w:w="426"/>
        <w:gridCol w:w="425"/>
        <w:gridCol w:w="567"/>
        <w:gridCol w:w="552"/>
        <w:gridCol w:w="454"/>
        <w:gridCol w:w="454"/>
        <w:gridCol w:w="454"/>
        <w:gridCol w:w="496"/>
        <w:gridCol w:w="425"/>
        <w:gridCol w:w="425"/>
        <w:gridCol w:w="425"/>
        <w:gridCol w:w="426"/>
        <w:gridCol w:w="527"/>
        <w:gridCol w:w="465"/>
        <w:gridCol w:w="425"/>
        <w:gridCol w:w="425"/>
        <w:gridCol w:w="501"/>
        <w:gridCol w:w="492"/>
        <w:gridCol w:w="567"/>
        <w:gridCol w:w="567"/>
        <w:gridCol w:w="567"/>
        <w:gridCol w:w="567"/>
        <w:gridCol w:w="567"/>
      </w:tblGrid>
      <w:tr w:rsidR="009D28A6" w:rsidTr="00C46463">
        <w:tc>
          <w:tcPr>
            <w:tcW w:w="425"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w:t>
            </w:r>
          </w:p>
          <w:p w:rsidR="009D28A6" w:rsidRPr="00781F9B" w:rsidRDefault="009D28A6" w:rsidP="00C46463">
            <w:pPr>
              <w:pStyle w:val="ConsPlusNormal"/>
              <w:jc w:val="center"/>
              <w:rPr>
                <w:rFonts w:ascii="Times New Roman" w:hAnsi="Times New Roman" w:cs="Times New Roman"/>
                <w:szCs w:val="28"/>
              </w:rPr>
            </w:pPr>
            <w:proofErr w:type="gramStart"/>
            <w:r w:rsidRPr="00781F9B">
              <w:rPr>
                <w:rFonts w:ascii="Times New Roman" w:hAnsi="Times New Roman" w:cs="Times New Roman"/>
                <w:szCs w:val="28"/>
              </w:rPr>
              <w:t>п</w:t>
            </w:r>
            <w:proofErr w:type="gramEnd"/>
            <w:r w:rsidRPr="00781F9B">
              <w:rPr>
                <w:rFonts w:ascii="Times New Roman" w:hAnsi="Times New Roman" w:cs="Times New Roman"/>
                <w:szCs w:val="28"/>
              </w:rPr>
              <w:t>/п</w:t>
            </w:r>
          </w:p>
        </w:tc>
        <w:tc>
          <w:tcPr>
            <w:tcW w:w="1277"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Ф.И.О.</w:t>
            </w:r>
          </w:p>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дружинника</w:t>
            </w:r>
          </w:p>
        </w:tc>
        <w:tc>
          <w:tcPr>
            <w:tcW w:w="425"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1</w:t>
            </w:r>
          </w:p>
        </w:tc>
        <w:tc>
          <w:tcPr>
            <w:tcW w:w="425"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2</w:t>
            </w:r>
          </w:p>
        </w:tc>
        <w:tc>
          <w:tcPr>
            <w:tcW w:w="425"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3</w:t>
            </w:r>
          </w:p>
        </w:tc>
        <w:tc>
          <w:tcPr>
            <w:tcW w:w="426"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4</w:t>
            </w:r>
          </w:p>
        </w:tc>
        <w:tc>
          <w:tcPr>
            <w:tcW w:w="425"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5</w:t>
            </w:r>
          </w:p>
        </w:tc>
        <w:tc>
          <w:tcPr>
            <w:tcW w:w="425"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6</w:t>
            </w:r>
          </w:p>
        </w:tc>
        <w:tc>
          <w:tcPr>
            <w:tcW w:w="425"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7</w:t>
            </w:r>
          </w:p>
        </w:tc>
        <w:tc>
          <w:tcPr>
            <w:tcW w:w="426"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8</w:t>
            </w:r>
          </w:p>
        </w:tc>
        <w:tc>
          <w:tcPr>
            <w:tcW w:w="425"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9</w:t>
            </w:r>
          </w:p>
        </w:tc>
        <w:tc>
          <w:tcPr>
            <w:tcW w:w="567"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10</w:t>
            </w:r>
          </w:p>
        </w:tc>
        <w:tc>
          <w:tcPr>
            <w:tcW w:w="552"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11</w:t>
            </w:r>
          </w:p>
        </w:tc>
        <w:tc>
          <w:tcPr>
            <w:tcW w:w="454"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12</w:t>
            </w:r>
          </w:p>
        </w:tc>
        <w:tc>
          <w:tcPr>
            <w:tcW w:w="454"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13</w:t>
            </w:r>
          </w:p>
        </w:tc>
        <w:tc>
          <w:tcPr>
            <w:tcW w:w="454"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14</w:t>
            </w:r>
          </w:p>
        </w:tc>
        <w:tc>
          <w:tcPr>
            <w:tcW w:w="496"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15</w:t>
            </w:r>
          </w:p>
        </w:tc>
        <w:tc>
          <w:tcPr>
            <w:tcW w:w="425" w:type="dxa"/>
          </w:tcPr>
          <w:p w:rsidR="009D28A6" w:rsidRPr="00781F9B" w:rsidRDefault="009D28A6" w:rsidP="00C46463">
            <w:pPr>
              <w:pStyle w:val="ConsPlusNormal"/>
              <w:ind w:left="-108" w:right="-108"/>
              <w:jc w:val="center"/>
              <w:rPr>
                <w:rFonts w:ascii="Times New Roman" w:hAnsi="Times New Roman" w:cs="Times New Roman"/>
                <w:szCs w:val="28"/>
              </w:rPr>
            </w:pPr>
            <w:r w:rsidRPr="00781F9B">
              <w:rPr>
                <w:rFonts w:ascii="Times New Roman" w:hAnsi="Times New Roman" w:cs="Times New Roman"/>
                <w:szCs w:val="28"/>
              </w:rPr>
              <w:t>16</w:t>
            </w:r>
          </w:p>
        </w:tc>
        <w:tc>
          <w:tcPr>
            <w:tcW w:w="425" w:type="dxa"/>
          </w:tcPr>
          <w:p w:rsidR="009D28A6" w:rsidRPr="00781F9B" w:rsidRDefault="009D28A6" w:rsidP="00C46463">
            <w:pPr>
              <w:pStyle w:val="ConsPlusNormal"/>
              <w:ind w:left="-108" w:right="-108"/>
              <w:jc w:val="center"/>
              <w:rPr>
                <w:rFonts w:ascii="Times New Roman" w:hAnsi="Times New Roman" w:cs="Times New Roman"/>
                <w:szCs w:val="28"/>
              </w:rPr>
            </w:pPr>
            <w:r w:rsidRPr="00781F9B">
              <w:rPr>
                <w:rFonts w:ascii="Times New Roman" w:hAnsi="Times New Roman" w:cs="Times New Roman"/>
                <w:szCs w:val="28"/>
              </w:rPr>
              <w:t>17</w:t>
            </w:r>
          </w:p>
        </w:tc>
        <w:tc>
          <w:tcPr>
            <w:tcW w:w="425" w:type="dxa"/>
          </w:tcPr>
          <w:p w:rsidR="009D28A6" w:rsidRPr="00781F9B" w:rsidRDefault="009D28A6" w:rsidP="00C46463">
            <w:pPr>
              <w:pStyle w:val="ConsPlusNormal"/>
              <w:ind w:left="-108" w:right="-108"/>
              <w:jc w:val="center"/>
              <w:rPr>
                <w:rFonts w:ascii="Times New Roman" w:hAnsi="Times New Roman" w:cs="Times New Roman"/>
                <w:szCs w:val="28"/>
              </w:rPr>
            </w:pPr>
            <w:r w:rsidRPr="00781F9B">
              <w:rPr>
                <w:rFonts w:ascii="Times New Roman" w:hAnsi="Times New Roman" w:cs="Times New Roman"/>
                <w:szCs w:val="28"/>
              </w:rPr>
              <w:t>18</w:t>
            </w:r>
          </w:p>
        </w:tc>
        <w:tc>
          <w:tcPr>
            <w:tcW w:w="426" w:type="dxa"/>
          </w:tcPr>
          <w:p w:rsidR="009D28A6" w:rsidRPr="00781F9B" w:rsidRDefault="009D28A6" w:rsidP="00C46463">
            <w:pPr>
              <w:pStyle w:val="ConsPlusNormal"/>
              <w:ind w:left="-108" w:right="-108"/>
              <w:jc w:val="center"/>
              <w:rPr>
                <w:rFonts w:ascii="Times New Roman" w:hAnsi="Times New Roman" w:cs="Times New Roman"/>
                <w:szCs w:val="28"/>
              </w:rPr>
            </w:pPr>
            <w:r w:rsidRPr="00781F9B">
              <w:rPr>
                <w:rFonts w:ascii="Times New Roman" w:hAnsi="Times New Roman" w:cs="Times New Roman"/>
                <w:szCs w:val="28"/>
              </w:rPr>
              <w:t>19</w:t>
            </w:r>
          </w:p>
        </w:tc>
        <w:tc>
          <w:tcPr>
            <w:tcW w:w="527"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20</w:t>
            </w:r>
          </w:p>
        </w:tc>
        <w:tc>
          <w:tcPr>
            <w:tcW w:w="465"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21</w:t>
            </w:r>
          </w:p>
        </w:tc>
        <w:tc>
          <w:tcPr>
            <w:tcW w:w="425" w:type="dxa"/>
          </w:tcPr>
          <w:p w:rsidR="009D28A6" w:rsidRPr="00781F9B" w:rsidRDefault="009D28A6" w:rsidP="00C46463">
            <w:pPr>
              <w:pStyle w:val="ConsPlusNormal"/>
              <w:ind w:left="-108" w:right="-108"/>
              <w:jc w:val="center"/>
              <w:rPr>
                <w:rFonts w:ascii="Times New Roman" w:hAnsi="Times New Roman" w:cs="Times New Roman"/>
                <w:szCs w:val="28"/>
              </w:rPr>
            </w:pPr>
            <w:r w:rsidRPr="00781F9B">
              <w:rPr>
                <w:rFonts w:ascii="Times New Roman" w:hAnsi="Times New Roman" w:cs="Times New Roman"/>
                <w:szCs w:val="28"/>
              </w:rPr>
              <w:t>22</w:t>
            </w:r>
          </w:p>
        </w:tc>
        <w:tc>
          <w:tcPr>
            <w:tcW w:w="425" w:type="dxa"/>
          </w:tcPr>
          <w:p w:rsidR="009D28A6" w:rsidRPr="00781F9B" w:rsidRDefault="009D28A6" w:rsidP="00C46463">
            <w:pPr>
              <w:pStyle w:val="ConsPlusNormal"/>
              <w:ind w:left="-108" w:right="-108"/>
              <w:jc w:val="center"/>
              <w:rPr>
                <w:rFonts w:ascii="Times New Roman" w:hAnsi="Times New Roman" w:cs="Times New Roman"/>
                <w:szCs w:val="28"/>
              </w:rPr>
            </w:pPr>
            <w:r w:rsidRPr="00781F9B">
              <w:rPr>
                <w:rFonts w:ascii="Times New Roman" w:hAnsi="Times New Roman" w:cs="Times New Roman"/>
                <w:szCs w:val="28"/>
              </w:rPr>
              <w:t>23</w:t>
            </w:r>
          </w:p>
        </w:tc>
        <w:tc>
          <w:tcPr>
            <w:tcW w:w="501"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24</w:t>
            </w:r>
          </w:p>
        </w:tc>
        <w:tc>
          <w:tcPr>
            <w:tcW w:w="492"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25</w:t>
            </w:r>
          </w:p>
        </w:tc>
        <w:tc>
          <w:tcPr>
            <w:tcW w:w="567"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26</w:t>
            </w:r>
          </w:p>
        </w:tc>
        <w:tc>
          <w:tcPr>
            <w:tcW w:w="567"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27</w:t>
            </w:r>
          </w:p>
        </w:tc>
        <w:tc>
          <w:tcPr>
            <w:tcW w:w="567"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28</w:t>
            </w:r>
          </w:p>
        </w:tc>
        <w:tc>
          <w:tcPr>
            <w:tcW w:w="567"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29</w:t>
            </w:r>
          </w:p>
        </w:tc>
        <w:tc>
          <w:tcPr>
            <w:tcW w:w="567" w:type="dxa"/>
          </w:tcPr>
          <w:p w:rsidR="009D28A6" w:rsidRPr="00781F9B" w:rsidRDefault="009D28A6" w:rsidP="00C46463">
            <w:pPr>
              <w:pStyle w:val="ConsPlusNormal"/>
              <w:jc w:val="center"/>
              <w:rPr>
                <w:rFonts w:ascii="Times New Roman" w:hAnsi="Times New Roman" w:cs="Times New Roman"/>
                <w:szCs w:val="28"/>
              </w:rPr>
            </w:pPr>
            <w:r w:rsidRPr="00781F9B">
              <w:rPr>
                <w:rFonts w:ascii="Times New Roman" w:hAnsi="Times New Roman" w:cs="Times New Roman"/>
                <w:szCs w:val="28"/>
              </w:rPr>
              <w:t>30</w:t>
            </w:r>
          </w:p>
        </w:tc>
      </w:tr>
      <w:tr w:rsidR="009D28A6" w:rsidTr="00C46463">
        <w:tc>
          <w:tcPr>
            <w:tcW w:w="425" w:type="dxa"/>
          </w:tcPr>
          <w:p w:rsidR="009D28A6" w:rsidRPr="00781F9B" w:rsidRDefault="009D28A6" w:rsidP="00C46463">
            <w:pPr>
              <w:pStyle w:val="ConsPlusNormal"/>
              <w:jc w:val="center"/>
              <w:rPr>
                <w:rFonts w:ascii="Times New Roman" w:hAnsi="Times New Roman" w:cs="Times New Roman"/>
                <w:szCs w:val="28"/>
              </w:rPr>
            </w:pPr>
          </w:p>
        </w:tc>
        <w:tc>
          <w:tcPr>
            <w:tcW w:w="1277"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52"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9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527" w:type="dxa"/>
          </w:tcPr>
          <w:p w:rsidR="009D28A6" w:rsidRPr="00781F9B" w:rsidRDefault="009D28A6" w:rsidP="00C46463">
            <w:pPr>
              <w:pStyle w:val="ConsPlusNormal"/>
              <w:jc w:val="center"/>
              <w:rPr>
                <w:rFonts w:ascii="Times New Roman" w:hAnsi="Times New Roman" w:cs="Times New Roman"/>
                <w:szCs w:val="28"/>
              </w:rPr>
            </w:pPr>
          </w:p>
        </w:tc>
        <w:tc>
          <w:tcPr>
            <w:tcW w:w="46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501" w:type="dxa"/>
          </w:tcPr>
          <w:p w:rsidR="009D28A6" w:rsidRPr="00781F9B" w:rsidRDefault="009D28A6" w:rsidP="00C46463">
            <w:pPr>
              <w:pStyle w:val="ConsPlusNormal"/>
              <w:jc w:val="center"/>
              <w:rPr>
                <w:rFonts w:ascii="Times New Roman" w:hAnsi="Times New Roman" w:cs="Times New Roman"/>
                <w:szCs w:val="28"/>
              </w:rPr>
            </w:pPr>
          </w:p>
        </w:tc>
        <w:tc>
          <w:tcPr>
            <w:tcW w:w="492"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r>
      <w:tr w:rsidR="009D28A6" w:rsidTr="00C46463">
        <w:tc>
          <w:tcPr>
            <w:tcW w:w="425" w:type="dxa"/>
          </w:tcPr>
          <w:p w:rsidR="009D28A6" w:rsidRPr="00781F9B" w:rsidRDefault="009D28A6" w:rsidP="00C46463">
            <w:pPr>
              <w:pStyle w:val="ConsPlusNormal"/>
              <w:jc w:val="center"/>
              <w:rPr>
                <w:rFonts w:ascii="Times New Roman" w:hAnsi="Times New Roman" w:cs="Times New Roman"/>
                <w:szCs w:val="28"/>
              </w:rPr>
            </w:pPr>
          </w:p>
        </w:tc>
        <w:tc>
          <w:tcPr>
            <w:tcW w:w="1277"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52"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9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527" w:type="dxa"/>
          </w:tcPr>
          <w:p w:rsidR="009D28A6" w:rsidRPr="00781F9B" w:rsidRDefault="009D28A6" w:rsidP="00C46463">
            <w:pPr>
              <w:pStyle w:val="ConsPlusNormal"/>
              <w:jc w:val="center"/>
              <w:rPr>
                <w:rFonts w:ascii="Times New Roman" w:hAnsi="Times New Roman" w:cs="Times New Roman"/>
                <w:szCs w:val="28"/>
              </w:rPr>
            </w:pPr>
          </w:p>
        </w:tc>
        <w:tc>
          <w:tcPr>
            <w:tcW w:w="46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501" w:type="dxa"/>
          </w:tcPr>
          <w:p w:rsidR="009D28A6" w:rsidRPr="00781F9B" w:rsidRDefault="009D28A6" w:rsidP="00C46463">
            <w:pPr>
              <w:pStyle w:val="ConsPlusNormal"/>
              <w:jc w:val="center"/>
              <w:rPr>
                <w:rFonts w:ascii="Times New Roman" w:hAnsi="Times New Roman" w:cs="Times New Roman"/>
                <w:szCs w:val="28"/>
              </w:rPr>
            </w:pPr>
          </w:p>
        </w:tc>
        <w:tc>
          <w:tcPr>
            <w:tcW w:w="492"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r>
      <w:tr w:rsidR="009D28A6" w:rsidTr="00C46463">
        <w:tc>
          <w:tcPr>
            <w:tcW w:w="425" w:type="dxa"/>
          </w:tcPr>
          <w:p w:rsidR="009D28A6" w:rsidRPr="00781F9B" w:rsidRDefault="009D28A6" w:rsidP="00C46463">
            <w:pPr>
              <w:pStyle w:val="ConsPlusNormal"/>
              <w:jc w:val="center"/>
              <w:rPr>
                <w:rFonts w:ascii="Times New Roman" w:hAnsi="Times New Roman" w:cs="Times New Roman"/>
                <w:szCs w:val="28"/>
              </w:rPr>
            </w:pPr>
          </w:p>
        </w:tc>
        <w:tc>
          <w:tcPr>
            <w:tcW w:w="1277"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52"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9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527" w:type="dxa"/>
          </w:tcPr>
          <w:p w:rsidR="009D28A6" w:rsidRPr="00781F9B" w:rsidRDefault="009D28A6" w:rsidP="00C46463">
            <w:pPr>
              <w:pStyle w:val="ConsPlusNormal"/>
              <w:jc w:val="center"/>
              <w:rPr>
                <w:rFonts w:ascii="Times New Roman" w:hAnsi="Times New Roman" w:cs="Times New Roman"/>
                <w:szCs w:val="28"/>
              </w:rPr>
            </w:pPr>
          </w:p>
        </w:tc>
        <w:tc>
          <w:tcPr>
            <w:tcW w:w="46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501" w:type="dxa"/>
          </w:tcPr>
          <w:p w:rsidR="009D28A6" w:rsidRPr="00781F9B" w:rsidRDefault="009D28A6" w:rsidP="00C46463">
            <w:pPr>
              <w:pStyle w:val="ConsPlusNormal"/>
              <w:jc w:val="center"/>
              <w:rPr>
                <w:rFonts w:ascii="Times New Roman" w:hAnsi="Times New Roman" w:cs="Times New Roman"/>
                <w:szCs w:val="28"/>
              </w:rPr>
            </w:pPr>
          </w:p>
        </w:tc>
        <w:tc>
          <w:tcPr>
            <w:tcW w:w="492"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r>
      <w:tr w:rsidR="009D28A6" w:rsidTr="00C46463">
        <w:tc>
          <w:tcPr>
            <w:tcW w:w="425" w:type="dxa"/>
          </w:tcPr>
          <w:p w:rsidR="009D28A6" w:rsidRPr="00781F9B" w:rsidRDefault="009D28A6" w:rsidP="00C46463">
            <w:pPr>
              <w:pStyle w:val="ConsPlusNormal"/>
              <w:jc w:val="center"/>
              <w:rPr>
                <w:rFonts w:ascii="Times New Roman" w:hAnsi="Times New Roman" w:cs="Times New Roman"/>
                <w:szCs w:val="28"/>
              </w:rPr>
            </w:pPr>
          </w:p>
        </w:tc>
        <w:tc>
          <w:tcPr>
            <w:tcW w:w="1277"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52"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54" w:type="dxa"/>
          </w:tcPr>
          <w:p w:rsidR="009D28A6" w:rsidRPr="00781F9B" w:rsidRDefault="009D28A6" w:rsidP="00C46463">
            <w:pPr>
              <w:pStyle w:val="ConsPlusNormal"/>
              <w:jc w:val="center"/>
              <w:rPr>
                <w:rFonts w:ascii="Times New Roman" w:hAnsi="Times New Roman" w:cs="Times New Roman"/>
                <w:szCs w:val="28"/>
              </w:rPr>
            </w:pPr>
          </w:p>
        </w:tc>
        <w:tc>
          <w:tcPr>
            <w:tcW w:w="496"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6" w:type="dxa"/>
          </w:tcPr>
          <w:p w:rsidR="009D28A6" w:rsidRPr="00781F9B" w:rsidRDefault="009D28A6" w:rsidP="00C46463">
            <w:pPr>
              <w:pStyle w:val="ConsPlusNormal"/>
              <w:jc w:val="center"/>
              <w:rPr>
                <w:rFonts w:ascii="Times New Roman" w:hAnsi="Times New Roman" w:cs="Times New Roman"/>
                <w:szCs w:val="28"/>
              </w:rPr>
            </w:pPr>
          </w:p>
        </w:tc>
        <w:tc>
          <w:tcPr>
            <w:tcW w:w="527" w:type="dxa"/>
          </w:tcPr>
          <w:p w:rsidR="009D28A6" w:rsidRPr="00781F9B" w:rsidRDefault="009D28A6" w:rsidP="00C46463">
            <w:pPr>
              <w:pStyle w:val="ConsPlusNormal"/>
              <w:jc w:val="center"/>
              <w:rPr>
                <w:rFonts w:ascii="Times New Roman" w:hAnsi="Times New Roman" w:cs="Times New Roman"/>
                <w:szCs w:val="28"/>
              </w:rPr>
            </w:pPr>
          </w:p>
        </w:tc>
        <w:tc>
          <w:tcPr>
            <w:tcW w:w="46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425" w:type="dxa"/>
          </w:tcPr>
          <w:p w:rsidR="009D28A6" w:rsidRPr="00781F9B" w:rsidRDefault="009D28A6" w:rsidP="00C46463">
            <w:pPr>
              <w:pStyle w:val="ConsPlusNormal"/>
              <w:jc w:val="center"/>
              <w:rPr>
                <w:rFonts w:ascii="Times New Roman" w:hAnsi="Times New Roman" w:cs="Times New Roman"/>
                <w:szCs w:val="28"/>
              </w:rPr>
            </w:pPr>
          </w:p>
        </w:tc>
        <w:tc>
          <w:tcPr>
            <w:tcW w:w="501" w:type="dxa"/>
          </w:tcPr>
          <w:p w:rsidR="009D28A6" w:rsidRPr="00781F9B" w:rsidRDefault="009D28A6" w:rsidP="00C46463">
            <w:pPr>
              <w:pStyle w:val="ConsPlusNormal"/>
              <w:jc w:val="center"/>
              <w:rPr>
                <w:rFonts w:ascii="Times New Roman" w:hAnsi="Times New Roman" w:cs="Times New Roman"/>
                <w:szCs w:val="28"/>
              </w:rPr>
            </w:pPr>
          </w:p>
        </w:tc>
        <w:tc>
          <w:tcPr>
            <w:tcW w:w="492"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c>
          <w:tcPr>
            <w:tcW w:w="567" w:type="dxa"/>
          </w:tcPr>
          <w:p w:rsidR="009D28A6" w:rsidRPr="00781F9B" w:rsidRDefault="009D28A6" w:rsidP="00C46463">
            <w:pPr>
              <w:pStyle w:val="ConsPlusNormal"/>
              <w:jc w:val="center"/>
              <w:rPr>
                <w:rFonts w:ascii="Times New Roman" w:hAnsi="Times New Roman" w:cs="Times New Roman"/>
                <w:szCs w:val="28"/>
              </w:rPr>
            </w:pPr>
          </w:p>
        </w:tc>
      </w:tr>
    </w:tbl>
    <w:p w:rsidR="009D28A6" w:rsidRPr="00E111F4" w:rsidRDefault="009D28A6" w:rsidP="009D28A6">
      <w:pPr>
        <w:pStyle w:val="ConsPlusNormal"/>
        <w:spacing w:before="220"/>
        <w:ind w:firstLine="540"/>
        <w:jc w:val="both"/>
        <w:rPr>
          <w:rFonts w:ascii="Times New Roman" w:hAnsi="Times New Roman" w:cs="Times New Roman"/>
          <w:sz w:val="28"/>
          <w:szCs w:val="28"/>
        </w:rPr>
      </w:pPr>
      <w:r w:rsidRPr="00781F9B">
        <w:rPr>
          <w:rFonts w:ascii="Times New Roman" w:hAnsi="Times New Roman" w:cs="Times New Roman"/>
          <w:sz w:val="18"/>
          <w:szCs w:val="28"/>
        </w:rPr>
        <w:t>&lt;*&gt; В табеле указывается количество часов, проведенных народным дружинником на дежурстве по охране общественного порядка либо на профилактическом мероприятии по распространению правовых</w:t>
      </w:r>
      <w:r w:rsidRPr="00781F9B">
        <w:rPr>
          <w:rFonts w:ascii="Times New Roman" w:hAnsi="Times New Roman" w:cs="Times New Roman"/>
          <w:sz w:val="10"/>
          <w:szCs w:val="28"/>
        </w:rPr>
        <w:t xml:space="preserve"> </w:t>
      </w:r>
      <w:r w:rsidRPr="00781F9B">
        <w:rPr>
          <w:rFonts w:ascii="Times New Roman" w:hAnsi="Times New Roman" w:cs="Times New Roman"/>
          <w:sz w:val="18"/>
          <w:szCs w:val="28"/>
        </w:rPr>
        <w:t>знаний, разъяснению норм поведения в общественных местах.</w:t>
      </w:r>
    </w:p>
    <w:p w:rsidR="009D28A6" w:rsidRPr="00C46463" w:rsidRDefault="009D28A6" w:rsidP="009D28A6">
      <w:pPr>
        <w:pStyle w:val="ConsPlusNonformat"/>
        <w:jc w:val="both"/>
        <w:rPr>
          <w:rFonts w:ascii="Times New Roman" w:hAnsi="Times New Roman" w:cs="Times New Roman"/>
          <w:sz w:val="14"/>
          <w:szCs w:val="28"/>
        </w:rPr>
      </w:pPr>
    </w:p>
    <w:p w:rsidR="009D28A6" w:rsidRPr="00781F9B" w:rsidRDefault="009D28A6" w:rsidP="009D28A6">
      <w:pPr>
        <w:pStyle w:val="ConsPlusNonformat"/>
        <w:jc w:val="both"/>
        <w:rPr>
          <w:rFonts w:ascii="Times New Roman" w:hAnsi="Times New Roman" w:cs="Times New Roman"/>
          <w:sz w:val="22"/>
          <w:szCs w:val="28"/>
        </w:rPr>
      </w:pPr>
      <w:r w:rsidRPr="00781F9B">
        <w:rPr>
          <w:rFonts w:ascii="Times New Roman" w:hAnsi="Times New Roman" w:cs="Times New Roman"/>
          <w:sz w:val="22"/>
          <w:szCs w:val="28"/>
        </w:rPr>
        <w:t>Командир ______________________________     ___________ ___________________</w:t>
      </w:r>
    </w:p>
    <w:p w:rsidR="009D28A6" w:rsidRPr="00781F9B" w:rsidRDefault="009D28A6" w:rsidP="009D28A6">
      <w:pPr>
        <w:pStyle w:val="ConsPlusNonformat"/>
        <w:jc w:val="both"/>
        <w:rPr>
          <w:rFonts w:ascii="Times New Roman" w:hAnsi="Times New Roman" w:cs="Times New Roman"/>
          <w:sz w:val="22"/>
          <w:szCs w:val="28"/>
        </w:rPr>
      </w:pPr>
      <w:r w:rsidRPr="00781F9B">
        <w:rPr>
          <w:rFonts w:ascii="Times New Roman" w:hAnsi="Times New Roman" w:cs="Times New Roman"/>
          <w:sz w:val="22"/>
          <w:szCs w:val="28"/>
        </w:rPr>
        <w:t xml:space="preserve"> </w:t>
      </w:r>
      <w:r>
        <w:rPr>
          <w:rFonts w:ascii="Times New Roman" w:hAnsi="Times New Roman" w:cs="Times New Roman"/>
          <w:sz w:val="22"/>
          <w:szCs w:val="28"/>
        </w:rPr>
        <w:t xml:space="preserve">                 </w:t>
      </w:r>
      <w:r w:rsidRPr="00781F9B">
        <w:rPr>
          <w:rFonts w:ascii="Times New Roman" w:hAnsi="Times New Roman" w:cs="Times New Roman"/>
          <w:sz w:val="22"/>
          <w:szCs w:val="28"/>
        </w:rPr>
        <w:t xml:space="preserve">           (наименование дружины)      </w:t>
      </w:r>
      <w:r>
        <w:rPr>
          <w:rFonts w:ascii="Times New Roman" w:hAnsi="Times New Roman" w:cs="Times New Roman"/>
          <w:sz w:val="22"/>
          <w:szCs w:val="28"/>
        </w:rPr>
        <w:t xml:space="preserve">   </w:t>
      </w:r>
      <w:r w:rsidRPr="00781F9B">
        <w:rPr>
          <w:rFonts w:ascii="Times New Roman" w:hAnsi="Times New Roman" w:cs="Times New Roman"/>
          <w:sz w:val="22"/>
          <w:szCs w:val="28"/>
        </w:rPr>
        <w:t xml:space="preserve"> </w:t>
      </w:r>
      <w:r>
        <w:rPr>
          <w:rFonts w:ascii="Times New Roman" w:hAnsi="Times New Roman" w:cs="Times New Roman"/>
          <w:sz w:val="22"/>
          <w:szCs w:val="28"/>
        </w:rPr>
        <w:t xml:space="preserve">   </w:t>
      </w:r>
      <w:r w:rsidRPr="00781F9B">
        <w:rPr>
          <w:rFonts w:ascii="Times New Roman" w:hAnsi="Times New Roman" w:cs="Times New Roman"/>
          <w:sz w:val="22"/>
          <w:szCs w:val="28"/>
        </w:rPr>
        <w:t xml:space="preserve">   (подпись)  </w:t>
      </w:r>
      <w:r>
        <w:rPr>
          <w:rFonts w:ascii="Times New Roman" w:hAnsi="Times New Roman" w:cs="Times New Roman"/>
          <w:sz w:val="22"/>
          <w:szCs w:val="28"/>
        </w:rPr>
        <w:t xml:space="preserve">      </w:t>
      </w:r>
      <w:r w:rsidRPr="00781F9B">
        <w:rPr>
          <w:rFonts w:ascii="Times New Roman" w:hAnsi="Times New Roman" w:cs="Times New Roman"/>
          <w:sz w:val="22"/>
          <w:szCs w:val="28"/>
        </w:rPr>
        <w:t xml:space="preserve">     (Ф.И.О.)</w:t>
      </w:r>
    </w:p>
    <w:p w:rsidR="009D28A6" w:rsidRPr="00781F9B" w:rsidRDefault="009D28A6" w:rsidP="009D28A6">
      <w:pPr>
        <w:pStyle w:val="ConsPlusNormal"/>
        <w:jc w:val="both"/>
        <w:rPr>
          <w:rFonts w:ascii="Times New Roman" w:hAnsi="Times New Roman" w:cs="Times New Roman"/>
          <w:szCs w:val="28"/>
        </w:rPr>
      </w:pPr>
      <w:r w:rsidRPr="00781F9B">
        <w:rPr>
          <w:rFonts w:ascii="Times New Roman" w:hAnsi="Times New Roman" w:cs="Times New Roman"/>
          <w:szCs w:val="28"/>
        </w:rPr>
        <w:t>СОГЛАСОВАНО</w:t>
      </w:r>
    </w:p>
    <w:p w:rsidR="009D28A6" w:rsidRDefault="009D28A6" w:rsidP="009D28A6">
      <w:pPr>
        <w:pStyle w:val="ConsPlusNormal"/>
        <w:jc w:val="both"/>
        <w:rPr>
          <w:rFonts w:ascii="Times New Roman" w:hAnsi="Times New Roman" w:cs="Times New Roman"/>
          <w:szCs w:val="28"/>
        </w:rPr>
      </w:pPr>
      <w:r>
        <w:rPr>
          <w:rFonts w:ascii="Times New Roman" w:hAnsi="Times New Roman" w:cs="Times New Roman"/>
          <w:szCs w:val="28"/>
        </w:rPr>
        <w:t xml:space="preserve">Начальник ОМВД России по г. Североуральску </w:t>
      </w:r>
      <w:r>
        <w:rPr>
          <w:rFonts w:ascii="Times New Roman" w:hAnsi="Times New Roman" w:cs="Times New Roman"/>
          <w:szCs w:val="28"/>
        </w:rPr>
        <w:tab/>
      </w:r>
      <w:r>
        <w:rPr>
          <w:rFonts w:ascii="Times New Roman" w:hAnsi="Times New Roman" w:cs="Times New Roman"/>
          <w:szCs w:val="28"/>
        </w:rPr>
        <w:tab/>
        <w:t>_________</w:t>
      </w:r>
      <w:r>
        <w:rPr>
          <w:rFonts w:ascii="Times New Roman" w:hAnsi="Times New Roman" w:cs="Times New Roman"/>
          <w:szCs w:val="28"/>
        </w:rPr>
        <w:tab/>
        <w:t>___________</w:t>
      </w:r>
    </w:p>
    <w:p w:rsidR="009D28A6" w:rsidRDefault="009D28A6" w:rsidP="009D28A6">
      <w:pPr>
        <w:autoSpaceDE/>
        <w:autoSpaceDN/>
        <w:rPr>
          <w:szCs w:val="28"/>
        </w:rPr>
      </w:pPr>
      <w:r>
        <w:rPr>
          <w:szCs w:val="28"/>
        </w:rPr>
        <w:t>«__»</w:t>
      </w:r>
      <w:r w:rsidRPr="00781F9B">
        <w:rPr>
          <w:szCs w:val="28"/>
        </w:rPr>
        <w:t xml:space="preserve"> _____________ 20__ г</w:t>
      </w:r>
    </w:p>
    <w:p w:rsidR="009D28A6" w:rsidRDefault="009D28A6" w:rsidP="009D28A6">
      <w:pPr>
        <w:autoSpaceDE/>
        <w:autoSpaceDN/>
        <w:rPr>
          <w:szCs w:val="28"/>
        </w:rPr>
      </w:pPr>
    </w:p>
    <w:p w:rsidR="009D28A6" w:rsidRDefault="009D28A6" w:rsidP="009D28A6">
      <w:pPr>
        <w:autoSpaceDE/>
        <w:autoSpaceDN/>
        <w:rPr>
          <w:rFonts w:eastAsia="Calibri"/>
          <w:sz w:val="28"/>
          <w:szCs w:val="22"/>
          <w:lang w:eastAsia="en-US"/>
        </w:rPr>
        <w:sectPr w:rsidR="009D28A6" w:rsidSect="00C46463">
          <w:pgSz w:w="16838" w:h="11906" w:orient="landscape"/>
          <w:pgMar w:top="567" w:right="1134" w:bottom="1418" w:left="1134" w:header="709" w:footer="709" w:gutter="0"/>
          <w:cols w:space="708"/>
          <w:docGrid w:linePitch="360"/>
        </w:sectPr>
      </w:pPr>
    </w:p>
    <w:p w:rsidR="00C46463" w:rsidRPr="004209E6" w:rsidRDefault="00C46463" w:rsidP="00C46463">
      <w:pPr>
        <w:pStyle w:val="ConsPlusNormal"/>
        <w:ind w:left="5103"/>
        <w:rPr>
          <w:rFonts w:ascii="Times New Roman" w:hAnsi="Times New Roman" w:cs="Times New Roman"/>
          <w:sz w:val="24"/>
          <w:szCs w:val="24"/>
        </w:rPr>
      </w:pPr>
      <w:r w:rsidRPr="004209E6">
        <w:rPr>
          <w:rFonts w:ascii="Times New Roman" w:hAnsi="Times New Roman" w:cs="Times New Roman"/>
          <w:sz w:val="24"/>
          <w:szCs w:val="24"/>
        </w:rPr>
        <w:lastRenderedPageBreak/>
        <w:t>УТВЕРЖДЕНА</w:t>
      </w:r>
    </w:p>
    <w:p w:rsidR="00C46463" w:rsidRPr="004209E6" w:rsidRDefault="00C46463" w:rsidP="00C46463">
      <w:pPr>
        <w:pStyle w:val="ConsPlusNormal"/>
        <w:ind w:left="5103"/>
        <w:rPr>
          <w:rFonts w:ascii="Times New Roman" w:hAnsi="Times New Roman" w:cs="Times New Roman"/>
          <w:sz w:val="24"/>
          <w:szCs w:val="24"/>
        </w:rPr>
      </w:pPr>
      <w:r>
        <w:rPr>
          <w:rFonts w:ascii="Times New Roman" w:hAnsi="Times New Roman" w:cs="Times New Roman"/>
          <w:sz w:val="24"/>
          <w:szCs w:val="24"/>
        </w:rPr>
        <w:t>п</w:t>
      </w:r>
      <w:r w:rsidRPr="004209E6">
        <w:rPr>
          <w:rFonts w:ascii="Times New Roman" w:hAnsi="Times New Roman" w:cs="Times New Roman"/>
          <w:sz w:val="24"/>
          <w:szCs w:val="24"/>
        </w:rPr>
        <w:t xml:space="preserve">остановлением Администрации </w:t>
      </w:r>
    </w:p>
    <w:p w:rsidR="00C46463" w:rsidRPr="004209E6" w:rsidRDefault="00C46463" w:rsidP="00C46463">
      <w:pPr>
        <w:pStyle w:val="ConsPlusNormal"/>
        <w:ind w:left="5103"/>
        <w:rPr>
          <w:rFonts w:ascii="Times New Roman" w:hAnsi="Times New Roman" w:cs="Times New Roman"/>
          <w:sz w:val="24"/>
          <w:szCs w:val="24"/>
        </w:rPr>
      </w:pPr>
      <w:r w:rsidRPr="004209E6">
        <w:rPr>
          <w:rFonts w:ascii="Times New Roman" w:hAnsi="Times New Roman" w:cs="Times New Roman"/>
          <w:sz w:val="24"/>
          <w:szCs w:val="24"/>
        </w:rPr>
        <w:t>Североуральского городского округа</w:t>
      </w:r>
    </w:p>
    <w:p w:rsidR="00C46463" w:rsidRPr="004209E6" w:rsidRDefault="00C46463" w:rsidP="00C46463">
      <w:pPr>
        <w:pStyle w:val="ConsPlusNormal"/>
        <w:ind w:left="5103"/>
        <w:rPr>
          <w:rFonts w:ascii="Times New Roman" w:hAnsi="Times New Roman" w:cs="Times New Roman"/>
          <w:sz w:val="24"/>
          <w:szCs w:val="24"/>
        </w:rPr>
      </w:pPr>
      <w:r>
        <w:rPr>
          <w:rFonts w:ascii="Times New Roman" w:hAnsi="Times New Roman" w:cs="Times New Roman"/>
          <w:sz w:val="24"/>
          <w:szCs w:val="24"/>
        </w:rPr>
        <w:t>от 09.01.</w:t>
      </w:r>
      <w:r w:rsidRPr="004209E6">
        <w:rPr>
          <w:rFonts w:ascii="Times New Roman" w:hAnsi="Times New Roman" w:cs="Times New Roman"/>
          <w:sz w:val="24"/>
          <w:szCs w:val="24"/>
        </w:rPr>
        <w:t>201</w:t>
      </w:r>
      <w:r>
        <w:rPr>
          <w:rFonts w:ascii="Times New Roman" w:hAnsi="Times New Roman" w:cs="Times New Roman"/>
          <w:sz w:val="24"/>
          <w:szCs w:val="24"/>
        </w:rPr>
        <w:t>9 № 2</w:t>
      </w:r>
    </w:p>
    <w:p w:rsidR="00C46463" w:rsidRPr="004209E6" w:rsidRDefault="00C46463" w:rsidP="00C46463">
      <w:pPr>
        <w:pStyle w:val="ConsPlusTitle"/>
        <w:ind w:left="5103"/>
        <w:rPr>
          <w:rFonts w:ascii="Times New Roman" w:hAnsi="Times New Roman" w:cs="Times New Roman"/>
          <w:b w:val="0"/>
          <w:sz w:val="24"/>
          <w:szCs w:val="24"/>
        </w:rPr>
      </w:pPr>
      <w:r w:rsidRPr="004209E6">
        <w:rPr>
          <w:rFonts w:ascii="Times New Roman" w:hAnsi="Times New Roman" w:cs="Times New Roman"/>
          <w:b w:val="0"/>
          <w:sz w:val="24"/>
          <w:szCs w:val="24"/>
        </w:rPr>
        <w:t>«Об утверждении порядка предоставления субсидии народн</w:t>
      </w:r>
      <w:r>
        <w:rPr>
          <w:rFonts w:ascii="Times New Roman" w:hAnsi="Times New Roman" w:cs="Times New Roman"/>
          <w:b w:val="0"/>
          <w:sz w:val="24"/>
          <w:szCs w:val="24"/>
        </w:rPr>
        <w:t>ой дружине</w:t>
      </w:r>
      <w:r w:rsidRPr="004209E6">
        <w:rPr>
          <w:rFonts w:ascii="Times New Roman" w:hAnsi="Times New Roman" w:cs="Times New Roman"/>
          <w:b w:val="0"/>
          <w:sz w:val="24"/>
          <w:szCs w:val="24"/>
        </w:rPr>
        <w:t>, осуществляющ</w:t>
      </w:r>
      <w:r>
        <w:rPr>
          <w:rFonts w:ascii="Times New Roman" w:hAnsi="Times New Roman" w:cs="Times New Roman"/>
          <w:b w:val="0"/>
          <w:sz w:val="24"/>
          <w:szCs w:val="24"/>
        </w:rPr>
        <w:t>ей</w:t>
      </w:r>
      <w:r w:rsidRPr="004209E6">
        <w:rPr>
          <w:rFonts w:ascii="Times New Roman" w:hAnsi="Times New Roman" w:cs="Times New Roman"/>
          <w:b w:val="0"/>
          <w:sz w:val="24"/>
          <w:szCs w:val="24"/>
        </w:rPr>
        <w:t xml:space="preserve"> деятельность на территории Североуральского городского округа»</w:t>
      </w:r>
    </w:p>
    <w:p w:rsidR="00C46463" w:rsidRDefault="00C46463" w:rsidP="00C46463">
      <w:pPr>
        <w:pStyle w:val="ConsPlusNormal"/>
        <w:ind w:left="5103"/>
        <w:rPr>
          <w:rFonts w:ascii="Times New Roman" w:hAnsi="Times New Roman" w:cs="Times New Roman"/>
          <w:sz w:val="28"/>
          <w:szCs w:val="28"/>
        </w:rPr>
      </w:pPr>
    </w:p>
    <w:p w:rsidR="00C46463" w:rsidRPr="00E111F4" w:rsidRDefault="00C46463" w:rsidP="00C46463">
      <w:pPr>
        <w:pStyle w:val="ConsPlusTitle"/>
        <w:jc w:val="center"/>
        <w:rPr>
          <w:rFonts w:ascii="Times New Roman" w:hAnsi="Times New Roman" w:cs="Times New Roman"/>
          <w:sz w:val="28"/>
          <w:szCs w:val="28"/>
        </w:rPr>
      </w:pPr>
      <w:bookmarkStart w:id="8" w:name="P768"/>
      <w:bookmarkEnd w:id="8"/>
      <w:r w:rsidRPr="00E111F4">
        <w:rPr>
          <w:rFonts w:ascii="Times New Roman" w:hAnsi="Times New Roman" w:cs="Times New Roman"/>
          <w:sz w:val="28"/>
          <w:szCs w:val="28"/>
        </w:rPr>
        <w:t>МЕТОДИКА</w:t>
      </w:r>
    </w:p>
    <w:p w:rsidR="00C46463" w:rsidRPr="00E111F4" w:rsidRDefault="00C46463" w:rsidP="00C46463">
      <w:pPr>
        <w:pStyle w:val="ConsPlusTitle"/>
        <w:jc w:val="center"/>
        <w:rPr>
          <w:rFonts w:ascii="Times New Roman" w:hAnsi="Times New Roman" w:cs="Times New Roman"/>
          <w:sz w:val="28"/>
          <w:szCs w:val="28"/>
        </w:rPr>
      </w:pPr>
      <w:r w:rsidRPr="00E111F4">
        <w:rPr>
          <w:rFonts w:ascii="Times New Roman" w:hAnsi="Times New Roman" w:cs="Times New Roman"/>
          <w:sz w:val="28"/>
          <w:szCs w:val="28"/>
        </w:rPr>
        <w:t xml:space="preserve">расчета объема субсидии из бюджета </w:t>
      </w:r>
      <w:r>
        <w:rPr>
          <w:rFonts w:ascii="Times New Roman" w:hAnsi="Times New Roman" w:cs="Times New Roman"/>
          <w:sz w:val="28"/>
          <w:szCs w:val="28"/>
        </w:rPr>
        <w:t xml:space="preserve">Североуральского городского округа </w:t>
      </w:r>
      <w:proofErr w:type="gramStart"/>
      <w:r w:rsidRPr="00E111F4">
        <w:rPr>
          <w:rFonts w:ascii="Times New Roman" w:hAnsi="Times New Roman" w:cs="Times New Roman"/>
          <w:sz w:val="28"/>
          <w:szCs w:val="28"/>
        </w:rPr>
        <w:t>на</w:t>
      </w:r>
      <w:r w:rsidR="0012396C">
        <w:rPr>
          <w:rFonts w:ascii="Times New Roman" w:hAnsi="Times New Roman" w:cs="Times New Roman"/>
          <w:sz w:val="28"/>
          <w:szCs w:val="28"/>
        </w:rPr>
        <w:t>правляемых</w:t>
      </w:r>
      <w:proofErr w:type="gramEnd"/>
      <w:r w:rsidR="0012396C">
        <w:rPr>
          <w:rFonts w:ascii="Times New Roman" w:hAnsi="Times New Roman" w:cs="Times New Roman"/>
          <w:sz w:val="28"/>
          <w:szCs w:val="28"/>
        </w:rPr>
        <w:t xml:space="preserve"> на поддержку народной</w:t>
      </w:r>
      <w:r w:rsidRPr="00E111F4">
        <w:rPr>
          <w:rFonts w:ascii="Times New Roman" w:hAnsi="Times New Roman" w:cs="Times New Roman"/>
          <w:sz w:val="28"/>
          <w:szCs w:val="28"/>
        </w:rPr>
        <w:t xml:space="preserve"> дружин</w:t>
      </w:r>
      <w:r w:rsidR="0012396C">
        <w:rPr>
          <w:rFonts w:ascii="Times New Roman" w:hAnsi="Times New Roman" w:cs="Times New Roman"/>
          <w:sz w:val="28"/>
          <w:szCs w:val="28"/>
        </w:rPr>
        <w:t>ы</w:t>
      </w:r>
      <w:r w:rsidRPr="00E111F4">
        <w:rPr>
          <w:rFonts w:ascii="Times New Roman" w:hAnsi="Times New Roman" w:cs="Times New Roman"/>
          <w:sz w:val="28"/>
          <w:szCs w:val="28"/>
        </w:rPr>
        <w:t>,</w:t>
      </w:r>
      <w:r>
        <w:rPr>
          <w:rFonts w:ascii="Times New Roman" w:hAnsi="Times New Roman" w:cs="Times New Roman"/>
          <w:sz w:val="28"/>
          <w:szCs w:val="28"/>
        </w:rPr>
        <w:t xml:space="preserve"> </w:t>
      </w:r>
      <w:r w:rsidR="0012396C">
        <w:rPr>
          <w:rFonts w:ascii="Times New Roman" w:hAnsi="Times New Roman" w:cs="Times New Roman"/>
          <w:sz w:val="28"/>
          <w:szCs w:val="28"/>
        </w:rPr>
        <w:t>осуществляющей</w:t>
      </w:r>
      <w:r w:rsidRPr="00E111F4">
        <w:rPr>
          <w:rFonts w:ascii="Times New Roman" w:hAnsi="Times New Roman" w:cs="Times New Roman"/>
          <w:sz w:val="28"/>
          <w:szCs w:val="28"/>
        </w:rPr>
        <w:t xml:space="preserve"> деятельность на территории</w:t>
      </w:r>
      <w:r>
        <w:rPr>
          <w:rFonts w:ascii="Times New Roman" w:hAnsi="Times New Roman" w:cs="Times New Roman"/>
          <w:sz w:val="28"/>
          <w:szCs w:val="28"/>
        </w:rPr>
        <w:t xml:space="preserve"> Североуральского городского округа </w:t>
      </w:r>
    </w:p>
    <w:p w:rsidR="00C46463" w:rsidRPr="00E111F4" w:rsidRDefault="00C46463" w:rsidP="00C46463">
      <w:pPr>
        <w:pStyle w:val="ConsPlusNormal"/>
        <w:rPr>
          <w:rFonts w:ascii="Times New Roman" w:hAnsi="Times New Roman" w:cs="Times New Roman"/>
          <w:sz w:val="28"/>
          <w:szCs w:val="28"/>
        </w:rPr>
      </w:pPr>
    </w:p>
    <w:p w:rsidR="00C46463" w:rsidRPr="00E111F4" w:rsidRDefault="00C46463" w:rsidP="00C46463">
      <w:pPr>
        <w:pStyle w:val="ConsPlusNormal"/>
        <w:ind w:firstLine="709"/>
        <w:jc w:val="both"/>
        <w:rPr>
          <w:rFonts w:ascii="Times New Roman" w:hAnsi="Times New Roman" w:cs="Times New Roman"/>
          <w:sz w:val="28"/>
          <w:szCs w:val="28"/>
        </w:rPr>
      </w:pPr>
      <w:r w:rsidRPr="00E111F4">
        <w:rPr>
          <w:rFonts w:ascii="Times New Roman" w:hAnsi="Times New Roman" w:cs="Times New Roman"/>
          <w:sz w:val="28"/>
          <w:szCs w:val="28"/>
        </w:rPr>
        <w:t>1. С целью создания у</w:t>
      </w:r>
      <w:r w:rsidR="0012396C">
        <w:rPr>
          <w:rFonts w:ascii="Times New Roman" w:hAnsi="Times New Roman" w:cs="Times New Roman"/>
          <w:sz w:val="28"/>
          <w:szCs w:val="28"/>
        </w:rPr>
        <w:t>словий для деятельности народной</w:t>
      </w:r>
      <w:r w:rsidRPr="00E111F4">
        <w:rPr>
          <w:rFonts w:ascii="Times New Roman" w:hAnsi="Times New Roman" w:cs="Times New Roman"/>
          <w:sz w:val="28"/>
          <w:szCs w:val="28"/>
        </w:rPr>
        <w:t xml:space="preserve"> дружин</w:t>
      </w:r>
      <w:r w:rsidR="0012396C">
        <w:rPr>
          <w:rFonts w:ascii="Times New Roman" w:hAnsi="Times New Roman" w:cs="Times New Roman"/>
          <w:sz w:val="28"/>
          <w:szCs w:val="28"/>
        </w:rPr>
        <w:t>ы</w:t>
      </w:r>
      <w:bookmarkStart w:id="9" w:name="_GoBack"/>
      <w:bookmarkEnd w:id="9"/>
      <w:r w:rsidRPr="00E111F4">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Североуральского городского округа </w:t>
      </w:r>
      <w:r w:rsidRPr="00E111F4">
        <w:rPr>
          <w:rFonts w:ascii="Times New Roman" w:hAnsi="Times New Roman" w:cs="Times New Roman"/>
          <w:sz w:val="28"/>
          <w:szCs w:val="28"/>
        </w:rPr>
        <w:t>предоставляется субсидия на организацию деятельности и материально-техническое обеспечение народной дружины, материальное стимулирование деятельности народных дружинников, участвующих в охране общественного пор</w:t>
      </w:r>
      <w:r>
        <w:rPr>
          <w:rFonts w:ascii="Times New Roman" w:hAnsi="Times New Roman" w:cs="Times New Roman"/>
          <w:sz w:val="28"/>
          <w:szCs w:val="28"/>
        </w:rPr>
        <w:t xml:space="preserve">ядка в составе народных дружин </w:t>
      </w:r>
      <w:r w:rsidRPr="00E111F4">
        <w:rPr>
          <w:rFonts w:ascii="Times New Roman" w:hAnsi="Times New Roman" w:cs="Times New Roman"/>
          <w:sz w:val="28"/>
          <w:szCs w:val="28"/>
        </w:rPr>
        <w:t>(далее - субсидия).</w:t>
      </w:r>
    </w:p>
    <w:p w:rsidR="00C46463" w:rsidRPr="00E111F4" w:rsidRDefault="00C46463" w:rsidP="00C464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111F4">
        <w:rPr>
          <w:rFonts w:ascii="Times New Roman" w:hAnsi="Times New Roman" w:cs="Times New Roman"/>
          <w:sz w:val="28"/>
          <w:szCs w:val="28"/>
        </w:rPr>
        <w:t>. Стандартный размер материального стимулирования деятельности народных дружинников устанавливается исходя из 100 рублей за 1 час дежурства по охране общественного порядка.</w:t>
      </w:r>
    </w:p>
    <w:p w:rsidR="00C46463" w:rsidRPr="00E111F4" w:rsidRDefault="00C46463" w:rsidP="00C464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111F4">
        <w:rPr>
          <w:rFonts w:ascii="Times New Roman" w:hAnsi="Times New Roman" w:cs="Times New Roman"/>
          <w:sz w:val="28"/>
          <w:szCs w:val="28"/>
        </w:rPr>
        <w:t>. Размер субсидии, предоставляемой народной дружине в год, определяется исходя из ежеквартального размера субсидии на материальное стимулирование деятельности народных дружинников, рассчитываемого в соответствии с планами-графиками выхода народной дружины, ежегодного размера субсидии на организацию деятельности и материально-техническое обеспечение народной дружины и рассчитывается по следующей формуле:</w:t>
      </w:r>
    </w:p>
    <w:p w:rsidR="00C46463" w:rsidRPr="00E111F4" w:rsidRDefault="00C46463" w:rsidP="00C46463">
      <w:pPr>
        <w:pStyle w:val="ConsPlusNormal"/>
        <w:rPr>
          <w:rFonts w:ascii="Times New Roman" w:hAnsi="Times New Roman" w:cs="Times New Roman"/>
          <w:sz w:val="28"/>
          <w:szCs w:val="28"/>
        </w:rPr>
      </w:pPr>
    </w:p>
    <w:p w:rsidR="00C46463" w:rsidRPr="00E111F4" w:rsidRDefault="00C46463" w:rsidP="00C46463">
      <w:pPr>
        <w:pStyle w:val="ConsPlusNormal"/>
        <w:jc w:val="center"/>
        <w:rPr>
          <w:rFonts w:ascii="Times New Roman" w:hAnsi="Times New Roman" w:cs="Times New Roman"/>
          <w:sz w:val="28"/>
          <w:szCs w:val="28"/>
        </w:rPr>
      </w:pPr>
      <w:proofErr w:type="spellStart"/>
      <w:r w:rsidRPr="00E111F4">
        <w:rPr>
          <w:rFonts w:ascii="Times New Roman" w:hAnsi="Times New Roman" w:cs="Times New Roman"/>
          <w:sz w:val="28"/>
          <w:szCs w:val="28"/>
        </w:rPr>
        <w:t>Рсг</w:t>
      </w:r>
      <w:proofErr w:type="spellEnd"/>
      <w:r w:rsidRPr="00E111F4">
        <w:rPr>
          <w:rFonts w:ascii="Times New Roman" w:hAnsi="Times New Roman" w:cs="Times New Roman"/>
          <w:sz w:val="28"/>
          <w:szCs w:val="28"/>
        </w:rPr>
        <w:t xml:space="preserve"> = Рс</w:t>
      </w:r>
      <w:proofErr w:type="gramStart"/>
      <w:r w:rsidRPr="00E111F4">
        <w:rPr>
          <w:rFonts w:ascii="Times New Roman" w:hAnsi="Times New Roman" w:cs="Times New Roman"/>
          <w:sz w:val="28"/>
          <w:szCs w:val="28"/>
        </w:rPr>
        <w:t>1</w:t>
      </w:r>
      <w:proofErr w:type="gramEnd"/>
      <w:r w:rsidRPr="00E111F4">
        <w:rPr>
          <w:rFonts w:ascii="Times New Roman" w:hAnsi="Times New Roman" w:cs="Times New Roman"/>
          <w:sz w:val="28"/>
          <w:szCs w:val="28"/>
        </w:rPr>
        <w:t xml:space="preserve"> + Рс2 + Рс3 + Рс4 + Род, где:</w:t>
      </w:r>
    </w:p>
    <w:p w:rsidR="00C46463" w:rsidRPr="00E111F4" w:rsidRDefault="00C46463" w:rsidP="00C46463">
      <w:pPr>
        <w:pStyle w:val="ConsPlusNormal"/>
        <w:rPr>
          <w:rFonts w:ascii="Times New Roman" w:hAnsi="Times New Roman" w:cs="Times New Roman"/>
          <w:sz w:val="28"/>
          <w:szCs w:val="28"/>
        </w:rPr>
      </w:pPr>
    </w:p>
    <w:p w:rsidR="00C46463" w:rsidRPr="00E111F4" w:rsidRDefault="00C46463" w:rsidP="00C46463">
      <w:pPr>
        <w:pStyle w:val="ConsPlusNormal"/>
        <w:ind w:firstLine="709"/>
        <w:jc w:val="both"/>
        <w:rPr>
          <w:rFonts w:ascii="Times New Roman" w:hAnsi="Times New Roman" w:cs="Times New Roman"/>
          <w:sz w:val="28"/>
          <w:szCs w:val="28"/>
        </w:rPr>
      </w:pPr>
      <w:proofErr w:type="spellStart"/>
      <w:r w:rsidRPr="00E111F4">
        <w:rPr>
          <w:rFonts w:ascii="Times New Roman" w:hAnsi="Times New Roman" w:cs="Times New Roman"/>
          <w:sz w:val="28"/>
          <w:szCs w:val="28"/>
        </w:rPr>
        <w:t>Рсг</w:t>
      </w:r>
      <w:proofErr w:type="spellEnd"/>
      <w:r w:rsidRPr="00E111F4">
        <w:rPr>
          <w:rFonts w:ascii="Times New Roman" w:hAnsi="Times New Roman" w:cs="Times New Roman"/>
          <w:sz w:val="28"/>
          <w:szCs w:val="28"/>
        </w:rPr>
        <w:t xml:space="preserve"> - размер субсидии, предоставляемой народной дружине в год;</w:t>
      </w:r>
    </w:p>
    <w:p w:rsidR="00C46463" w:rsidRPr="00E111F4" w:rsidRDefault="00C46463" w:rsidP="00C46463">
      <w:pPr>
        <w:pStyle w:val="ConsPlusNormal"/>
        <w:ind w:firstLine="709"/>
        <w:jc w:val="both"/>
        <w:rPr>
          <w:rFonts w:ascii="Times New Roman" w:hAnsi="Times New Roman" w:cs="Times New Roman"/>
          <w:sz w:val="28"/>
          <w:szCs w:val="28"/>
        </w:rPr>
      </w:pPr>
      <w:r w:rsidRPr="00E111F4">
        <w:rPr>
          <w:rFonts w:ascii="Times New Roman" w:hAnsi="Times New Roman" w:cs="Times New Roman"/>
          <w:sz w:val="28"/>
          <w:szCs w:val="28"/>
        </w:rPr>
        <w:t>Рс</w:t>
      </w:r>
      <w:proofErr w:type="gramStart"/>
      <w:r w:rsidRPr="00E111F4">
        <w:rPr>
          <w:rFonts w:ascii="Times New Roman" w:hAnsi="Times New Roman" w:cs="Times New Roman"/>
          <w:sz w:val="28"/>
          <w:szCs w:val="28"/>
        </w:rPr>
        <w:t>1</w:t>
      </w:r>
      <w:proofErr w:type="gramEnd"/>
      <w:r w:rsidRPr="00E111F4">
        <w:rPr>
          <w:rFonts w:ascii="Times New Roman" w:hAnsi="Times New Roman" w:cs="Times New Roman"/>
          <w:sz w:val="28"/>
          <w:szCs w:val="28"/>
        </w:rPr>
        <w:t>, Рс2, Рс3, Рс4 - ежеквартальный размер субсидии на материальное стимулирование деятельности народных дружинников;</w:t>
      </w:r>
    </w:p>
    <w:p w:rsidR="00C46463" w:rsidRPr="00E111F4" w:rsidRDefault="00C46463" w:rsidP="00C46463">
      <w:pPr>
        <w:pStyle w:val="ConsPlusNormal"/>
        <w:ind w:firstLine="709"/>
        <w:jc w:val="both"/>
        <w:rPr>
          <w:rFonts w:ascii="Times New Roman" w:hAnsi="Times New Roman" w:cs="Times New Roman"/>
          <w:sz w:val="28"/>
          <w:szCs w:val="28"/>
        </w:rPr>
      </w:pPr>
      <w:r w:rsidRPr="00E111F4">
        <w:rPr>
          <w:rFonts w:ascii="Times New Roman" w:hAnsi="Times New Roman" w:cs="Times New Roman"/>
          <w:sz w:val="28"/>
          <w:szCs w:val="28"/>
        </w:rPr>
        <w:t xml:space="preserve">Род - размер субсидии на организацию деятельности и материально-техническое обеспечение народной дружины, осуществляющей деятельность на территории </w:t>
      </w:r>
      <w:r>
        <w:rPr>
          <w:rFonts w:ascii="Times New Roman" w:hAnsi="Times New Roman" w:cs="Times New Roman"/>
          <w:sz w:val="28"/>
          <w:szCs w:val="28"/>
        </w:rPr>
        <w:t>Североуральского городского округа</w:t>
      </w:r>
      <w:r w:rsidRPr="00E111F4">
        <w:rPr>
          <w:rFonts w:ascii="Times New Roman" w:hAnsi="Times New Roman" w:cs="Times New Roman"/>
          <w:sz w:val="28"/>
          <w:szCs w:val="28"/>
        </w:rPr>
        <w:t>.</w:t>
      </w:r>
    </w:p>
    <w:p w:rsidR="00C46463" w:rsidRPr="00E111F4" w:rsidRDefault="00C46463" w:rsidP="00C464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E111F4">
        <w:rPr>
          <w:rFonts w:ascii="Times New Roman" w:hAnsi="Times New Roman" w:cs="Times New Roman"/>
          <w:sz w:val="28"/>
          <w:szCs w:val="28"/>
        </w:rPr>
        <w:t xml:space="preserve">. Ежеквартальный размер субсидии на материальное стимулирование деятельности народных дружинников, участвующих в охране общественного порядка на территории </w:t>
      </w:r>
      <w:r>
        <w:rPr>
          <w:rFonts w:ascii="Times New Roman" w:hAnsi="Times New Roman" w:cs="Times New Roman"/>
          <w:sz w:val="28"/>
          <w:szCs w:val="28"/>
        </w:rPr>
        <w:t>Североуральского городского округа</w:t>
      </w:r>
      <w:r w:rsidRPr="00E111F4">
        <w:rPr>
          <w:rFonts w:ascii="Times New Roman" w:hAnsi="Times New Roman" w:cs="Times New Roman"/>
          <w:sz w:val="28"/>
          <w:szCs w:val="28"/>
        </w:rPr>
        <w:t>, определяется по следующей формуле:</w:t>
      </w:r>
    </w:p>
    <w:p w:rsidR="00C46463" w:rsidRPr="00E111F4" w:rsidRDefault="00C46463" w:rsidP="00C46463">
      <w:pPr>
        <w:pStyle w:val="ConsPlusNormal"/>
        <w:rPr>
          <w:rFonts w:ascii="Times New Roman" w:hAnsi="Times New Roman" w:cs="Times New Roman"/>
          <w:sz w:val="28"/>
          <w:szCs w:val="28"/>
        </w:rPr>
      </w:pPr>
    </w:p>
    <w:p w:rsidR="00C46463" w:rsidRPr="00E111F4" w:rsidRDefault="00C46463" w:rsidP="00C46463">
      <w:pPr>
        <w:pStyle w:val="ConsPlusNormal"/>
        <w:jc w:val="center"/>
        <w:rPr>
          <w:rFonts w:ascii="Times New Roman" w:hAnsi="Times New Roman" w:cs="Times New Roman"/>
          <w:sz w:val="28"/>
          <w:szCs w:val="28"/>
        </w:rPr>
      </w:pPr>
      <w:r w:rsidRPr="00E111F4">
        <w:rPr>
          <w:rFonts w:ascii="Times New Roman" w:hAnsi="Times New Roman" w:cs="Times New Roman"/>
          <w:sz w:val="28"/>
          <w:szCs w:val="28"/>
        </w:rPr>
        <w:t>Рс1, Рс2, Рс3, Рс4 = Ср x</w:t>
      </w:r>
      <w:proofErr w:type="gramStart"/>
      <w:r w:rsidRPr="00E111F4">
        <w:rPr>
          <w:rFonts w:ascii="Times New Roman" w:hAnsi="Times New Roman" w:cs="Times New Roman"/>
          <w:sz w:val="28"/>
          <w:szCs w:val="28"/>
        </w:rPr>
        <w:t xml:space="preserve"> К</w:t>
      </w:r>
      <w:proofErr w:type="gramEnd"/>
      <w:r w:rsidRPr="00E111F4">
        <w:rPr>
          <w:rFonts w:ascii="Times New Roman" w:hAnsi="Times New Roman" w:cs="Times New Roman"/>
          <w:sz w:val="28"/>
          <w:szCs w:val="28"/>
        </w:rPr>
        <w:t xml:space="preserve"> + </w:t>
      </w:r>
      <w:proofErr w:type="spellStart"/>
      <w:r w:rsidRPr="00E111F4">
        <w:rPr>
          <w:rFonts w:ascii="Times New Roman" w:hAnsi="Times New Roman" w:cs="Times New Roman"/>
          <w:sz w:val="28"/>
          <w:szCs w:val="28"/>
        </w:rPr>
        <w:t>Српп</w:t>
      </w:r>
      <w:proofErr w:type="spellEnd"/>
      <w:r w:rsidRPr="00E111F4">
        <w:rPr>
          <w:rFonts w:ascii="Times New Roman" w:hAnsi="Times New Roman" w:cs="Times New Roman"/>
          <w:sz w:val="28"/>
          <w:szCs w:val="28"/>
        </w:rPr>
        <w:t xml:space="preserve"> x К, где:</w:t>
      </w:r>
    </w:p>
    <w:p w:rsidR="00C46463" w:rsidRPr="00E111F4" w:rsidRDefault="00C46463" w:rsidP="00C46463">
      <w:pPr>
        <w:pStyle w:val="ConsPlusNormal"/>
        <w:rPr>
          <w:rFonts w:ascii="Times New Roman" w:hAnsi="Times New Roman" w:cs="Times New Roman"/>
          <w:sz w:val="28"/>
          <w:szCs w:val="28"/>
        </w:rPr>
      </w:pPr>
    </w:p>
    <w:p w:rsidR="00C46463" w:rsidRPr="00E111F4" w:rsidRDefault="00C46463" w:rsidP="00C46463">
      <w:pPr>
        <w:pStyle w:val="ConsPlusNormal"/>
        <w:ind w:firstLine="709"/>
        <w:jc w:val="both"/>
        <w:rPr>
          <w:rFonts w:ascii="Times New Roman" w:hAnsi="Times New Roman" w:cs="Times New Roman"/>
          <w:sz w:val="28"/>
          <w:szCs w:val="28"/>
        </w:rPr>
      </w:pPr>
      <w:r w:rsidRPr="00E111F4">
        <w:rPr>
          <w:rFonts w:ascii="Times New Roman" w:hAnsi="Times New Roman" w:cs="Times New Roman"/>
          <w:sz w:val="28"/>
          <w:szCs w:val="28"/>
        </w:rPr>
        <w:t>Рс</w:t>
      </w:r>
      <w:proofErr w:type="gramStart"/>
      <w:r w:rsidRPr="00E111F4">
        <w:rPr>
          <w:rFonts w:ascii="Times New Roman" w:hAnsi="Times New Roman" w:cs="Times New Roman"/>
          <w:sz w:val="28"/>
          <w:szCs w:val="28"/>
        </w:rPr>
        <w:t>1</w:t>
      </w:r>
      <w:proofErr w:type="gramEnd"/>
      <w:r w:rsidRPr="00E111F4">
        <w:rPr>
          <w:rFonts w:ascii="Times New Roman" w:hAnsi="Times New Roman" w:cs="Times New Roman"/>
          <w:sz w:val="28"/>
          <w:szCs w:val="28"/>
        </w:rPr>
        <w:t xml:space="preserve">, Рс2, Рс3, Рс4 - ежеквартальный размер субсидии на материальное </w:t>
      </w:r>
      <w:r w:rsidRPr="00E111F4">
        <w:rPr>
          <w:rFonts w:ascii="Times New Roman" w:hAnsi="Times New Roman" w:cs="Times New Roman"/>
          <w:sz w:val="28"/>
          <w:szCs w:val="28"/>
        </w:rPr>
        <w:lastRenderedPageBreak/>
        <w:t>стимулирование деятельности народных дружинников;</w:t>
      </w:r>
    </w:p>
    <w:p w:rsidR="00C46463" w:rsidRPr="00E111F4" w:rsidRDefault="00C46463" w:rsidP="00C46463">
      <w:pPr>
        <w:pStyle w:val="ConsPlusNormal"/>
        <w:ind w:firstLine="709"/>
        <w:jc w:val="both"/>
        <w:rPr>
          <w:rFonts w:ascii="Times New Roman" w:hAnsi="Times New Roman" w:cs="Times New Roman"/>
          <w:sz w:val="28"/>
          <w:szCs w:val="28"/>
        </w:rPr>
      </w:pPr>
      <w:proofErr w:type="gramStart"/>
      <w:r w:rsidRPr="00E111F4">
        <w:rPr>
          <w:rFonts w:ascii="Times New Roman" w:hAnsi="Times New Roman" w:cs="Times New Roman"/>
          <w:sz w:val="28"/>
          <w:szCs w:val="28"/>
        </w:rPr>
        <w:t>Ср</w:t>
      </w:r>
      <w:proofErr w:type="gramEnd"/>
      <w:r w:rsidRPr="00E111F4">
        <w:rPr>
          <w:rFonts w:ascii="Times New Roman" w:hAnsi="Times New Roman" w:cs="Times New Roman"/>
          <w:sz w:val="28"/>
          <w:szCs w:val="28"/>
        </w:rPr>
        <w:t xml:space="preserve"> - стандартный размер материального стимулирования деятельности народных дружинников по выходу на дежурство;</w:t>
      </w:r>
    </w:p>
    <w:p w:rsidR="00C46463" w:rsidRPr="00E111F4" w:rsidRDefault="00C46463" w:rsidP="00C46463">
      <w:pPr>
        <w:pStyle w:val="ConsPlusNormal"/>
        <w:ind w:firstLine="709"/>
        <w:jc w:val="both"/>
        <w:rPr>
          <w:rFonts w:ascii="Times New Roman" w:hAnsi="Times New Roman" w:cs="Times New Roman"/>
          <w:sz w:val="28"/>
          <w:szCs w:val="28"/>
        </w:rPr>
      </w:pPr>
      <w:proofErr w:type="gramStart"/>
      <w:r w:rsidRPr="00E111F4">
        <w:rPr>
          <w:rFonts w:ascii="Times New Roman" w:hAnsi="Times New Roman" w:cs="Times New Roman"/>
          <w:sz w:val="28"/>
          <w:szCs w:val="28"/>
        </w:rPr>
        <w:t>К</w:t>
      </w:r>
      <w:proofErr w:type="gramEnd"/>
      <w:r w:rsidRPr="00E111F4">
        <w:rPr>
          <w:rFonts w:ascii="Times New Roman" w:hAnsi="Times New Roman" w:cs="Times New Roman"/>
          <w:sz w:val="28"/>
          <w:szCs w:val="28"/>
        </w:rPr>
        <w:t xml:space="preserve"> - количество планируемых дежурств народных дружинников по охране общественного порядка на территории </w:t>
      </w:r>
      <w:r>
        <w:rPr>
          <w:rFonts w:ascii="Times New Roman" w:hAnsi="Times New Roman" w:cs="Times New Roman"/>
          <w:sz w:val="28"/>
          <w:szCs w:val="28"/>
        </w:rPr>
        <w:t>Североуральского городского округа</w:t>
      </w:r>
      <w:r w:rsidRPr="00E111F4">
        <w:rPr>
          <w:rFonts w:ascii="Times New Roman" w:hAnsi="Times New Roman" w:cs="Times New Roman"/>
          <w:sz w:val="28"/>
          <w:szCs w:val="28"/>
        </w:rPr>
        <w:t xml:space="preserve"> в отчетном периоде (человеко-часов) в соответствии с планом-графиком.</w:t>
      </w:r>
    </w:p>
    <w:p w:rsidR="00C46463" w:rsidRPr="00E111F4" w:rsidRDefault="00C46463" w:rsidP="00C464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111F4">
        <w:rPr>
          <w:rFonts w:ascii="Times New Roman" w:hAnsi="Times New Roman" w:cs="Times New Roman"/>
          <w:sz w:val="28"/>
          <w:szCs w:val="28"/>
        </w:rPr>
        <w:t xml:space="preserve">. Субсидия на организацию деятельности и материально-техническое обеспечение народной дружины, осуществляющей деятельность на территории </w:t>
      </w:r>
      <w:r>
        <w:rPr>
          <w:rFonts w:ascii="Times New Roman" w:hAnsi="Times New Roman" w:cs="Times New Roman"/>
          <w:sz w:val="28"/>
          <w:szCs w:val="28"/>
        </w:rPr>
        <w:t>Североуральского городского округа</w:t>
      </w:r>
      <w:r w:rsidRPr="00E111F4">
        <w:rPr>
          <w:rFonts w:ascii="Times New Roman" w:hAnsi="Times New Roman" w:cs="Times New Roman"/>
          <w:sz w:val="28"/>
          <w:szCs w:val="28"/>
        </w:rPr>
        <w:t xml:space="preserve">, включает в себя </w:t>
      </w:r>
      <w:r>
        <w:rPr>
          <w:rFonts w:ascii="Times New Roman" w:hAnsi="Times New Roman" w:cs="Times New Roman"/>
          <w:sz w:val="28"/>
          <w:szCs w:val="28"/>
        </w:rPr>
        <w:t xml:space="preserve">расходы на организацию деятельности и материально-техническое </w:t>
      </w:r>
      <w:r w:rsidRPr="00E111F4">
        <w:rPr>
          <w:rFonts w:ascii="Times New Roman" w:hAnsi="Times New Roman" w:cs="Times New Roman"/>
          <w:sz w:val="28"/>
          <w:szCs w:val="28"/>
        </w:rPr>
        <w:t>обеспечение технич</w:t>
      </w:r>
      <w:r>
        <w:rPr>
          <w:rFonts w:ascii="Times New Roman" w:hAnsi="Times New Roman" w:cs="Times New Roman"/>
          <w:sz w:val="28"/>
          <w:szCs w:val="28"/>
        </w:rPr>
        <w:t>ескими средствами и оргтехникой.</w:t>
      </w:r>
    </w:p>
    <w:p w:rsidR="00C46463" w:rsidRPr="00E111F4" w:rsidRDefault="00C46463" w:rsidP="00C464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111F4">
        <w:rPr>
          <w:rFonts w:ascii="Times New Roman" w:hAnsi="Times New Roman" w:cs="Times New Roman"/>
          <w:sz w:val="28"/>
          <w:szCs w:val="28"/>
        </w:rPr>
        <w:t xml:space="preserve">. Расчет размера субсидии осуществляется в соответствии с лимитами бюджетных обязательств, направляемых на эти цели, и на основании Сметы затрат на обеспечение деятельности народной дружины на календарный год с разбивкой по кварталам, исходя из цен, тарифов и платежей, сложившихся </w:t>
      </w:r>
      <w:proofErr w:type="gramStart"/>
      <w:r w:rsidRPr="00E111F4">
        <w:rPr>
          <w:rFonts w:ascii="Times New Roman" w:hAnsi="Times New Roman" w:cs="Times New Roman"/>
          <w:sz w:val="28"/>
          <w:szCs w:val="28"/>
        </w:rPr>
        <w:t>в</w:t>
      </w:r>
      <w:proofErr w:type="gramEnd"/>
      <w:r w:rsidRPr="00E111F4">
        <w:rPr>
          <w:rFonts w:ascii="Times New Roman" w:hAnsi="Times New Roman" w:cs="Times New Roman"/>
          <w:sz w:val="28"/>
          <w:szCs w:val="28"/>
        </w:rPr>
        <w:t xml:space="preserve"> </w:t>
      </w:r>
      <w:proofErr w:type="gramStart"/>
      <w:r>
        <w:rPr>
          <w:rFonts w:ascii="Times New Roman" w:hAnsi="Times New Roman" w:cs="Times New Roman"/>
          <w:sz w:val="28"/>
          <w:szCs w:val="28"/>
        </w:rPr>
        <w:t>Североуральском</w:t>
      </w:r>
      <w:proofErr w:type="gramEnd"/>
      <w:r>
        <w:rPr>
          <w:rFonts w:ascii="Times New Roman" w:hAnsi="Times New Roman" w:cs="Times New Roman"/>
          <w:sz w:val="28"/>
          <w:szCs w:val="28"/>
        </w:rPr>
        <w:t xml:space="preserve"> городском округе</w:t>
      </w:r>
      <w:r w:rsidRPr="00E111F4">
        <w:rPr>
          <w:rFonts w:ascii="Times New Roman" w:hAnsi="Times New Roman" w:cs="Times New Roman"/>
          <w:sz w:val="28"/>
          <w:szCs w:val="28"/>
        </w:rPr>
        <w:t xml:space="preserve"> на момент составления Сметы.</w:t>
      </w:r>
    </w:p>
    <w:p w:rsidR="009D28A6" w:rsidRDefault="009D28A6" w:rsidP="009D28A6">
      <w:pPr>
        <w:autoSpaceDE/>
        <w:autoSpaceDN/>
        <w:rPr>
          <w:rFonts w:eastAsia="Calibri"/>
          <w:sz w:val="28"/>
          <w:szCs w:val="22"/>
          <w:lang w:eastAsia="en-US"/>
        </w:rPr>
      </w:pPr>
    </w:p>
    <w:sectPr w:rsidR="009D28A6" w:rsidSect="009D28A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D9" w:rsidRDefault="00A959D9" w:rsidP="00610542">
      <w:r>
        <w:separator/>
      </w:r>
    </w:p>
  </w:endnote>
  <w:endnote w:type="continuationSeparator" w:id="0">
    <w:p w:rsidR="00A959D9" w:rsidRDefault="00A959D9"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D9" w:rsidRDefault="00A959D9" w:rsidP="00610542">
      <w:r>
        <w:separator/>
      </w:r>
    </w:p>
  </w:footnote>
  <w:footnote w:type="continuationSeparator" w:id="0">
    <w:p w:rsidR="00A959D9" w:rsidRDefault="00A959D9"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C46463" w:rsidRDefault="00C46463">
        <w:pPr>
          <w:pStyle w:val="a5"/>
          <w:jc w:val="center"/>
        </w:pPr>
        <w:r>
          <w:fldChar w:fldCharType="begin"/>
        </w:r>
        <w:r>
          <w:instrText>PAGE   \* MERGEFORMAT</w:instrText>
        </w:r>
        <w:r>
          <w:fldChar w:fldCharType="separate"/>
        </w:r>
        <w:r w:rsidR="0012396C">
          <w:rPr>
            <w:noProof/>
          </w:rPr>
          <w:t>16</w:t>
        </w:r>
        <w:r>
          <w:fldChar w:fldCharType="end"/>
        </w:r>
      </w:p>
    </w:sdtContent>
  </w:sdt>
  <w:p w:rsidR="00C46463" w:rsidRDefault="00C464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63" w:rsidRDefault="00C46463">
    <w:pPr>
      <w:pStyle w:val="a5"/>
      <w:jc w:val="center"/>
    </w:pPr>
  </w:p>
  <w:p w:rsidR="00C46463" w:rsidRDefault="00C464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2396C"/>
    <w:rsid w:val="003B46EB"/>
    <w:rsid w:val="00522906"/>
    <w:rsid w:val="00525316"/>
    <w:rsid w:val="00610542"/>
    <w:rsid w:val="006D7463"/>
    <w:rsid w:val="00703121"/>
    <w:rsid w:val="00845964"/>
    <w:rsid w:val="008642FE"/>
    <w:rsid w:val="0087715F"/>
    <w:rsid w:val="008E2D6F"/>
    <w:rsid w:val="009D28A6"/>
    <w:rsid w:val="00A15972"/>
    <w:rsid w:val="00A959D9"/>
    <w:rsid w:val="00B404DF"/>
    <w:rsid w:val="00B648BE"/>
    <w:rsid w:val="00BB6912"/>
    <w:rsid w:val="00BE4629"/>
    <w:rsid w:val="00C46463"/>
    <w:rsid w:val="00C7622E"/>
    <w:rsid w:val="00CE4D48"/>
    <w:rsid w:val="00DA22E3"/>
    <w:rsid w:val="00DC4A4B"/>
    <w:rsid w:val="00E15CBD"/>
    <w:rsid w:val="00E21894"/>
    <w:rsid w:val="00ED2B24"/>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Title">
    <w:name w:val="ConsPlusTitle"/>
    <w:rsid w:val="009D2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8A6"/>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9D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Title">
    <w:name w:val="ConsPlusTitle"/>
    <w:rsid w:val="009D2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8A6"/>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9D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6715BA8A2283A29996F3948A378D90B06F0A4A3D57A3C19AEECD4248CC2A096D5mCD" TargetMode="External"/><Relationship Id="rId18" Type="http://schemas.openxmlformats.org/officeDocument/2006/relationships/hyperlink" Target="consultantplus://offline/ref=EB94D6C041646C5C835383103108EFEB85FEE43BBC09E927825F03BABEDAA3B207B0C9F68260A7FD0E5FBF8934B6E2745A325A1D9BE25C10F3F7FD40v5kCK"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96715BA8A2283A29996F3948A378D90B06F0A4A0DE7C3419AEECD4248CC2A0965C658550F6453A3DDEE617D6mDD" TargetMode="External"/><Relationship Id="rId17" Type="http://schemas.openxmlformats.org/officeDocument/2006/relationships/hyperlink" Target="consultantplus://offline/ref=AFB463FE4073E25E66EEA5CE5D170CA265822C01F8FD50C9839F0985492BDDDA01AF1DBB131CAD83nDa4M" TargetMode="External"/><Relationship Id="rId2" Type="http://schemas.openxmlformats.org/officeDocument/2006/relationships/styles" Target="styles.xml"/><Relationship Id="rId16" Type="http://schemas.openxmlformats.org/officeDocument/2006/relationships/hyperlink" Target="consultantplus://offline/ref=AFB463FE4073E25E66EEA5CE5D170CA265822C01F8FD50C9839F0985492BDDDA01AF1DBB131CAD83nDa4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6715BA8A2283A299971345ECF26D30804A8AFA4D8726A40F2EA837BDDmCD" TargetMode="External"/><Relationship Id="rId5" Type="http://schemas.openxmlformats.org/officeDocument/2006/relationships/webSettings" Target="webSettings.xml"/><Relationship Id="rId15" Type="http://schemas.openxmlformats.org/officeDocument/2006/relationships/hyperlink" Target="consultantplus://offline/ref=AFB463FE4073E25E66EEA5CE5D170CA265832C0FF7FA50C9839F098549n2aBM" TargetMode="External"/><Relationship Id="rId23" Type="http://schemas.openxmlformats.org/officeDocument/2006/relationships/theme" Target="theme/theme1.xml"/><Relationship Id="rId10" Type="http://schemas.openxmlformats.org/officeDocument/2006/relationships/hyperlink" Target="consultantplus://offline/ref=4096715BA8A2283A299971345ECF26D30805A7A0A0DD726A40F2EA837BDDmCD" TargetMode="External"/><Relationship Id="rId19" Type="http://schemas.openxmlformats.org/officeDocument/2006/relationships/hyperlink" Target="consultantplus://offline/ref=E5E583DA6E7C3087C03904766FC90E99168836DDC8706A86477B451139507E3499AE80827C63AF03DC7E56B62699C65A1F2E14733340D85Fo7SCL" TargetMode="External"/><Relationship Id="rId4" Type="http://schemas.openxmlformats.org/officeDocument/2006/relationships/settings" Target="settings.xml"/><Relationship Id="rId9" Type="http://schemas.openxmlformats.org/officeDocument/2006/relationships/hyperlink" Target="consultantplus://offline/ref=4096715BA8A2283A299971345ECF26D3080FAEACA3D5726A40F2EA837BDCC4F5D61C63D515B3D4m0D" TargetMode="External"/><Relationship Id="rId14" Type="http://schemas.openxmlformats.org/officeDocument/2006/relationships/hyperlink" Target="consultantplus://offline/ref=AFB463FE4073E25E66EEA5CE5D170CA26583230CF4F850C9839F0985492BDDDA01AF1DBE151DnAa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BD78-77FA-4C12-8C3C-11B5867A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3866</Words>
  <Characters>22040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2019-01-18T05:35:00Z</cp:lastPrinted>
  <dcterms:created xsi:type="dcterms:W3CDTF">2017-11-20T11:34:00Z</dcterms:created>
  <dcterms:modified xsi:type="dcterms:W3CDTF">2019-01-18T05:37:00Z</dcterms:modified>
</cp:coreProperties>
</file>