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A1F16">
        <w:trPr>
          <w:gridAfter w:val="1"/>
          <w:wAfter w:w="36" w:type="dxa"/>
          <w:trHeight w:val="721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8A1F16" w:rsidRDefault="00766ABA" w:rsidP="00766ABA">
            <w:pPr>
              <w:jc w:val="center"/>
              <w:rPr>
                <w:sz w:val="12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A1F1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A1F16">
              <w:rPr>
                <w:u w:val="single"/>
              </w:rPr>
              <w:t>375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A1F16" w:rsidRDefault="008A1F16" w:rsidP="008A1F1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/>
          <w:szCs w:val="28"/>
        </w:rPr>
        <w:t>«</w:t>
      </w:r>
      <w:r>
        <w:rPr>
          <w:rFonts w:eastAsia="Calibri" w:cs="Liberation Serif"/>
          <w:b/>
          <w:szCs w:val="28"/>
        </w:rPr>
        <w:t>Выдача разрешений на строительство объектов капитального строительства</w:t>
      </w:r>
      <w:r>
        <w:rPr>
          <w:b/>
          <w:szCs w:val="28"/>
        </w:rPr>
        <w:t>»</w:t>
      </w:r>
    </w:p>
    <w:p w:rsidR="008A1F16" w:rsidRDefault="008A1F16" w:rsidP="008A1F16">
      <w:pPr>
        <w:rPr>
          <w:szCs w:val="28"/>
        </w:rPr>
      </w:pPr>
    </w:p>
    <w:p w:rsidR="008A1F16" w:rsidRDefault="008A1F16" w:rsidP="008A1F1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A1F16" w:rsidRDefault="008A1F16" w:rsidP="008A1F16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szCs w:val="28"/>
        </w:rPr>
        <w:t xml:space="preserve">В соответствии с Федеральным </w:t>
      </w:r>
      <w:hyperlink r:id="rId5" w:history="1">
        <w:r w:rsidRPr="008A1F16">
          <w:rPr>
            <w:rStyle w:val="a5"/>
            <w:color w:val="auto"/>
            <w:u w:val="none"/>
          </w:rPr>
          <w:t>законом</w:t>
        </w:r>
      </w:hyperlink>
      <w:r>
        <w:rPr>
          <w:szCs w:val="28"/>
        </w:rPr>
        <w:t xml:space="preserve"> от 27 июля 2010 года №</w:t>
      </w:r>
      <w:r>
        <w:rPr>
          <w:szCs w:val="28"/>
        </w:rPr>
        <w:t xml:space="preserve"> 210-ФЗ «Об организации предоставления государственных и муниципальных услуг», Градостроительным кодексом Российской Федерации, </w:t>
      </w:r>
      <w:hyperlink r:id="rId6" w:history="1">
        <w:r w:rsidRPr="008A1F16">
          <w:rPr>
            <w:rStyle w:val="a5"/>
            <w:color w:val="auto"/>
            <w:u w:val="none"/>
          </w:rPr>
          <w:t>Уставом</w:t>
        </w:r>
      </w:hyperlink>
      <w:r>
        <w:rPr>
          <w:szCs w:val="28"/>
        </w:rPr>
        <w:t xml:space="preserve"> Североуральского городского округа, постановлением Администрации Североуральского городского округа от 26.04.2012 № 560 «</w:t>
      </w:r>
      <w:r>
        <w:rPr>
          <w:rFonts w:cs="PT Astra Serif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</w:t>
      </w:r>
      <w:r>
        <w:rPr>
          <w:szCs w:val="28"/>
        </w:rPr>
        <w:t xml:space="preserve">, Администрация Североуральского городского округа </w:t>
      </w:r>
    </w:p>
    <w:p w:rsidR="008A1F16" w:rsidRDefault="008A1F16" w:rsidP="008A1F16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8A1F16" w:rsidRDefault="008A1F16" w:rsidP="008A1F16">
      <w:pPr>
        <w:pStyle w:val="ConsPlusNormal"/>
        <w:tabs>
          <w:tab w:val="left" w:pos="709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1. Утвердить Административный </w:t>
      </w:r>
      <w:hyperlink r:id="rId7" w:anchor="P30" w:history="1">
        <w:r w:rsidRPr="008A1F16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PT Astra Serif" w:hAnsi="PT Astra Serif"/>
          <w:sz w:val="28"/>
          <w:szCs w:val="28"/>
        </w:rPr>
        <w:t xml:space="preserve"> предоставления муниципальной услуги «</w:t>
      </w:r>
      <w:r>
        <w:rPr>
          <w:rFonts w:ascii="PT Astra Serif" w:eastAsia="Calibri" w:hAnsi="PT Astra Serif" w:cs="Liberation Serif"/>
          <w:sz w:val="28"/>
          <w:szCs w:val="28"/>
        </w:rPr>
        <w:t>Выдача разрешений на строительство объектов капитального строительства</w:t>
      </w:r>
      <w:r>
        <w:rPr>
          <w:rFonts w:ascii="PT Astra Serif" w:hAnsi="PT Astra Serif"/>
          <w:sz w:val="28"/>
          <w:szCs w:val="28"/>
        </w:rPr>
        <w:t>» (прилагается).</w:t>
      </w:r>
    </w:p>
    <w:p w:rsidR="008A1F16" w:rsidRDefault="008A1F16" w:rsidP="008A1F16">
      <w:pPr>
        <w:adjustRightInd w:val="0"/>
        <w:jc w:val="both"/>
        <w:rPr>
          <w:rFonts w:cs="PT Astra Serif"/>
          <w:bCs/>
          <w:szCs w:val="28"/>
        </w:rPr>
      </w:pPr>
      <w:r>
        <w:rPr>
          <w:szCs w:val="28"/>
        </w:rPr>
        <w:tab/>
        <w:t xml:space="preserve">2. Признать утратившим силу </w:t>
      </w:r>
      <w:hyperlink r:id="rId8" w:history="1">
        <w:r w:rsidRPr="008A1F16">
          <w:rPr>
            <w:rStyle w:val="a5"/>
            <w:color w:val="auto"/>
            <w:u w:val="none"/>
          </w:rPr>
          <w:t>постановление</w:t>
        </w:r>
      </w:hyperlink>
      <w:r>
        <w:rPr>
          <w:szCs w:val="28"/>
        </w:rPr>
        <w:t xml:space="preserve"> Администрации Североуральского городского округа от 16.07.2012 № 944 «Об утверждении </w:t>
      </w:r>
      <w:r>
        <w:rPr>
          <w:rFonts w:cs="PT Astra Serif"/>
          <w:bCs/>
          <w:szCs w:val="28"/>
        </w:rPr>
        <w:t>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 на территории Североуральского городского округа».</w:t>
      </w:r>
    </w:p>
    <w:p w:rsidR="008A1F16" w:rsidRDefault="008A1F16" w:rsidP="008A1F16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br/>
        <w:t>В.В. Паслера.</w:t>
      </w:r>
    </w:p>
    <w:p w:rsidR="008A1F16" w:rsidRDefault="008A1F16" w:rsidP="008A1F16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8A1F16" w:rsidRDefault="008A1F16" w:rsidP="008A1F1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A1F16" w:rsidRDefault="008A1F16" w:rsidP="008A1F1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A1F16" w:rsidRDefault="008A1F16" w:rsidP="008A1F1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:rsidR="008A1F16" w:rsidRDefault="008A1F16" w:rsidP="008A1F1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sz w:val="28"/>
          <w:szCs w:val="28"/>
        </w:rPr>
        <w:t xml:space="preserve"> В.П. Матюшенко</w:t>
      </w:r>
    </w:p>
    <w:sectPr w:rsidR="008A1F16" w:rsidSect="008A1F16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A1F16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1F16"/>
    <w:rPr>
      <w:color w:val="0000FF" w:themeColor="hyperlink"/>
      <w:u w:val="single"/>
    </w:rPr>
  </w:style>
  <w:style w:type="paragraph" w:customStyle="1" w:styleId="ConsPlusNormal">
    <w:name w:val="ConsPlusNormal"/>
    <w:rsid w:val="008A1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9E0BC6C8C113D80EAED8EE688C9C386F9AC6A76748AD57AED56A2ACDA39B6639B11E7CFE1C3747g6y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Valentina.Knyazeva\Documents\&#1040;&#1076;&#1084;&#1080;&#1085;&#1080;&#1089;&#1090;&#1088;&#1072;&#1094;&#1080;&#1103;.STARLYTOVA\Desktop\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34F7421E746F844FD9E0BC6C8C113D80EAED8ED6F87943A6C9AC6A76748AD57AED56A38CDFB97663FAF1F70EB4A660233D4CE4347ECDFDD36490Ag5y9F" TargetMode="External"/><Relationship Id="rId5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2020-04-22T11:07:00Z</dcterms:modified>
</cp:coreProperties>
</file>