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666D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A666D0">
              <w:rPr>
                <w:u w:val="single"/>
              </w:rPr>
              <w:t>21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666D0" w:rsidRPr="00E76AF3" w:rsidRDefault="00A666D0" w:rsidP="00A666D0">
      <w:pPr>
        <w:adjustRightInd w:val="0"/>
        <w:jc w:val="center"/>
        <w:rPr>
          <w:b/>
          <w:szCs w:val="28"/>
        </w:rPr>
      </w:pPr>
      <w:r w:rsidRPr="00E76AF3">
        <w:rPr>
          <w:b/>
          <w:szCs w:val="28"/>
        </w:rPr>
        <w:t xml:space="preserve">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Североуральского городского округа на период </w:t>
      </w:r>
    </w:p>
    <w:p w:rsidR="00A666D0" w:rsidRPr="00E76AF3" w:rsidRDefault="00A666D0" w:rsidP="00A666D0">
      <w:pPr>
        <w:adjustRightInd w:val="0"/>
        <w:jc w:val="center"/>
        <w:rPr>
          <w:b/>
          <w:szCs w:val="28"/>
        </w:rPr>
      </w:pPr>
      <w:r w:rsidRPr="00E76AF3">
        <w:rPr>
          <w:b/>
          <w:szCs w:val="28"/>
        </w:rPr>
        <w:t>2018</w:t>
      </w:r>
      <w:r>
        <w:rPr>
          <w:b/>
          <w:szCs w:val="28"/>
        </w:rPr>
        <w:t xml:space="preserve"> </w:t>
      </w:r>
      <w:r w:rsidRPr="00E76AF3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E76AF3">
        <w:rPr>
          <w:b/>
          <w:szCs w:val="28"/>
        </w:rPr>
        <w:t>2020 годы, утвержденный постановлением Администрации Североуральского городского округа от 28.06.2017 № 738</w:t>
      </w:r>
    </w:p>
    <w:p w:rsidR="00A666D0" w:rsidRDefault="00A666D0" w:rsidP="00A666D0">
      <w:pPr>
        <w:adjustRightInd w:val="0"/>
        <w:jc w:val="both"/>
        <w:rPr>
          <w:szCs w:val="28"/>
        </w:rPr>
      </w:pPr>
    </w:p>
    <w:p w:rsidR="00A666D0" w:rsidRPr="00E76AF3" w:rsidRDefault="00A666D0" w:rsidP="00A666D0">
      <w:pPr>
        <w:adjustRightInd w:val="0"/>
        <w:jc w:val="both"/>
        <w:rPr>
          <w:szCs w:val="28"/>
        </w:rPr>
      </w:pPr>
    </w:p>
    <w:p w:rsidR="00A666D0" w:rsidRPr="00E76AF3" w:rsidRDefault="00A666D0" w:rsidP="00A666D0">
      <w:pPr>
        <w:adjustRightInd w:val="0"/>
        <w:ind w:firstLine="709"/>
        <w:jc w:val="both"/>
        <w:rPr>
          <w:szCs w:val="28"/>
        </w:rPr>
      </w:pPr>
      <w:r w:rsidRPr="00E76AF3">
        <w:rPr>
          <w:szCs w:val="28"/>
        </w:rPr>
        <w:t>В соответствии с пунктом 7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</w:t>
      </w:r>
      <w:r>
        <w:rPr>
          <w:szCs w:val="28"/>
        </w:rPr>
        <w:t xml:space="preserve"> </w:t>
      </w:r>
      <w:r w:rsidRPr="00E76AF3">
        <w:rPr>
          <w:szCs w:val="28"/>
        </w:rPr>
        <w:t>-</w:t>
      </w:r>
      <w:r>
        <w:rPr>
          <w:szCs w:val="28"/>
        </w:rPr>
        <w:t xml:space="preserve"> </w:t>
      </w:r>
      <w:r w:rsidRPr="00E76AF3">
        <w:rPr>
          <w:szCs w:val="28"/>
        </w:rPr>
        <w:t>2044 годы, утвержденного постановлением Правительства Свердловской области от</w:t>
      </w:r>
      <w:r>
        <w:rPr>
          <w:szCs w:val="28"/>
        </w:rPr>
        <w:t> </w:t>
      </w:r>
      <w:r w:rsidRPr="00E76AF3">
        <w:rPr>
          <w:szCs w:val="28"/>
        </w:rPr>
        <w:t>03.06.2014 № 477-ПП,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</w:t>
      </w:r>
      <w:r>
        <w:rPr>
          <w:szCs w:val="28"/>
        </w:rPr>
        <w:t xml:space="preserve"> </w:t>
      </w:r>
      <w:r w:rsidRPr="00E76AF3">
        <w:rPr>
          <w:szCs w:val="28"/>
        </w:rPr>
        <w:t>-</w:t>
      </w:r>
      <w:r>
        <w:rPr>
          <w:szCs w:val="28"/>
        </w:rPr>
        <w:t xml:space="preserve"> </w:t>
      </w:r>
      <w:r w:rsidRPr="00E76AF3">
        <w:rPr>
          <w:szCs w:val="28"/>
        </w:rPr>
        <w:t>2044 годы», Администрация Североуральского городского округа</w:t>
      </w:r>
    </w:p>
    <w:p w:rsidR="00A666D0" w:rsidRPr="00E76AF3" w:rsidRDefault="00A666D0" w:rsidP="00A666D0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E76AF3">
        <w:rPr>
          <w:b/>
          <w:szCs w:val="28"/>
        </w:rPr>
        <w:t>Т:</w:t>
      </w:r>
    </w:p>
    <w:p w:rsidR="00A666D0" w:rsidRPr="00E76AF3" w:rsidRDefault="00A666D0" w:rsidP="00A666D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 xml:space="preserve"> </w:t>
      </w:r>
      <w:r w:rsidRPr="00E76AF3">
        <w:rPr>
          <w:szCs w:val="28"/>
        </w:rPr>
        <w:t>Внести изменения в краткосрочный план реализации Региональной программы капитального ремонта общего имущества в многоквартирных домах на территории Североуральского городского округа на период 2018</w:t>
      </w:r>
      <w:r>
        <w:rPr>
          <w:szCs w:val="28"/>
        </w:rPr>
        <w:t xml:space="preserve"> </w:t>
      </w:r>
      <w:r w:rsidRPr="00E76AF3">
        <w:rPr>
          <w:szCs w:val="28"/>
        </w:rPr>
        <w:t>-</w:t>
      </w:r>
      <w:r>
        <w:rPr>
          <w:szCs w:val="28"/>
        </w:rPr>
        <w:t xml:space="preserve"> </w:t>
      </w:r>
      <w:r w:rsidRPr="00E76AF3">
        <w:rPr>
          <w:szCs w:val="28"/>
        </w:rPr>
        <w:t>2020 годы, утвержденный постановлением Администрации Североуральского городского округа от 28.06.2017 № 738, изложив его в новой редакции (прилагается).</w:t>
      </w:r>
    </w:p>
    <w:p w:rsidR="00A666D0" w:rsidRDefault="00A666D0" w:rsidP="00A666D0">
      <w:pPr>
        <w:pStyle w:val="a5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</w:t>
      </w:r>
      <w:r>
        <w:rPr>
          <w:rFonts w:ascii="PT Astra Serif" w:hAnsi="PT Astra Serif"/>
          <w:szCs w:val="28"/>
        </w:rPr>
        <w:t xml:space="preserve"> Контроль за исполнением настоящего постановления возложить на</w:t>
      </w:r>
      <w:r>
        <w:rPr>
          <w:rFonts w:ascii="PT Astra Serif" w:hAnsi="PT Astra Serif"/>
          <w:szCs w:val="28"/>
        </w:rPr>
        <w:t> </w:t>
      </w:r>
      <w:r>
        <w:rPr>
          <w:rFonts w:ascii="PT Astra Serif" w:hAnsi="PT Astra Serif"/>
          <w:szCs w:val="28"/>
        </w:rPr>
        <w:t>Заместителя Главы Администрации Североуральского городского округа В.В.</w:t>
      </w:r>
      <w:r>
        <w:rPr>
          <w:rFonts w:ascii="PT Astra Serif" w:hAnsi="PT Astra Serif"/>
          <w:szCs w:val="28"/>
        </w:rPr>
        <w:t> </w:t>
      </w:r>
      <w:r>
        <w:rPr>
          <w:rFonts w:ascii="PT Astra Serif" w:hAnsi="PT Astra Serif"/>
          <w:szCs w:val="28"/>
        </w:rPr>
        <w:t>Паслера.</w:t>
      </w:r>
    </w:p>
    <w:p w:rsidR="00A666D0" w:rsidRDefault="00A666D0" w:rsidP="00A666D0">
      <w:pPr>
        <w:pStyle w:val="a5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bookmarkStart w:id="0" w:name="_GoBack"/>
      <w:bookmarkEnd w:id="0"/>
      <w:r>
        <w:rPr>
          <w:rFonts w:ascii="PT Astra Serif" w:hAnsi="PT Astra Serif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A666D0" w:rsidRPr="00E76AF3" w:rsidRDefault="00A666D0" w:rsidP="00A666D0">
      <w:pPr>
        <w:pStyle w:val="a5"/>
        <w:ind w:firstLine="709"/>
        <w:jc w:val="both"/>
        <w:rPr>
          <w:rFonts w:ascii="PT Astra Serif" w:hAnsi="PT Astra Serif"/>
          <w:szCs w:val="28"/>
        </w:rPr>
      </w:pPr>
    </w:p>
    <w:p w:rsidR="00A666D0" w:rsidRPr="00E76AF3" w:rsidRDefault="00A666D0" w:rsidP="00A666D0">
      <w:pPr>
        <w:pStyle w:val="a5"/>
        <w:jc w:val="both"/>
        <w:rPr>
          <w:rFonts w:ascii="PT Astra Serif" w:hAnsi="PT Astra Serif"/>
          <w:szCs w:val="28"/>
        </w:rPr>
      </w:pPr>
    </w:p>
    <w:p w:rsidR="00A666D0" w:rsidRPr="00E76AF3" w:rsidRDefault="00A666D0" w:rsidP="00A666D0">
      <w:pPr>
        <w:jc w:val="both"/>
        <w:rPr>
          <w:szCs w:val="28"/>
        </w:rPr>
      </w:pPr>
    </w:p>
    <w:p w:rsidR="00A666D0" w:rsidRPr="00E76AF3" w:rsidRDefault="00A666D0" w:rsidP="00A666D0">
      <w:pPr>
        <w:jc w:val="both"/>
        <w:rPr>
          <w:szCs w:val="28"/>
        </w:rPr>
      </w:pPr>
      <w:r w:rsidRPr="00E76AF3">
        <w:rPr>
          <w:szCs w:val="28"/>
        </w:rPr>
        <w:t xml:space="preserve">Глава  </w:t>
      </w:r>
    </w:p>
    <w:p w:rsidR="00A666D0" w:rsidRPr="00E76AF3" w:rsidRDefault="00A666D0" w:rsidP="00A666D0">
      <w:pPr>
        <w:jc w:val="both"/>
        <w:rPr>
          <w:szCs w:val="28"/>
        </w:rPr>
      </w:pPr>
      <w:r w:rsidRPr="00E76AF3">
        <w:rPr>
          <w:szCs w:val="28"/>
        </w:rPr>
        <w:t>Североуральского городского округа</w:t>
      </w:r>
      <w:r w:rsidRPr="00E76AF3">
        <w:rPr>
          <w:szCs w:val="28"/>
        </w:rPr>
        <w:tab/>
        <w:t xml:space="preserve">        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E76AF3">
        <w:rPr>
          <w:szCs w:val="28"/>
        </w:rPr>
        <w:t>В.П. Матюшенко</w:t>
      </w:r>
    </w:p>
    <w:p w:rsidR="002E4E81" w:rsidRDefault="002E4E81" w:rsidP="00F13B94">
      <w:pPr>
        <w:jc w:val="both"/>
        <w:rPr>
          <w:b/>
        </w:rPr>
      </w:pPr>
    </w:p>
    <w:sectPr w:rsidR="002E4E8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666D0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A666D0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66D0"/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dcterms:created xsi:type="dcterms:W3CDTF">2014-04-14T10:25:00Z</dcterms:created>
  <dcterms:modified xsi:type="dcterms:W3CDTF">2020-01-20T08:45:00Z</dcterms:modified>
</cp:coreProperties>
</file>