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65" w:rsidRDefault="00C97665" w:rsidP="001C2524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B636C" w:rsidRDefault="00EB636C" w:rsidP="001C2524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C2524" w:rsidRPr="001E1D26" w:rsidRDefault="001C2524" w:rsidP="001C2524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63040252" wp14:editId="2BDA027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24" w:rsidRPr="001E1D26" w:rsidRDefault="001C2524" w:rsidP="001C2524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C2524" w:rsidRPr="001E1D26" w:rsidRDefault="001C2524" w:rsidP="001C2524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1C2524" w:rsidRPr="001E1D26" w:rsidRDefault="001C2524" w:rsidP="001C2524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1C2524" w:rsidRPr="00B0358E" w:rsidRDefault="001C2524" w:rsidP="001C2524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1C2524" w:rsidRPr="001E1D26" w:rsidRDefault="001C2524" w:rsidP="001C2524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1C2524" w:rsidRPr="00B0358E" w:rsidRDefault="001C2524" w:rsidP="001C2524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1C2524" w:rsidRPr="001E1D26" w:rsidRDefault="001C2524" w:rsidP="001C2524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1C2524" w:rsidRPr="001E1D26" w:rsidRDefault="001C2524" w:rsidP="001C2524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1C2524" w:rsidRPr="001E1D26" w:rsidRDefault="001C2524" w:rsidP="001C2524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21573C">
        <w:rPr>
          <w:rFonts w:ascii="PT Astra Serif" w:eastAsia="Times New Roman" w:hAnsi="PT Astra Serif" w:cs="Times New Roman"/>
          <w:sz w:val="28"/>
          <w:szCs w:val="28"/>
          <w:lang w:eastAsia="ru-RU"/>
        </w:rPr>
        <w:t>7 октября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="007848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76</w:t>
      </w:r>
    </w:p>
    <w:p w:rsidR="001C2524" w:rsidRPr="001E1D26" w:rsidRDefault="001C2524" w:rsidP="001C2524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1C2524" w:rsidRPr="00DB4564" w:rsidRDefault="001C2524" w:rsidP="001C2524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C2524" w:rsidRPr="001E1D26" w:rsidRDefault="001C2524" w:rsidP="001C2524">
      <w:pPr>
        <w:tabs>
          <w:tab w:val="left" w:pos="5220"/>
        </w:tabs>
        <w:spacing w:line="240" w:lineRule="auto"/>
        <w:ind w:right="4110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Pr="007D470E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изменений в Порядок выдвижения, внесения, обсуждения, рассмотрения инициативных проектов, а также проведения их конкурсного отбора в Североуральском городском округа, утвержденный Решением Думы Североуральского городского округа от 26.05.2021 №32</w:t>
      </w:r>
    </w:p>
    <w:p w:rsidR="001C2524" w:rsidRPr="00DB4564" w:rsidRDefault="001C2524" w:rsidP="001C2524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1573C" w:rsidRPr="0021573C" w:rsidRDefault="0021573C" w:rsidP="0021573C">
      <w:pPr>
        <w:widowControl w:val="0"/>
        <w:autoSpaceDE w:val="0"/>
        <w:autoSpaceDN w:val="0"/>
        <w:spacing w:line="240" w:lineRule="auto"/>
        <w:ind w:firstLine="540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21573C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В соответствии со </w:t>
      </w:r>
      <w:hyperlink r:id="rId7" w:history="1">
        <w:r w:rsidRPr="0021573C">
          <w:rPr>
            <w:rFonts w:ascii="PT Astra Serif" w:eastAsia="Times New Roman" w:hAnsi="PT Astra Serif" w:cs="PT Astra Serif"/>
            <w:color w:val="0000FF"/>
            <w:sz w:val="28"/>
            <w:szCs w:val="20"/>
            <w:lang w:eastAsia="ru-RU"/>
          </w:rPr>
          <w:t>статьёй 26.1</w:t>
        </w:r>
      </w:hyperlink>
      <w:r w:rsidRPr="0021573C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Североуральского городского округа, Дума Североуральского городского округа</w:t>
      </w:r>
    </w:p>
    <w:p w:rsidR="001C2524" w:rsidRPr="007D470E" w:rsidRDefault="001C2524" w:rsidP="001C2524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1C2524" w:rsidRPr="00060E9F" w:rsidRDefault="001C2524" w:rsidP="001C2524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60E9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1C2524" w:rsidRPr="007D470E" w:rsidRDefault="001C2524" w:rsidP="001C2524">
      <w:pPr>
        <w:spacing w:line="240" w:lineRule="auto"/>
        <w:ind w:firstLine="709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603EF" w:rsidRPr="005B3970" w:rsidRDefault="001C2524" w:rsidP="00B603EF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D470E"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в Порядок выдвижения, внесения, обсуждения, рассмотрения инициативных проектов, а также проведения их конкурсного отбора в Североуральском городском округ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7D470E">
        <w:rPr>
          <w:rFonts w:ascii="PT Astra Serif" w:eastAsia="Times New Roman" w:hAnsi="PT Astra Serif" w:cs="Times New Roman"/>
          <w:sz w:val="28"/>
          <w:szCs w:val="28"/>
          <w:lang w:eastAsia="ru-RU"/>
        </w:rPr>
        <w:t>, утвержденный Решением Думы Североуральского городского округа от 26.05.2021 №32 «Об утверждении Порядка выдвижения, внесения, обсуждения, рассмотрения инициативных проектов, а также проведения их конкурсного отбора в Североуральско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 городском округе</w:t>
      </w:r>
      <w:r w:rsidRPr="007D47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B603EF">
        <w:rPr>
          <w:rFonts w:ascii="PT Astra Serif" w:hAnsi="PT Astra Serif" w:cs="PT Astra Serif"/>
          <w:sz w:val="28"/>
          <w:szCs w:val="28"/>
        </w:rPr>
        <w:t>(далее – Порядок)</w:t>
      </w:r>
      <w:r w:rsidR="00B603EF" w:rsidRPr="00FA5AAA">
        <w:rPr>
          <w:rFonts w:ascii="PT Astra Serif" w:hAnsi="PT Astra Serif" w:cs="PT Astra Serif"/>
          <w:sz w:val="28"/>
          <w:szCs w:val="28"/>
        </w:rPr>
        <w:t xml:space="preserve"> следующие </w:t>
      </w:r>
      <w:r w:rsidR="00B603EF" w:rsidRPr="005B3970">
        <w:rPr>
          <w:rFonts w:ascii="PT Astra Serif" w:hAnsi="PT Astra Serif" w:cs="PT Astra Serif"/>
          <w:sz w:val="28"/>
          <w:szCs w:val="28"/>
        </w:rPr>
        <w:t>изменения: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 xml:space="preserve">1) перед текстом утвержденного Порядка слова «Приложение №1 к Решению Думы Североуральского городского округа от 26 мая 2021 </w:t>
      </w:r>
      <w:r w:rsidR="00E76BE6">
        <w:rPr>
          <w:rFonts w:ascii="PT Astra Serif" w:hAnsi="PT Astra Serif" w:cs="PT Astra Serif"/>
          <w:sz w:val="28"/>
          <w:szCs w:val="28"/>
        </w:rPr>
        <w:t>г</w:t>
      </w:r>
      <w:r w:rsidRPr="005B3970">
        <w:rPr>
          <w:rFonts w:ascii="PT Astra Serif" w:hAnsi="PT Astra Serif" w:cs="PT Astra Serif"/>
          <w:sz w:val="28"/>
          <w:szCs w:val="28"/>
        </w:rPr>
        <w:t>. №</w:t>
      </w:r>
      <w:r w:rsidR="00CC43C9">
        <w:rPr>
          <w:rFonts w:ascii="PT Astra Serif" w:hAnsi="PT Astra Serif" w:cs="PT Astra Serif"/>
          <w:sz w:val="28"/>
          <w:szCs w:val="28"/>
        </w:rPr>
        <w:t xml:space="preserve"> </w:t>
      </w:r>
      <w:r w:rsidRPr="005B3970">
        <w:rPr>
          <w:rFonts w:ascii="PT Astra Serif" w:hAnsi="PT Astra Serif" w:cs="PT Astra Serif"/>
          <w:sz w:val="28"/>
          <w:szCs w:val="28"/>
        </w:rPr>
        <w:t>32» заменить словами «Утвержден Решением Думы Североуральского городского округа от 26 мая 2021</w:t>
      </w:r>
      <w:r w:rsidR="00CC43C9">
        <w:rPr>
          <w:rFonts w:ascii="PT Astra Serif" w:hAnsi="PT Astra Serif" w:cs="PT Astra Serif"/>
          <w:sz w:val="28"/>
          <w:szCs w:val="28"/>
        </w:rPr>
        <w:t xml:space="preserve"> </w:t>
      </w:r>
      <w:r w:rsidR="00B31089">
        <w:rPr>
          <w:rFonts w:ascii="PT Astra Serif" w:hAnsi="PT Astra Serif" w:cs="PT Astra Serif"/>
          <w:sz w:val="28"/>
          <w:szCs w:val="28"/>
        </w:rPr>
        <w:t>г</w:t>
      </w:r>
      <w:r w:rsidRPr="005B3970">
        <w:rPr>
          <w:rFonts w:ascii="PT Astra Serif" w:hAnsi="PT Astra Serif" w:cs="PT Astra Serif"/>
          <w:sz w:val="28"/>
          <w:szCs w:val="28"/>
        </w:rPr>
        <w:t>. №</w:t>
      </w:r>
      <w:r w:rsidR="00CC43C9">
        <w:rPr>
          <w:rFonts w:ascii="PT Astra Serif" w:hAnsi="PT Astra Serif" w:cs="PT Astra Serif"/>
          <w:sz w:val="28"/>
          <w:szCs w:val="28"/>
        </w:rPr>
        <w:t xml:space="preserve"> </w:t>
      </w:r>
      <w:r w:rsidRPr="005B3970">
        <w:rPr>
          <w:rFonts w:ascii="PT Astra Serif" w:hAnsi="PT Astra Serif" w:cs="PT Astra Serif"/>
          <w:sz w:val="28"/>
          <w:szCs w:val="28"/>
        </w:rPr>
        <w:t>32»;</w:t>
      </w:r>
    </w:p>
    <w:p w:rsidR="00B603EF" w:rsidRPr="005B3970" w:rsidRDefault="00B603EF" w:rsidP="00B603EF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>2) в пункте 4 статьи 4 слова «Федеральным законом № 131-ФЗ»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>3) подпункт 1 пункта 2 статьи 5 изложить в следующей редакции:</w:t>
      </w:r>
    </w:p>
    <w:p w:rsidR="00B603EF" w:rsidRPr="005B3970" w:rsidRDefault="00B603EF" w:rsidP="00B603EF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lastRenderedPageBreak/>
        <w:t>«1) рассмотрение инициативного проекта на собрании, конференции или сходе (далее - собрание) граждан, в том числе на собрании по вопросам осуществления территориального общественного самоуправления;»;</w:t>
      </w:r>
    </w:p>
    <w:p w:rsidR="00B603EF" w:rsidRPr="005B3970" w:rsidRDefault="00B603EF" w:rsidP="00B603EF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 xml:space="preserve">4) подпункт 2 пункта 2 статьи 5 дополнить словами </w:t>
      </w:r>
      <w:proofErr w:type="gramStart"/>
      <w:r w:rsidRPr="005B3970">
        <w:rPr>
          <w:rFonts w:ascii="PT Astra Serif" w:hAnsi="PT Astra Serif" w:cs="PT Astra Serif"/>
          <w:sz w:val="28"/>
          <w:szCs w:val="28"/>
        </w:rPr>
        <w:t>«,организованного</w:t>
      </w:r>
      <w:proofErr w:type="gramEnd"/>
      <w:r w:rsidRPr="005B3970">
        <w:rPr>
          <w:rFonts w:ascii="PT Astra Serif" w:hAnsi="PT Astra Serif" w:cs="PT Astra Serif"/>
          <w:sz w:val="28"/>
          <w:szCs w:val="28"/>
        </w:rPr>
        <w:t>, в соответствии со статьей 31 Федерального закона от 06.10.2003 № 131-ФЗ «Об общих принципах организации местного самоуправления в Российской Федерации»;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>5) в пункте 1 статьи 6 слова «(далее – собрание)» исключить;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>6) в пункте 6 статьи 6 слова «инициатор проекта» заменить словами «бюджет Североуральского городского округа»;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>7) пункт 8 статьи 6 изложить в следующей редакции:</w:t>
      </w:r>
    </w:p>
    <w:p w:rsidR="00B603EF" w:rsidRPr="005B3970" w:rsidRDefault="00B603EF" w:rsidP="00B603EF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 xml:space="preserve">«8. Протокол собрания, оформленный по форме согласно приложению № 2 к настоящему Порядку, результаты опроса граждан и (или) подписанные листы, подтверждающие поддержку инициативного проекта жителями Североуральского </w:t>
      </w:r>
      <w:proofErr w:type="gramStart"/>
      <w:r w:rsidRPr="005B3970">
        <w:rPr>
          <w:rFonts w:ascii="PT Astra Serif" w:hAnsi="PT Astra Serif" w:cs="PT Astra Serif"/>
          <w:sz w:val="28"/>
          <w:szCs w:val="28"/>
        </w:rPr>
        <w:t>городского</w:t>
      </w:r>
      <w:r w:rsidR="004A4388">
        <w:rPr>
          <w:rFonts w:ascii="PT Astra Serif" w:hAnsi="PT Astra Serif" w:cs="PT Astra Serif"/>
          <w:sz w:val="28"/>
          <w:szCs w:val="28"/>
        </w:rPr>
        <w:t xml:space="preserve"> </w:t>
      </w:r>
      <w:r w:rsidRPr="005B3970">
        <w:rPr>
          <w:rFonts w:ascii="PT Astra Serif" w:hAnsi="PT Astra Serif" w:cs="PT Astra Serif"/>
          <w:sz w:val="28"/>
          <w:szCs w:val="28"/>
        </w:rPr>
        <w:t>округа</w:t>
      </w:r>
      <w:proofErr w:type="gramEnd"/>
      <w:r w:rsidRPr="005B3970">
        <w:rPr>
          <w:rFonts w:ascii="PT Astra Serif" w:hAnsi="PT Astra Serif" w:cs="PT Astra Serif"/>
          <w:sz w:val="28"/>
          <w:szCs w:val="28"/>
        </w:rPr>
        <w:t xml:space="preserve"> направляются в Администрацию Североуральского городского округа.»;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B3970">
        <w:rPr>
          <w:rFonts w:ascii="PT Astra Serif" w:hAnsi="PT Astra Serif" w:cs="PT Astra Serif"/>
          <w:sz w:val="28"/>
          <w:szCs w:val="28"/>
        </w:rPr>
        <w:t>8) в подпункте 3 пункта 3 статьи 7 слово «</w:t>
      </w: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>инициаторов» заменить словом «инициатором»;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B3970">
        <w:rPr>
          <w:rFonts w:ascii="PT Astra Serif" w:hAnsi="PT Astra Serif" w:cs="PT Astra Serif"/>
          <w:sz w:val="28"/>
          <w:szCs w:val="28"/>
        </w:rPr>
        <w:t>9) в пункте 1 статьи 8 слова «</w:t>
      </w: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проведение регистрации граждан, принявших участие в собрании» заменить словами «регистрацию его участников»;</w:t>
      </w: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B3970">
        <w:rPr>
          <w:rFonts w:ascii="PT Astra Serif" w:hAnsi="PT Astra Serif" w:cs="PT Astra Serif"/>
          <w:sz w:val="28"/>
          <w:szCs w:val="28"/>
        </w:rPr>
        <w:t>10) в подпункте 2 пункта 1 статьи 13 слово «</w:t>
      </w: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>Положения» заменить словом «Порядка»;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B3970">
        <w:rPr>
          <w:rFonts w:ascii="PT Astra Serif" w:hAnsi="PT Astra Serif" w:cs="PT Astra Serif"/>
          <w:sz w:val="28"/>
          <w:szCs w:val="28"/>
        </w:rPr>
        <w:t>11) в пункте 12 статьи 14 слова «</w:t>
      </w: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>Главе Североуральского городского округа» заменить словами «в Администрацию Североуральского городского округа»;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>12) в абзаце первом пункта 5 статьи 15</w:t>
      </w:r>
      <w:r w:rsidRPr="005B3970">
        <w:rPr>
          <w:rFonts w:ascii="PT Astra Serif" w:hAnsi="PT Astra Serif" w:cs="PT Astra Serif"/>
          <w:sz w:val="28"/>
          <w:szCs w:val="28"/>
        </w:rPr>
        <w:t xml:space="preserve"> слова «</w:t>
      </w: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>Главе Североуральского городского округа» заменить словами «Администрации Североуральского городского округа»;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>13) в абзаце втором пункта 5 статьи 15</w:t>
      </w:r>
      <w:r w:rsidRPr="005B3970">
        <w:rPr>
          <w:rFonts w:ascii="PT Astra Serif" w:hAnsi="PT Astra Serif" w:cs="PT Astra Serif"/>
          <w:sz w:val="28"/>
          <w:szCs w:val="28"/>
        </w:rPr>
        <w:t xml:space="preserve"> слова «</w:t>
      </w: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>Главе Североуральского городского округа» заменить словами «Администрации Североуральского городского округа»;</w:t>
      </w:r>
    </w:p>
    <w:p w:rsidR="00B603EF" w:rsidRPr="005B3970" w:rsidRDefault="00B603EF" w:rsidP="00B603EF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 xml:space="preserve">14) в абзаце первом пункта 7 статьи 15 слова «Глава Североуральского городского округа» заменить словами «Администрация Североуральского городского округа»; </w:t>
      </w:r>
    </w:p>
    <w:p w:rsidR="00B603EF" w:rsidRPr="005B3970" w:rsidRDefault="00B603EF" w:rsidP="00B603EF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>15) в подпункте 1 пункта 7 статьи 15 после слова «бюджета» дополнить словом «Североуральского»;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>16) в абзаце первом пункта 8 статьи 15</w:t>
      </w:r>
      <w:r w:rsidRPr="005B3970">
        <w:rPr>
          <w:rFonts w:ascii="PT Astra Serif" w:hAnsi="PT Astra Serif" w:cs="PT Astra Serif"/>
          <w:sz w:val="28"/>
          <w:szCs w:val="28"/>
        </w:rPr>
        <w:t xml:space="preserve"> слова «</w:t>
      </w: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>Глава Североуральского городского округа» заменить словами «Администрация Североуральского городского округа»;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>17) в пункте 10 статьи 15</w:t>
      </w:r>
      <w:r w:rsidRPr="005B3970">
        <w:rPr>
          <w:rFonts w:ascii="PT Astra Serif" w:hAnsi="PT Astra Serif" w:cs="PT Astra Serif"/>
          <w:sz w:val="28"/>
          <w:szCs w:val="28"/>
        </w:rPr>
        <w:t xml:space="preserve"> слово «</w:t>
      </w:r>
      <w:r w:rsidRPr="005B3970">
        <w:rPr>
          <w:rFonts w:ascii="PT Astra Serif" w:eastAsiaTheme="minorHAnsi" w:hAnsi="PT Astra Serif" w:cs="PT Astra Serif"/>
          <w:sz w:val="28"/>
          <w:szCs w:val="28"/>
          <w:lang w:eastAsia="en-US"/>
        </w:rPr>
        <w:t>вправе» заменить словом «обязана»;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 xml:space="preserve">18) в подпункте 2 пункта 2 статьи 17 после слова «бюджета» дополнить </w:t>
      </w:r>
      <w:r w:rsidRPr="005B3970">
        <w:rPr>
          <w:rFonts w:ascii="PT Astra Serif" w:hAnsi="PT Astra Serif" w:cs="PT Astra Serif"/>
          <w:sz w:val="28"/>
          <w:szCs w:val="28"/>
        </w:rPr>
        <w:lastRenderedPageBreak/>
        <w:t>словом «Североуральского»;</w:t>
      </w:r>
    </w:p>
    <w:p w:rsidR="00B603EF" w:rsidRPr="005B3970" w:rsidRDefault="00B603EF" w:rsidP="00B603EF">
      <w:pPr>
        <w:pStyle w:val="ConsPlusNormal"/>
        <w:shd w:val="clear" w:color="auto" w:fill="FFFFFF" w:themeFill="background1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>19) в пункте 11 статьи 17 слова «уполномоченный орган» заменить словами «отдел экономики и потребительского рынка Администрации Североуральского городского округа»;</w:t>
      </w:r>
    </w:p>
    <w:p w:rsidR="00B603EF" w:rsidRPr="005B3970" w:rsidRDefault="00B603EF" w:rsidP="00B603EF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5B3970">
        <w:rPr>
          <w:rFonts w:ascii="PT Astra Serif" w:hAnsi="PT Astra Serif" w:cs="PT Astra Serif"/>
          <w:sz w:val="28"/>
          <w:szCs w:val="28"/>
        </w:rPr>
        <w:t>20) в пункте 12 статьи 17 слова «уполномоченный орган» заменить словами «отдел экономики и потребительского рынка Администрации Североуральского городского округа»;</w:t>
      </w:r>
    </w:p>
    <w:p w:rsidR="00B603EF" w:rsidRPr="005B3970" w:rsidRDefault="00B603EF" w:rsidP="00B603EF">
      <w:pPr>
        <w:pStyle w:val="ConsPlusTitle"/>
        <w:ind w:firstLine="709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r w:rsidRPr="005B3970">
        <w:rPr>
          <w:rFonts w:ascii="PT Astra Serif" w:hAnsi="PT Astra Serif" w:cs="PT Astra Serif"/>
          <w:b w:val="0"/>
          <w:sz w:val="28"/>
          <w:szCs w:val="28"/>
        </w:rPr>
        <w:t>21) статью 18 «</w:t>
      </w:r>
      <w:r w:rsidRPr="005B3970">
        <w:rPr>
          <w:rFonts w:ascii="PT Astra Serif" w:hAnsi="PT Astra Serif"/>
          <w:b w:val="0"/>
          <w:sz w:val="28"/>
          <w:szCs w:val="28"/>
        </w:rPr>
        <w:t>Порядок расчета и возврата сумм инициативных платежей, подлежащих возврату» признать утратившей силу.</w:t>
      </w:r>
    </w:p>
    <w:p w:rsidR="00570622" w:rsidRPr="007D470E" w:rsidRDefault="00570622" w:rsidP="001C2524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C2524" w:rsidRPr="007D470E" w:rsidRDefault="001C2524" w:rsidP="001C2524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470E">
        <w:rPr>
          <w:rFonts w:ascii="PT Astra Serif" w:eastAsia="Times New Roman" w:hAnsi="PT Astra Serif" w:cs="Times New Roman"/>
          <w:sz w:val="28"/>
          <w:szCs w:val="28"/>
          <w:lang w:eastAsia="ru-RU"/>
        </w:rPr>
        <w:t>2.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DD07FF" w:rsidRDefault="00DD07FF" w:rsidP="001C2524">
      <w:pPr>
        <w:spacing w:line="240" w:lineRule="auto"/>
        <w:ind w:firstLine="709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</w:p>
    <w:p w:rsidR="001C2524" w:rsidRPr="00DD07FF" w:rsidRDefault="001C2524" w:rsidP="001C2524">
      <w:pPr>
        <w:spacing w:line="240" w:lineRule="auto"/>
        <w:ind w:firstLine="709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DD07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         </w:t>
      </w:r>
    </w:p>
    <w:p w:rsidR="001C2524" w:rsidRDefault="001C2524" w:rsidP="001C2524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C2524" w:rsidRDefault="001C2524" w:rsidP="001C2524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C2524" w:rsidRDefault="001C2524" w:rsidP="001C2524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17"/>
        <w:gridCol w:w="4497"/>
      </w:tblGrid>
      <w:tr w:rsidR="001C2524" w:rsidRPr="007D470E" w:rsidTr="00552F6D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24" w:rsidRPr="007D470E" w:rsidRDefault="001C2524" w:rsidP="00552F6D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470E">
              <w:rPr>
                <w:rFonts w:ascii="PT Astra Serif" w:hAnsi="PT Astra Serif"/>
                <w:sz w:val="28"/>
                <w:szCs w:val="28"/>
              </w:rPr>
              <w:t xml:space="preserve">Глава Североуральского </w:t>
            </w:r>
          </w:p>
          <w:p w:rsidR="001C2524" w:rsidRPr="007D470E" w:rsidRDefault="001C2524" w:rsidP="00552F6D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470E">
              <w:rPr>
                <w:rFonts w:ascii="PT Astra Serif" w:hAnsi="PT Astra Serif"/>
                <w:sz w:val="28"/>
                <w:szCs w:val="28"/>
              </w:rPr>
              <w:t xml:space="preserve">городского округа </w:t>
            </w:r>
          </w:p>
          <w:p w:rsidR="001C2524" w:rsidRPr="007D470E" w:rsidRDefault="001C2524" w:rsidP="00552F6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C2524" w:rsidRPr="007D470E" w:rsidRDefault="001C2524" w:rsidP="00552F6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C2524" w:rsidRPr="007D470E" w:rsidRDefault="001C2524" w:rsidP="00552F6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C2524" w:rsidRPr="007D470E" w:rsidRDefault="001C2524" w:rsidP="00552F6D">
            <w:pPr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_____________ </w:t>
            </w:r>
            <w:r w:rsidRPr="007D470E">
              <w:rPr>
                <w:rFonts w:ascii="PT Astra Serif" w:hAnsi="PT Astra Serif"/>
                <w:sz w:val="28"/>
                <w:szCs w:val="28"/>
              </w:rPr>
              <w:t xml:space="preserve">В.П. Матюшенко                                  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24" w:rsidRPr="007D470E" w:rsidRDefault="001C2524" w:rsidP="00552F6D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И.о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Pr="007D470E">
              <w:rPr>
                <w:rFonts w:ascii="PT Astra Serif" w:hAnsi="PT Astra Serif"/>
                <w:sz w:val="28"/>
                <w:szCs w:val="28"/>
              </w:rPr>
              <w:t>Председател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7D470E">
              <w:rPr>
                <w:rFonts w:ascii="PT Astra Serif" w:hAnsi="PT Astra Serif"/>
                <w:sz w:val="28"/>
                <w:szCs w:val="28"/>
              </w:rPr>
              <w:t xml:space="preserve"> Думы</w:t>
            </w:r>
          </w:p>
          <w:p w:rsidR="001C2524" w:rsidRPr="007D470E" w:rsidRDefault="001C2524" w:rsidP="00552F6D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D470E">
              <w:rPr>
                <w:rFonts w:ascii="PT Astra Serif" w:hAnsi="PT Astra Serif"/>
                <w:sz w:val="28"/>
                <w:szCs w:val="28"/>
              </w:rPr>
              <w:t xml:space="preserve">Североуральского городского </w:t>
            </w:r>
          </w:p>
          <w:p w:rsidR="001C2524" w:rsidRPr="007D470E" w:rsidRDefault="001C2524" w:rsidP="00552F6D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D470E">
              <w:rPr>
                <w:rFonts w:ascii="PT Astra Serif" w:hAnsi="PT Astra Serif"/>
                <w:sz w:val="28"/>
                <w:szCs w:val="28"/>
              </w:rPr>
              <w:t>округа</w:t>
            </w:r>
          </w:p>
          <w:p w:rsidR="001C2524" w:rsidRPr="007D470E" w:rsidRDefault="001C2524" w:rsidP="00552F6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C2524" w:rsidRPr="007D470E" w:rsidRDefault="001C2524" w:rsidP="00552F6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C2524" w:rsidRPr="007D470E" w:rsidRDefault="001C2524" w:rsidP="00DD07F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 А</w:t>
            </w:r>
            <w:r w:rsidRPr="007D470E">
              <w:rPr>
                <w:rFonts w:ascii="PT Astra Serif" w:hAnsi="PT Astra Serif"/>
                <w:sz w:val="28"/>
                <w:szCs w:val="28"/>
              </w:rPr>
              <w:t>.</w:t>
            </w:r>
            <w:r w:rsidR="00DD07FF">
              <w:rPr>
                <w:rFonts w:ascii="PT Astra Serif" w:hAnsi="PT Astra Serif"/>
                <w:sz w:val="28"/>
                <w:szCs w:val="28"/>
              </w:rPr>
              <w:t>А</w:t>
            </w:r>
            <w:r w:rsidRPr="007D470E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DD07FF">
              <w:rPr>
                <w:rFonts w:ascii="PT Astra Serif" w:hAnsi="PT Astra Serif"/>
                <w:sz w:val="28"/>
                <w:szCs w:val="28"/>
              </w:rPr>
              <w:t>Злобин</w:t>
            </w:r>
          </w:p>
        </w:tc>
      </w:tr>
      <w:tr w:rsidR="001C2524" w:rsidRPr="007D470E" w:rsidTr="00552F6D"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24" w:rsidRPr="007D470E" w:rsidRDefault="001C2524" w:rsidP="00552F6D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24" w:rsidRPr="007D470E" w:rsidRDefault="001C2524" w:rsidP="00552F6D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D223B0" w:rsidRDefault="00D223B0"/>
    <w:sectPr w:rsidR="00D223B0" w:rsidSect="00B0358E">
      <w:headerReference w:type="default" r:id="rId8"/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61" w:rsidRDefault="00EC1A61">
      <w:pPr>
        <w:spacing w:line="240" w:lineRule="auto"/>
      </w:pPr>
      <w:r>
        <w:separator/>
      </w:r>
    </w:p>
  </w:endnote>
  <w:endnote w:type="continuationSeparator" w:id="0">
    <w:p w:rsidR="00EC1A61" w:rsidRDefault="00EC1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EC1A61">
    <w:pPr>
      <w:pStyle w:val="a5"/>
      <w:jc w:val="right"/>
    </w:pPr>
  </w:p>
  <w:p w:rsidR="00DF248E" w:rsidRDefault="00EC1A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61" w:rsidRDefault="00EC1A61">
      <w:pPr>
        <w:spacing w:line="240" w:lineRule="auto"/>
      </w:pPr>
      <w:r>
        <w:separator/>
      </w:r>
    </w:p>
  </w:footnote>
  <w:footnote w:type="continuationSeparator" w:id="0">
    <w:p w:rsidR="00EC1A61" w:rsidRDefault="00EC1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C97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21">
          <w:rPr>
            <w:noProof/>
          </w:rPr>
          <w:t>3</w:t>
        </w:r>
        <w:r>
          <w:fldChar w:fldCharType="end"/>
        </w:r>
      </w:p>
    </w:sdtContent>
  </w:sdt>
  <w:p w:rsidR="00B71BE1" w:rsidRDefault="00EC1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24"/>
    <w:rsid w:val="001C2524"/>
    <w:rsid w:val="0021573C"/>
    <w:rsid w:val="002529B7"/>
    <w:rsid w:val="00415320"/>
    <w:rsid w:val="004A4388"/>
    <w:rsid w:val="004B33AA"/>
    <w:rsid w:val="0053557A"/>
    <w:rsid w:val="00570622"/>
    <w:rsid w:val="00784821"/>
    <w:rsid w:val="007E453F"/>
    <w:rsid w:val="0094363C"/>
    <w:rsid w:val="00AC277E"/>
    <w:rsid w:val="00B31089"/>
    <w:rsid w:val="00B3770A"/>
    <w:rsid w:val="00B603EF"/>
    <w:rsid w:val="00B604E0"/>
    <w:rsid w:val="00C05C68"/>
    <w:rsid w:val="00C60937"/>
    <w:rsid w:val="00C97665"/>
    <w:rsid w:val="00CC43C9"/>
    <w:rsid w:val="00D223B0"/>
    <w:rsid w:val="00DD07FF"/>
    <w:rsid w:val="00E76BE6"/>
    <w:rsid w:val="00E87C22"/>
    <w:rsid w:val="00EB636C"/>
    <w:rsid w:val="00E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8F92-AF2A-4EBB-AE20-797A5E94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24"/>
    <w:pPr>
      <w:spacing w:after="0" w:line="276" w:lineRule="auto"/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52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52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1C25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524"/>
    <w:rPr>
      <w:rFonts w:asciiTheme="minorHAnsi" w:hAnsiTheme="minorHAnsi"/>
      <w:sz w:val="22"/>
    </w:rPr>
  </w:style>
  <w:style w:type="paragraph" w:customStyle="1" w:styleId="ConsPlusNormal">
    <w:name w:val="ConsPlusNormal"/>
    <w:rsid w:val="00B60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B60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17F6B7608DC9FBF8F602FC49FC3839671390554617ED428BFB7C3DE796841E9A5F8EBDE1E7777B03496BB698D20BBA6A73C55918V0p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16</cp:revision>
  <dcterms:created xsi:type="dcterms:W3CDTF">2021-09-28T04:38:00Z</dcterms:created>
  <dcterms:modified xsi:type="dcterms:W3CDTF">2021-10-27T09:25:00Z</dcterms:modified>
</cp:coreProperties>
</file>