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A8" w:rsidRDefault="004E4EA8" w:rsidP="004E4EA8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ДРУЗЬЯ, ВСТУПАЙТЕ В ГРУППУ и ПОЛУЧАЙТЕ САМУЮ АКТУАЛЬНУЮ ФЕДЕРАЛЬНУЮ ИНФОРМАЦИЮ ПО НЕДВИЖИМОСТИ!</w:t>
      </w:r>
    </w:p>
    <w:p w:rsidR="004E4EA8" w:rsidRDefault="004E4EA8" w:rsidP="004E4E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4" w:history="1">
        <w:r w:rsidRPr="002661A3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https://www.facebook.com/kadastr66</w:t>
        </w:r>
      </w:hyperlink>
    </w:p>
    <w:p w:rsidR="004E4EA8" w:rsidRDefault="004E4EA8" w:rsidP="004E4EA8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Кадастровая палата по Свердловской области возвращает деньги </w:t>
      </w:r>
    </w:p>
    <w:p w:rsidR="004E4EA8" w:rsidRDefault="004E4EA8" w:rsidP="004E4E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Внесенная гражданами и организациями плата за предоставление сведений, содержащихся в ЕГРН, подлежит возврату полностью в случае, если заявителем не представлялся запрос о предоставлении сведений ЕГРН, а также в случае внесения ее в большом размере,  чем это предусмотрено. </w:t>
      </w:r>
    </w:p>
    <w:p w:rsidR="004E4EA8" w:rsidRDefault="004E4EA8" w:rsidP="00165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EA8" w:rsidRDefault="004E4EA8" w:rsidP="00165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EA8" w:rsidRDefault="004E4EA8" w:rsidP="00165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F6A" w:rsidRDefault="0016588A" w:rsidP="001658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F6A">
        <w:rPr>
          <w:rFonts w:ascii="Times New Roman" w:hAnsi="Times New Roman" w:cs="Times New Roman"/>
          <w:b/>
          <w:sz w:val="36"/>
          <w:szCs w:val="36"/>
        </w:rPr>
        <w:t xml:space="preserve">Кадастровая палата по Свердловской области </w:t>
      </w:r>
    </w:p>
    <w:p w:rsidR="001708E0" w:rsidRPr="00F62F6A" w:rsidRDefault="001708E0" w:rsidP="001658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F6A">
        <w:rPr>
          <w:rFonts w:ascii="Times New Roman" w:hAnsi="Times New Roman" w:cs="Times New Roman"/>
          <w:b/>
          <w:sz w:val="36"/>
          <w:szCs w:val="36"/>
        </w:rPr>
        <w:t>возвращает деньги</w:t>
      </w: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Внесенная </w:t>
      </w:r>
      <w:r w:rsidR="001708E0">
        <w:rPr>
          <w:rFonts w:ascii="Times New Roman" w:hAnsi="Times New Roman" w:cs="Times New Roman"/>
          <w:sz w:val="28"/>
          <w:szCs w:val="28"/>
        </w:rPr>
        <w:t xml:space="preserve">гражданами и организациями плата </w:t>
      </w:r>
      <w:r w:rsidR="001708E0" w:rsidRPr="001708E0">
        <w:rPr>
          <w:rFonts w:ascii="Times New Roman" w:hAnsi="Times New Roman" w:cs="Times New Roman"/>
          <w:sz w:val="28"/>
          <w:szCs w:val="28"/>
        </w:rPr>
        <w:t>за предоставление сведений, содержащихся в ЕГРН,</w:t>
      </w:r>
      <w:r w:rsidR="0017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возврату полностью в случае, если заявителем не представлялся запрос о предоставлении сведений Единого государственного реестра недвижимости, а также в случае внесения ее в большом размере,  чем это предусмотрено (при этом возврату подлежит средства в размере, превышающем размер установленной платы).</w:t>
      </w:r>
      <w:proofErr w:type="gramEnd"/>
    </w:p>
    <w:p w:rsidR="00835ECE" w:rsidRDefault="00835EC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платежа осуществляется на основании заявления плательщика или его правопреемника либо на основании решения суда. Заявление о возврате платежа представляется в Филиал, в который подавался запрос в виде бумажного документа при личном обращении либо путем почтового отправления.</w:t>
      </w:r>
    </w:p>
    <w:p w:rsidR="0093065E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 подавшему такое заявление.</w:t>
      </w:r>
    </w:p>
    <w:p w:rsidR="0093065E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лицам в заявлении необходимо указать фамилию, имя, отчество (последнее – при наличии), СНИЛС или реквизиты документа, удостоверяющего личность, юридическим лицам – наименование организации, ИНН, КПП, ОГРН.</w:t>
      </w:r>
    </w:p>
    <w:p w:rsidR="0093065E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возврате платежа может быть приложен оригинал или копия документа, подтверждающего перечисление платежа.</w:t>
      </w:r>
    </w:p>
    <w:p w:rsidR="0093065E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Внесенная плата не возвращается при отсутствии в ЕГРН запрашиваемых сведений.</w:t>
      </w:r>
    </w:p>
    <w:p w:rsidR="0016588A" w:rsidRPr="0016588A" w:rsidRDefault="0016588A">
      <w:pPr>
        <w:rPr>
          <w:rFonts w:ascii="Times New Roman" w:hAnsi="Times New Roman" w:cs="Times New Roman"/>
          <w:sz w:val="28"/>
          <w:szCs w:val="28"/>
        </w:rPr>
      </w:pPr>
    </w:p>
    <w:sectPr w:rsidR="0016588A" w:rsidRPr="0016588A" w:rsidSect="008265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88A"/>
    <w:rsid w:val="0016588A"/>
    <w:rsid w:val="001708E0"/>
    <w:rsid w:val="00377371"/>
    <w:rsid w:val="00420748"/>
    <w:rsid w:val="004E4EA8"/>
    <w:rsid w:val="00550C85"/>
    <w:rsid w:val="007608BA"/>
    <w:rsid w:val="00826511"/>
    <w:rsid w:val="00835ECE"/>
    <w:rsid w:val="00894FB2"/>
    <w:rsid w:val="0093065E"/>
    <w:rsid w:val="00D750B8"/>
    <w:rsid w:val="00F6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kadastr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chernova_ml</cp:lastModifiedBy>
  <cp:revision>6</cp:revision>
  <cp:lastPrinted>2017-03-15T10:44:00Z</cp:lastPrinted>
  <dcterms:created xsi:type="dcterms:W3CDTF">2017-03-15T08:56:00Z</dcterms:created>
  <dcterms:modified xsi:type="dcterms:W3CDTF">2017-03-20T07:02:00Z</dcterms:modified>
</cp:coreProperties>
</file>