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477677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16.12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   </w:t>
            </w:r>
            <w:r w:rsidR="004877B4">
              <w:rPr>
                <w:u w:val="single"/>
              </w:rPr>
              <w:t xml:space="preserve">№ </w:t>
            </w:r>
            <w:r w:rsidR="00477677">
              <w:rPr>
                <w:u w:val="single"/>
              </w:rPr>
              <w:t>1337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477677" w:rsidRDefault="00477677" w:rsidP="00477677">
      <w:pPr>
        <w:adjustRightInd w:val="0"/>
        <w:jc w:val="center"/>
        <w:rPr>
          <w:b/>
          <w:szCs w:val="28"/>
        </w:rPr>
      </w:pPr>
      <w:r>
        <w:rPr>
          <w:b/>
          <w:szCs w:val="28"/>
        </w:rPr>
        <w:t>Об утверждении показателей экономической эффективности деятельности муниц</w:t>
      </w:r>
      <w:r>
        <w:rPr>
          <w:b/>
          <w:szCs w:val="28"/>
        </w:rPr>
        <w:t xml:space="preserve">ипальных унитарных предприятий </w:t>
      </w:r>
      <w:r>
        <w:rPr>
          <w:b/>
          <w:szCs w:val="28"/>
        </w:rPr>
        <w:t>Севе</w:t>
      </w:r>
      <w:r>
        <w:rPr>
          <w:b/>
          <w:szCs w:val="28"/>
        </w:rPr>
        <w:t xml:space="preserve">роуральского городского округа </w:t>
      </w:r>
      <w:r>
        <w:rPr>
          <w:b/>
          <w:szCs w:val="28"/>
        </w:rPr>
        <w:t>на 2020 год</w:t>
      </w:r>
    </w:p>
    <w:p w:rsidR="00477677" w:rsidRDefault="00477677" w:rsidP="00477677">
      <w:pPr>
        <w:adjustRightInd w:val="0"/>
        <w:jc w:val="center"/>
        <w:rPr>
          <w:b/>
          <w:szCs w:val="28"/>
        </w:rPr>
      </w:pPr>
    </w:p>
    <w:p w:rsidR="00477677" w:rsidRDefault="00477677" w:rsidP="00477677">
      <w:pPr>
        <w:adjustRightInd w:val="0"/>
        <w:jc w:val="center"/>
        <w:rPr>
          <w:b/>
          <w:szCs w:val="28"/>
        </w:rPr>
      </w:pPr>
    </w:p>
    <w:p w:rsidR="00477677" w:rsidRDefault="00477677" w:rsidP="00477677">
      <w:pPr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В соответствии с </w:t>
      </w:r>
      <w:r>
        <w:rPr>
          <w:bCs/>
          <w:szCs w:val="28"/>
        </w:rPr>
        <w:t xml:space="preserve">Федеральным </w:t>
      </w:r>
      <w:r>
        <w:rPr>
          <w:bCs/>
          <w:szCs w:val="28"/>
        </w:rPr>
        <w:t>законом от 14 ноября 2002 года №</w:t>
      </w:r>
      <w:r>
        <w:rPr>
          <w:bCs/>
          <w:szCs w:val="28"/>
        </w:rPr>
        <w:t xml:space="preserve"> 161-ФЗ «О</w:t>
      </w:r>
      <w:r>
        <w:t> </w:t>
      </w:r>
      <w:r>
        <w:rPr>
          <w:bCs/>
          <w:szCs w:val="28"/>
        </w:rPr>
        <w:t>государственных и муниципальных унитарных предприятиях»,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Уставом Североуральского городского округа, постановлением Администрации Североуральского городского округа от 05.06.2018 № 609 «Об утверждении Порядка составления, утверждения и установления показателей плана Финансово-хозяйственной деятельности муниципальных унитарных предприятий Североуральского городского округа»</w:t>
      </w:r>
      <w:r>
        <w:rPr>
          <w:szCs w:val="28"/>
        </w:rPr>
        <w:t xml:space="preserve">, Администрация Североуральского городского округа </w:t>
      </w:r>
    </w:p>
    <w:p w:rsidR="00477677" w:rsidRPr="00477677" w:rsidRDefault="00477677" w:rsidP="00477677">
      <w:pPr>
        <w:pStyle w:val="1"/>
        <w:shd w:val="clear" w:color="auto" w:fill="FFFFFF"/>
        <w:ind w:left="0" w:firstLine="0"/>
        <w:jc w:val="both"/>
        <w:textAlignment w:val="baseline"/>
      </w:pPr>
      <w:r w:rsidRPr="00477677">
        <w:t>ПОСТАНОВЛЯЕТ:</w:t>
      </w:r>
    </w:p>
    <w:p w:rsidR="00477677" w:rsidRPr="00477677" w:rsidRDefault="00477677" w:rsidP="00477677">
      <w:pPr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bookmarkStart w:id="0" w:name="Par1"/>
      <w:bookmarkEnd w:id="0"/>
      <w:r>
        <w:rPr>
          <w:szCs w:val="28"/>
        </w:rPr>
        <w:t>1</w:t>
      </w:r>
      <w:r w:rsidRPr="00477677">
        <w:rPr>
          <w:szCs w:val="28"/>
        </w:rPr>
        <w:t xml:space="preserve">. </w:t>
      </w:r>
      <w:r w:rsidRPr="00477677">
        <w:rPr>
          <w:spacing w:val="2"/>
          <w:szCs w:val="28"/>
          <w:shd w:val="clear" w:color="auto" w:fill="FFFFFF"/>
        </w:rPr>
        <w:t xml:space="preserve">Утвердить: </w:t>
      </w:r>
    </w:p>
    <w:p w:rsidR="00477677" w:rsidRPr="00477677" w:rsidRDefault="00477677" w:rsidP="00477677">
      <w:pPr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477677">
        <w:rPr>
          <w:spacing w:val="2"/>
          <w:szCs w:val="28"/>
          <w:shd w:val="clear" w:color="auto" w:fill="FFFFFF"/>
        </w:rPr>
        <w:t>1) показатели экономической эффективности деятельности Муниципального унитарного предприятия «</w:t>
      </w:r>
      <w:proofErr w:type="spellStart"/>
      <w:r w:rsidRPr="00477677">
        <w:rPr>
          <w:spacing w:val="2"/>
          <w:szCs w:val="28"/>
          <w:shd w:val="clear" w:color="auto" w:fill="FFFFFF"/>
        </w:rPr>
        <w:t>Комэнергоресурс</w:t>
      </w:r>
      <w:proofErr w:type="spellEnd"/>
      <w:r w:rsidRPr="00477677">
        <w:rPr>
          <w:spacing w:val="2"/>
          <w:szCs w:val="28"/>
          <w:shd w:val="clear" w:color="auto" w:fill="FFFFFF"/>
        </w:rPr>
        <w:t>» на 2020 год (прилагается);</w:t>
      </w:r>
    </w:p>
    <w:p w:rsidR="00477677" w:rsidRPr="00477677" w:rsidRDefault="00477677" w:rsidP="00477677">
      <w:pPr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477677">
        <w:rPr>
          <w:szCs w:val="28"/>
        </w:rPr>
        <w:t xml:space="preserve">2) </w:t>
      </w:r>
      <w:r w:rsidRPr="00477677">
        <w:rPr>
          <w:spacing w:val="2"/>
          <w:szCs w:val="28"/>
          <w:shd w:val="clear" w:color="auto" w:fill="FFFFFF"/>
        </w:rPr>
        <w:t>показатели экономической эффективности деятельности Муниципального унитарного предприятия «Управление жилищно-коммунального хозяйства» на 2020 год (прилагается);</w:t>
      </w:r>
    </w:p>
    <w:p w:rsidR="00477677" w:rsidRPr="00477677" w:rsidRDefault="00477677" w:rsidP="00477677">
      <w:pPr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477677">
        <w:rPr>
          <w:szCs w:val="28"/>
        </w:rPr>
        <w:t>3)</w:t>
      </w:r>
      <w:r w:rsidRPr="00477677">
        <w:rPr>
          <w:spacing w:val="2"/>
          <w:szCs w:val="28"/>
          <w:shd w:val="clear" w:color="auto" w:fill="FFFFFF"/>
        </w:rPr>
        <w:t xml:space="preserve"> показатели экономической эффективности деятельности Муниципального унитарного предприятия бытового обслуживания населения «Кедр»</w:t>
      </w:r>
      <w:r w:rsidRPr="00477677">
        <w:rPr>
          <w:b/>
          <w:spacing w:val="2"/>
          <w:szCs w:val="28"/>
          <w:shd w:val="clear" w:color="auto" w:fill="FFFFFF"/>
        </w:rPr>
        <w:t xml:space="preserve"> </w:t>
      </w:r>
      <w:r w:rsidRPr="00477677">
        <w:rPr>
          <w:spacing w:val="2"/>
          <w:szCs w:val="28"/>
          <w:shd w:val="clear" w:color="auto" w:fill="FFFFFF"/>
        </w:rPr>
        <w:t>на 2020 год (прилагается).</w:t>
      </w:r>
    </w:p>
    <w:p w:rsidR="00477677" w:rsidRDefault="006C66C4" w:rsidP="00477677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477677">
        <w:rPr>
          <w:szCs w:val="28"/>
        </w:rPr>
        <w:t xml:space="preserve"> Контроль за исполнением настоящего постановления возложить на</w:t>
      </w:r>
      <w:r>
        <w:rPr>
          <w:szCs w:val="28"/>
        </w:rPr>
        <w:t> </w:t>
      </w:r>
      <w:r w:rsidR="00477677">
        <w:rPr>
          <w:szCs w:val="28"/>
        </w:rPr>
        <w:t>Исполняющего обязанности Первого заместителя Главы Администрации Североуральского городского округа В.В. Паслера.</w:t>
      </w:r>
    </w:p>
    <w:p w:rsidR="006C66C4" w:rsidRDefault="006C66C4" w:rsidP="006C66C4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>
        <w:rPr>
          <w:szCs w:val="28"/>
        </w:rPr>
        <w:t>Разместить настоящее постановление на официальном сайте Администрации Североуральского городского округа.</w:t>
      </w:r>
    </w:p>
    <w:p w:rsidR="00477677" w:rsidRDefault="00477677" w:rsidP="00477677">
      <w:pPr>
        <w:adjustRightInd w:val="0"/>
        <w:ind w:firstLine="709"/>
        <w:jc w:val="both"/>
        <w:rPr>
          <w:szCs w:val="28"/>
        </w:rPr>
      </w:pPr>
    </w:p>
    <w:p w:rsidR="00477677" w:rsidRDefault="00477677" w:rsidP="00477677">
      <w:pPr>
        <w:adjustRightInd w:val="0"/>
        <w:jc w:val="both"/>
        <w:rPr>
          <w:szCs w:val="28"/>
        </w:rPr>
      </w:pPr>
    </w:p>
    <w:p w:rsidR="00477677" w:rsidRDefault="00477677" w:rsidP="00477677">
      <w:pPr>
        <w:adjustRightInd w:val="0"/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477677" w:rsidRDefault="00477677" w:rsidP="00477677">
      <w:pPr>
        <w:adjustRightInd w:val="0"/>
        <w:jc w:val="both"/>
        <w:rPr>
          <w:szCs w:val="28"/>
        </w:rPr>
      </w:pPr>
      <w:r>
        <w:rPr>
          <w:szCs w:val="28"/>
        </w:rPr>
        <w:t xml:space="preserve">Североуральского городского округа                  </w:t>
      </w:r>
      <w:r>
        <w:rPr>
          <w:szCs w:val="28"/>
        </w:rPr>
        <w:t xml:space="preserve">       </w:t>
      </w:r>
      <w:r>
        <w:rPr>
          <w:szCs w:val="28"/>
        </w:rPr>
        <w:t xml:space="preserve">                     В.П. Матюшенко</w:t>
      </w:r>
    </w:p>
    <w:p w:rsidR="00477677" w:rsidRDefault="00477677" w:rsidP="00477677">
      <w:pPr>
        <w:rPr>
          <w:rFonts w:cstheme="minorBidi"/>
          <w:szCs w:val="28"/>
        </w:rPr>
      </w:pPr>
    </w:p>
    <w:p w:rsidR="00477677" w:rsidRDefault="00477677" w:rsidP="00477677">
      <w:pPr>
        <w:ind w:firstLine="5245"/>
        <w:rPr>
          <w:szCs w:val="28"/>
        </w:rPr>
      </w:pPr>
      <w:r>
        <w:rPr>
          <w:szCs w:val="28"/>
        </w:rPr>
        <w:lastRenderedPageBreak/>
        <w:t>УТВЕРЖДЕНО</w:t>
      </w:r>
    </w:p>
    <w:p w:rsidR="00477677" w:rsidRDefault="00477677" w:rsidP="00477677">
      <w:pPr>
        <w:ind w:left="5245"/>
        <w:rPr>
          <w:szCs w:val="28"/>
        </w:rPr>
      </w:pPr>
      <w:r>
        <w:rPr>
          <w:szCs w:val="28"/>
        </w:rPr>
        <w:t>п</w:t>
      </w:r>
      <w:r>
        <w:rPr>
          <w:szCs w:val="28"/>
        </w:rPr>
        <w:t xml:space="preserve">остановлением Администрации </w:t>
      </w:r>
    </w:p>
    <w:p w:rsidR="00477677" w:rsidRDefault="00477677" w:rsidP="00477677">
      <w:pPr>
        <w:ind w:left="5245"/>
        <w:rPr>
          <w:szCs w:val="28"/>
        </w:rPr>
      </w:pPr>
      <w:r>
        <w:rPr>
          <w:szCs w:val="28"/>
        </w:rPr>
        <w:t>Североуральского городского округа</w:t>
      </w:r>
    </w:p>
    <w:p w:rsidR="00477677" w:rsidRDefault="00477677" w:rsidP="00477677">
      <w:pPr>
        <w:ind w:left="5245"/>
        <w:rPr>
          <w:szCs w:val="28"/>
        </w:rPr>
      </w:pPr>
      <w:r>
        <w:rPr>
          <w:szCs w:val="28"/>
        </w:rPr>
        <w:t xml:space="preserve">от </w:t>
      </w:r>
      <w:r w:rsidRPr="00477677">
        <w:rPr>
          <w:szCs w:val="28"/>
          <w:u w:val="single"/>
        </w:rPr>
        <w:t>16.12.2019</w:t>
      </w:r>
      <w:r>
        <w:rPr>
          <w:szCs w:val="28"/>
        </w:rPr>
        <w:t xml:space="preserve"> </w:t>
      </w:r>
      <w:r>
        <w:rPr>
          <w:szCs w:val="28"/>
        </w:rPr>
        <w:t>№</w:t>
      </w:r>
      <w:r>
        <w:rPr>
          <w:szCs w:val="28"/>
        </w:rPr>
        <w:t xml:space="preserve"> </w:t>
      </w:r>
      <w:r w:rsidRPr="00477677">
        <w:rPr>
          <w:szCs w:val="28"/>
          <w:u w:val="single"/>
        </w:rPr>
        <w:t>1337</w:t>
      </w:r>
    </w:p>
    <w:p w:rsidR="00477677" w:rsidRDefault="00477677" w:rsidP="00477677">
      <w:pPr>
        <w:adjustRightInd w:val="0"/>
        <w:ind w:left="5245"/>
        <w:rPr>
          <w:szCs w:val="28"/>
        </w:rPr>
      </w:pPr>
      <w:r>
        <w:rPr>
          <w:szCs w:val="28"/>
        </w:rPr>
        <w:t>«Об утверждении показателей экономической эффективности деятельности муниц</w:t>
      </w:r>
      <w:r>
        <w:rPr>
          <w:szCs w:val="28"/>
        </w:rPr>
        <w:t xml:space="preserve">ипальных унитарных предприятий </w:t>
      </w:r>
      <w:r>
        <w:rPr>
          <w:szCs w:val="28"/>
        </w:rPr>
        <w:t>Севе</w:t>
      </w:r>
      <w:r>
        <w:rPr>
          <w:szCs w:val="28"/>
        </w:rPr>
        <w:t xml:space="preserve">роуральского городского округа </w:t>
      </w:r>
      <w:r>
        <w:rPr>
          <w:szCs w:val="28"/>
        </w:rPr>
        <w:t>на 2020 год»</w:t>
      </w:r>
    </w:p>
    <w:p w:rsidR="00477677" w:rsidRPr="00477677" w:rsidRDefault="00477677" w:rsidP="00477677">
      <w:pPr>
        <w:jc w:val="right"/>
        <w:rPr>
          <w:szCs w:val="28"/>
        </w:rPr>
      </w:pPr>
    </w:p>
    <w:p w:rsidR="00477677" w:rsidRPr="00477677" w:rsidRDefault="00477677" w:rsidP="00477677">
      <w:pPr>
        <w:pStyle w:val="ConsPlusTitle"/>
        <w:jc w:val="center"/>
        <w:rPr>
          <w:rFonts w:ascii="PT Astra Serif" w:hAnsi="PT Astra Serif"/>
          <w:b w:val="0"/>
        </w:rPr>
      </w:pPr>
      <w:r w:rsidRPr="00477677">
        <w:rPr>
          <w:rFonts w:ascii="PT Astra Serif" w:hAnsi="PT Astra Serif"/>
          <w:b w:val="0"/>
        </w:rPr>
        <w:t>Перечень</w:t>
      </w:r>
    </w:p>
    <w:p w:rsidR="00477677" w:rsidRPr="00477677" w:rsidRDefault="00477677" w:rsidP="00477677">
      <w:pPr>
        <w:pStyle w:val="ConsPlusTitle"/>
        <w:jc w:val="center"/>
        <w:rPr>
          <w:rFonts w:ascii="PT Astra Serif" w:hAnsi="PT Astra Serif"/>
          <w:b w:val="0"/>
        </w:rPr>
      </w:pPr>
      <w:r w:rsidRPr="00477677">
        <w:rPr>
          <w:rFonts w:ascii="PT Astra Serif" w:hAnsi="PT Astra Serif"/>
          <w:b w:val="0"/>
        </w:rPr>
        <w:t>показателей экономической эффективности деятельности</w:t>
      </w:r>
    </w:p>
    <w:p w:rsidR="00477677" w:rsidRPr="00477677" w:rsidRDefault="00477677" w:rsidP="00477677">
      <w:pPr>
        <w:pStyle w:val="ConsPlusTitle"/>
        <w:jc w:val="center"/>
        <w:rPr>
          <w:rFonts w:ascii="PT Astra Serif" w:hAnsi="PT Astra Serif"/>
          <w:b w:val="0"/>
          <w:spacing w:val="2"/>
          <w:shd w:val="clear" w:color="auto" w:fill="FFFFFF"/>
        </w:rPr>
      </w:pPr>
      <w:r w:rsidRPr="00477677">
        <w:rPr>
          <w:rFonts w:ascii="PT Astra Serif" w:hAnsi="PT Astra Serif"/>
          <w:b w:val="0"/>
        </w:rPr>
        <w:t xml:space="preserve">Муниципального унитарного предприятия </w:t>
      </w:r>
      <w:r w:rsidRPr="00477677">
        <w:rPr>
          <w:rFonts w:ascii="PT Astra Serif" w:hAnsi="PT Astra Serif"/>
          <w:b w:val="0"/>
          <w:spacing w:val="2"/>
          <w:shd w:val="clear" w:color="auto" w:fill="FFFFFF"/>
        </w:rPr>
        <w:t>«</w:t>
      </w:r>
      <w:proofErr w:type="spellStart"/>
      <w:r w:rsidRPr="00477677">
        <w:rPr>
          <w:rFonts w:ascii="PT Astra Serif" w:hAnsi="PT Astra Serif"/>
          <w:b w:val="0"/>
          <w:spacing w:val="2"/>
          <w:shd w:val="clear" w:color="auto" w:fill="FFFFFF"/>
        </w:rPr>
        <w:t>Комэнергоресурс</w:t>
      </w:r>
      <w:proofErr w:type="spellEnd"/>
      <w:r w:rsidRPr="00477677">
        <w:rPr>
          <w:rFonts w:ascii="PT Astra Serif" w:hAnsi="PT Astra Serif"/>
          <w:b w:val="0"/>
          <w:spacing w:val="2"/>
          <w:shd w:val="clear" w:color="auto" w:fill="FFFFFF"/>
        </w:rPr>
        <w:t>»</w:t>
      </w:r>
    </w:p>
    <w:p w:rsidR="00477677" w:rsidRPr="00477677" w:rsidRDefault="00477677" w:rsidP="00477677">
      <w:pPr>
        <w:pStyle w:val="ConsPlusTitle"/>
        <w:jc w:val="center"/>
        <w:rPr>
          <w:rFonts w:ascii="PT Astra Serif" w:hAnsi="PT Astra Serif"/>
          <w:b w:val="0"/>
        </w:rPr>
      </w:pPr>
      <w:r w:rsidRPr="00477677">
        <w:rPr>
          <w:rFonts w:ascii="PT Astra Serif" w:hAnsi="PT Astra Serif"/>
          <w:b w:val="0"/>
          <w:spacing w:val="2"/>
          <w:shd w:val="clear" w:color="auto" w:fill="FFFFFF"/>
        </w:rPr>
        <w:t>на 2020 год</w:t>
      </w:r>
    </w:p>
    <w:p w:rsidR="00477677" w:rsidRPr="00477677" w:rsidRDefault="00477677" w:rsidP="00477677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912"/>
        <w:gridCol w:w="1077"/>
        <w:gridCol w:w="1475"/>
        <w:gridCol w:w="1276"/>
        <w:gridCol w:w="1417"/>
      </w:tblGrid>
      <w:tr w:rsidR="00477677" w:rsidTr="004776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плановый год</w:t>
            </w:r>
          </w:p>
        </w:tc>
      </w:tr>
      <w:tr w:rsidR="00477677" w:rsidTr="004776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Выручка от реализации продукции (работ, услуг)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901460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897177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910475</w:t>
            </w:r>
          </w:p>
        </w:tc>
      </w:tr>
      <w:tr w:rsidR="00477677" w:rsidTr="004776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Чистая прибыль (убыток)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(17452)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(10154)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(10154)</w:t>
            </w:r>
          </w:p>
        </w:tc>
      </w:tr>
      <w:tr w:rsidR="00477677" w:rsidTr="004776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Стоимость чистых активов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(4677)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(1534)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(1412)</w:t>
            </w:r>
          </w:p>
        </w:tc>
      </w:tr>
      <w:tr w:rsidR="00477677" w:rsidTr="004776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Инвестиции в нефинансовые активы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477677" w:rsidTr="004776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Общая рентабельность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-1,1</w:t>
            </w:r>
          </w:p>
        </w:tc>
      </w:tr>
      <w:tr w:rsidR="00477677" w:rsidTr="004776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Рентабельность активов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-0,8</w:t>
            </w:r>
          </w:p>
        </w:tc>
      </w:tr>
      <w:tr w:rsidR="00477677" w:rsidTr="004776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Рентабельность чистых активов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-373,1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-661,9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-373,3</w:t>
            </w:r>
          </w:p>
        </w:tc>
      </w:tr>
      <w:tr w:rsidR="00477677" w:rsidTr="004776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Рентабельность продаж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-1,1</w:t>
            </w:r>
          </w:p>
        </w:tc>
      </w:tr>
      <w:tr w:rsidR="00477677" w:rsidTr="004776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Рентабельность инвестиций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477677" w:rsidTr="004776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Среднесписочная численность работников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603</w:t>
            </w:r>
          </w:p>
        </w:tc>
      </w:tr>
      <w:tr w:rsidR="00477677" w:rsidTr="004776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Среднемесячная заработная плата одного работника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21721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22189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22522</w:t>
            </w:r>
          </w:p>
        </w:tc>
      </w:tr>
      <w:tr w:rsidR="00477677" w:rsidTr="004776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Производительность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477677" w:rsidTr="004776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Часть прибыли, остающейся в распоряжении предприятия после уплаты налогов и иных обязательных платежей, подлежащая перечислению в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6C66C4" w:rsidRDefault="006C66C4" w:rsidP="00477677">
      <w:pPr>
        <w:jc w:val="right"/>
        <w:rPr>
          <w:szCs w:val="28"/>
        </w:rPr>
      </w:pPr>
    </w:p>
    <w:p w:rsidR="006C66C4" w:rsidRDefault="006C66C4" w:rsidP="00477677">
      <w:pPr>
        <w:jc w:val="right"/>
        <w:rPr>
          <w:szCs w:val="28"/>
        </w:rPr>
      </w:pPr>
      <w:bookmarkStart w:id="1" w:name="_GoBack"/>
      <w:bookmarkEnd w:id="1"/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ind w:firstLine="5245"/>
        <w:rPr>
          <w:szCs w:val="28"/>
        </w:rPr>
      </w:pPr>
      <w:r>
        <w:rPr>
          <w:szCs w:val="28"/>
        </w:rPr>
        <w:lastRenderedPageBreak/>
        <w:t>УТВЕРЖДЕНО</w:t>
      </w:r>
    </w:p>
    <w:p w:rsidR="00477677" w:rsidRDefault="00477677" w:rsidP="00477677">
      <w:pPr>
        <w:ind w:left="5245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477677" w:rsidRDefault="00477677" w:rsidP="00477677">
      <w:pPr>
        <w:ind w:left="5245"/>
        <w:rPr>
          <w:szCs w:val="28"/>
        </w:rPr>
      </w:pPr>
      <w:r>
        <w:rPr>
          <w:szCs w:val="28"/>
        </w:rPr>
        <w:t>Североуральского городского округа</w:t>
      </w:r>
    </w:p>
    <w:p w:rsidR="00477677" w:rsidRPr="006C66C4" w:rsidRDefault="00477677" w:rsidP="00477677">
      <w:pPr>
        <w:ind w:left="5245"/>
        <w:rPr>
          <w:szCs w:val="28"/>
          <w:u w:val="single"/>
        </w:rPr>
      </w:pPr>
      <w:r>
        <w:rPr>
          <w:szCs w:val="28"/>
        </w:rPr>
        <w:t xml:space="preserve">от </w:t>
      </w:r>
      <w:r w:rsidRPr="00477677">
        <w:rPr>
          <w:szCs w:val="28"/>
          <w:u w:val="single"/>
        </w:rPr>
        <w:t xml:space="preserve">16.12.2019 </w:t>
      </w:r>
      <w:r>
        <w:rPr>
          <w:szCs w:val="28"/>
        </w:rPr>
        <w:t>№</w:t>
      </w:r>
      <w:r>
        <w:rPr>
          <w:szCs w:val="28"/>
        </w:rPr>
        <w:t xml:space="preserve"> </w:t>
      </w:r>
      <w:r w:rsidRPr="006C66C4">
        <w:rPr>
          <w:szCs w:val="28"/>
          <w:u w:val="single"/>
        </w:rPr>
        <w:t>1337</w:t>
      </w:r>
    </w:p>
    <w:p w:rsidR="00477677" w:rsidRDefault="00477677" w:rsidP="00477677">
      <w:pPr>
        <w:adjustRightInd w:val="0"/>
        <w:ind w:left="5245"/>
        <w:rPr>
          <w:szCs w:val="28"/>
        </w:rPr>
      </w:pPr>
      <w:r>
        <w:rPr>
          <w:szCs w:val="28"/>
        </w:rPr>
        <w:t>«Об утверждении показателей экономической эффективности деятельности муниц</w:t>
      </w:r>
      <w:r>
        <w:rPr>
          <w:szCs w:val="28"/>
        </w:rPr>
        <w:t xml:space="preserve">ипальных унитарных предприятий </w:t>
      </w:r>
      <w:r>
        <w:rPr>
          <w:szCs w:val="28"/>
        </w:rPr>
        <w:t>Севе</w:t>
      </w:r>
      <w:r>
        <w:rPr>
          <w:szCs w:val="28"/>
        </w:rPr>
        <w:t xml:space="preserve">роуральского городского округа </w:t>
      </w:r>
      <w:r>
        <w:rPr>
          <w:szCs w:val="28"/>
        </w:rPr>
        <w:t>на 2020 год»</w:t>
      </w: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pStyle w:val="ConsPlusTitle"/>
        <w:jc w:val="center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Перечень</w:t>
      </w:r>
    </w:p>
    <w:p w:rsidR="00477677" w:rsidRDefault="00477677" w:rsidP="00477677">
      <w:pPr>
        <w:pStyle w:val="ConsPlusTitle"/>
        <w:jc w:val="center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показателей экономической эффективности деятельности</w:t>
      </w:r>
    </w:p>
    <w:p w:rsidR="00477677" w:rsidRDefault="00477677" w:rsidP="00477677">
      <w:pPr>
        <w:pStyle w:val="ConsPlusNormal"/>
        <w:jc w:val="center"/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</w:pPr>
      <w:r w:rsidRPr="00477677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Муниципального унитарного предприятия «Управление жилищно-комм</w:t>
      </w:r>
      <w:r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унального хозяйства» на 2020 год</w:t>
      </w:r>
    </w:p>
    <w:p w:rsidR="00477677" w:rsidRPr="00477677" w:rsidRDefault="00477677" w:rsidP="00477677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9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15"/>
        <w:gridCol w:w="1078"/>
        <w:gridCol w:w="1334"/>
        <w:gridCol w:w="1419"/>
        <w:gridCol w:w="1560"/>
      </w:tblGrid>
      <w:tr w:rsidR="00477677" w:rsidTr="004776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отчетный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текущий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плановый год</w:t>
            </w:r>
          </w:p>
        </w:tc>
      </w:tr>
      <w:tr w:rsidR="00477677" w:rsidTr="004776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adjustRightInd w:val="0"/>
              <w:jc w:val="both"/>
              <w:rPr>
                <w:rFonts w:cstheme="minorBidi"/>
                <w:szCs w:val="28"/>
              </w:rPr>
            </w:pPr>
            <w:r>
              <w:rPr>
                <w:szCs w:val="28"/>
              </w:rPr>
              <w:t xml:space="preserve">Выручка от реализации продукции (работ, услуг)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84033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95644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98407</w:t>
            </w:r>
          </w:p>
        </w:tc>
      </w:tr>
      <w:tr w:rsidR="00477677" w:rsidTr="004776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Чистая прибыль (убыток)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168</w:t>
            </w:r>
          </w:p>
        </w:tc>
      </w:tr>
      <w:tr w:rsidR="00477677" w:rsidTr="004776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Стоимость чистых активов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32354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33100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33500</w:t>
            </w:r>
          </w:p>
        </w:tc>
      </w:tr>
      <w:tr w:rsidR="00477677" w:rsidTr="004776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Инвестиции в нефинансовые активы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5377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5600</w:t>
            </w:r>
          </w:p>
        </w:tc>
      </w:tr>
      <w:tr w:rsidR="00477677" w:rsidTr="004776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Общая рентабельность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0,17</w:t>
            </w:r>
          </w:p>
        </w:tc>
      </w:tr>
      <w:tr w:rsidR="00477677" w:rsidTr="004776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Рентабельность активов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0,11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0,23</w:t>
            </w:r>
          </w:p>
        </w:tc>
      </w:tr>
      <w:tr w:rsidR="00477677" w:rsidTr="004776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Рентабельность чистых активов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0,27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0,29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0,50</w:t>
            </w:r>
          </w:p>
        </w:tc>
      </w:tr>
      <w:tr w:rsidR="00477677" w:rsidTr="004776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Рентабельность продаж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1,7</w:t>
            </w:r>
          </w:p>
        </w:tc>
      </w:tr>
      <w:tr w:rsidR="00477677" w:rsidTr="004776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Рентабельность инвестиций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477677" w:rsidTr="004776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Среднесписочная численность работников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78</w:t>
            </w:r>
          </w:p>
        </w:tc>
      </w:tr>
      <w:tr w:rsidR="00477677" w:rsidTr="004776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Среднемесячная заработная плата одного работника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21354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21603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22131</w:t>
            </w:r>
          </w:p>
        </w:tc>
      </w:tr>
      <w:tr w:rsidR="00477677" w:rsidTr="004776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Производительность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1167,1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1210,7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1261,6</w:t>
            </w:r>
          </w:p>
        </w:tc>
      </w:tr>
      <w:tr w:rsidR="00477677" w:rsidTr="004776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Часть прибыли, остающейся в распоряжении предприятия после уплаты налогов и иных обязательных платежей, подлежащая перечислению в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38</w:t>
            </w:r>
          </w:p>
        </w:tc>
      </w:tr>
    </w:tbl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ind w:firstLine="5245"/>
        <w:rPr>
          <w:szCs w:val="28"/>
        </w:rPr>
      </w:pPr>
      <w:r>
        <w:rPr>
          <w:szCs w:val="28"/>
        </w:rPr>
        <w:lastRenderedPageBreak/>
        <w:t>У</w:t>
      </w:r>
      <w:r>
        <w:rPr>
          <w:szCs w:val="28"/>
        </w:rPr>
        <w:t>ТВЕРЖДЕНО</w:t>
      </w:r>
    </w:p>
    <w:p w:rsidR="00477677" w:rsidRDefault="00477677" w:rsidP="00477677">
      <w:pPr>
        <w:ind w:left="5245"/>
        <w:rPr>
          <w:szCs w:val="28"/>
        </w:rPr>
      </w:pPr>
      <w:r>
        <w:rPr>
          <w:szCs w:val="28"/>
        </w:rPr>
        <w:t xml:space="preserve">Постановлением Администрации </w:t>
      </w:r>
    </w:p>
    <w:p w:rsidR="00477677" w:rsidRDefault="00477677" w:rsidP="00477677">
      <w:pPr>
        <w:ind w:left="5245"/>
        <w:rPr>
          <w:szCs w:val="28"/>
        </w:rPr>
      </w:pPr>
      <w:r>
        <w:rPr>
          <w:szCs w:val="28"/>
        </w:rPr>
        <w:t>Североуральского городского округа</w:t>
      </w:r>
    </w:p>
    <w:p w:rsidR="00477677" w:rsidRDefault="00477677" w:rsidP="00477677">
      <w:pPr>
        <w:ind w:left="5245"/>
        <w:rPr>
          <w:szCs w:val="28"/>
        </w:rPr>
      </w:pPr>
      <w:r>
        <w:rPr>
          <w:szCs w:val="28"/>
        </w:rPr>
        <w:t xml:space="preserve">от </w:t>
      </w:r>
      <w:r w:rsidRPr="00477677">
        <w:rPr>
          <w:szCs w:val="28"/>
          <w:u w:val="single"/>
        </w:rPr>
        <w:t>16.12.2019</w:t>
      </w:r>
      <w:r>
        <w:rPr>
          <w:szCs w:val="28"/>
        </w:rPr>
        <w:t xml:space="preserve"> </w:t>
      </w:r>
      <w:r>
        <w:rPr>
          <w:szCs w:val="28"/>
        </w:rPr>
        <w:t>№</w:t>
      </w:r>
      <w:r>
        <w:rPr>
          <w:szCs w:val="28"/>
        </w:rPr>
        <w:t xml:space="preserve"> </w:t>
      </w:r>
      <w:r w:rsidRPr="00477677">
        <w:rPr>
          <w:szCs w:val="28"/>
          <w:u w:val="single"/>
        </w:rPr>
        <w:t>1337</w:t>
      </w:r>
    </w:p>
    <w:p w:rsidR="00477677" w:rsidRDefault="00477677" w:rsidP="00477677">
      <w:pPr>
        <w:adjustRightInd w:val="0"/>
        <w:ind w:left="5245"/>
        <w:rPr>
          <w:szCs w:val="28"/>
        </w:rPr>
      </w:pPr>
      <w:r>
        <w:rPr>
          <w:szCs w:val="28"/>
        </w:rPr>
        <w:t>«Об утверждении показателей экономической эффективности деятельности муниц</w:t>
      </w:r>
      <w:r>
        <w:rPr>
          <w:szCs w:val="28"/>
        </w:rPr>
        <w:t xml:space="preserve">ипальных унитарных предприятий </w:t>
      </w:r>
      <w:r>
        <w:rPr>
          <w:szCs w:val="28"/>
        </w:rPr>
        <w:t>Севе</w:t>
      </w:r>
      <w:r>
        <w:rPr>
          <w:szCs w:val="28"/>
        </w:rPr>
        <w:t xml:space="preserve">роуральского городского округа </w:t>
      </w:r>
      <w:r>
        <w:rPr>
          <w:szCs w:val="28"/>
        </w:rPr>
        <w:t>на 2020 год»</w:t>
      </w:r>
    </w:p>
    <w:p w:rsidR="00477677" w:rsidRDefault="00477677" w:rsidP="00477677">
      <w:pPr>
        <w:jc w:val="right"/>
        <w:rPr>
          <w:szCs w:val="28"/>
        </w:rPr>
      </w:pPr>
    </w:p>
    <w:p w:rsidR="00477677" w:rsidRDefault="00477677" w:rsidP="00477677">
      <w:pPr>
        <w:pStyle w:val="ConsPlusTitle"/>
        <w:jc w:val="center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Перечень</w:t>
      </w:r>
    </w:p>
    <w:p w:rsidR="00477677" w:rsidRDefault="00477677" w:rsidP="00477677">
      <w:pPr>
        <w:pStyle w:val="ConsPlusTitle"/>
        <w:jc w:val="center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показателей экономической эффективности деятельности</w:t>
      </w:r>
    </w:p>
    <w:p w:rsidR="00477677" w:rsidRDefault="00477677" w:rsidP="00477677">
      <w:pPr>
        <w:pStyle w:val="ConsPlusTitle"/>
        <w:jc w:val="center"/>
        <w:rPr>
          <w:rFonts w:ascii="PT Astra Serif" w:hAnsi="PT Astra Serif"/>
          <w:b w:val="0"/>
          <w:spacing w:val="2"/>
          <w:shd w:val="clear" w:color="auto" w:fill="FFFFFF"/>
        </w:rPr>
      </w:pPr>
      <w:r>
        <w:rPr>
          <w:rFonts w:ascii="PT Astra Serif" w:hAnsi="PT Astra Serif"/>
          <w:b w:val="0"/>
        </w:rPr>
        <w:t xml:space="preserve">Муниципального унитарного </w:t>
      </w:r>
      <w:r w:rsidRPr="00477677">
        <w:rPr>
          <w:rFonts w:ascii="PT Astra Serif" w:hAnsi="PT Astra Serif"/>
          <w:b w:val="0"/>
        </w:rPr>
        <w:t xml:space="preserve">предприятия </w:t>
      </w:r>
      <w:r w:rsidRPr="00477677">
        <w:rPr>
          <w:rFonts w:ascii="PT Astra Serif" w:hAnsi="PT Astra Serif"/>
          <w:b w:val="0"/>
          <w:spacing w:val="2"/>
          <w:shd w:val="clear" w:color="auto" w:fill="FFFFFF"/>
        </w:rPr>
        <w:t>бытового обслуживания населения «Кедр» на 2020 год</w:t>
      </w:r>
    </w:p>
    <w:p w:rsidR="00477677" w:rsidRPr="00477677" w:rsidRDefault="00477677" w:rsidP="00477677">
      <w:pPr>
        <w:pStyle w:val="ConsPlusTitle"/>
        <w:jc w:val="center"/>
        <w:rPr>
          <w:rFonts w:ascii="PT Astra Serif" w:hAnsi="PT Astra Serif"/>
          <w:b w:val="0"/>
        </w:rPr>
      </w:pPr>
    </w:p>
    <w:tbl>
      <w:tblPr>
        <w:tblW w:w="99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15"/>
        <w:gridCol w:w="1078"/>
        <w:gridCol w:w="1476"/>
        <w:gridCol w:w="1277"/>
        <w:gridCol w:w="1560"/>
      </w:tblGrid>
      <w:tr w:rsidR="00477677" w:rsidTr="004776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текущий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плановый год</w:t>
            </w:r>
          </w:p>
        </w:tc>
      </w:tr>
      <w:tr w:rsidR="00477677" w:rsidTr="004776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Выручка от реализации продукции (работ, услуг)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9850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6597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9000</w:t>
            </w:r>
          </w:p>
        </w:tc>
      </w:tr>
      <w:tr w:rsidR="00477677" w:rsidTr="004776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Чистая прибыль (убыток)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477677" w:rsidTr="004776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Стоимость чистых активов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2400</w:t>
            </w:r>
          </w:p>
        </w:tc>
      </w:tr>
      <w:tr w:rsidR="00477677" w:rsidTr="004776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Инвестиции в нефинансовые активы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477677" w:rsidTr="004776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Общая рентабельность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477677" w:rsidTr="004776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Рентабельность активов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477677" w:rsidTr="004776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Рентабельность чистых активов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477677" w:rsidTr="004776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Рентабельность продаж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477677" w:rsidTr="004776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Рентабельность инвестиций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477677" w:rsidTr="004776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Среднесписочная численность работников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477677" w:rsidTr="004776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Среднемесячная заработная плата одного работника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13954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14443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13700</w:t>
            </w:r>
          </w:p>
        </w:tc>
      </w:tr>
      <w:tr w:rsidR="00477677" w:rsidTr="004776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Производительность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477677" w:rsidTr="004776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Часть прибыли, остающейся в распоряжении предприятия после уплаты налогов и иных обязательных платежей, подлежащая перечислению в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677" w:rsidRDefault="00477677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10</w:t>
            </w:r>
          </w:p>
        </w:tc>
      </w:tr>
    </w:tbl>
    <w:p w:rsidR="00A96B2C" w:rsidRDefault="00A96B2C" w:rsidP="00477677">
      <w:pPr>
        <w:jc w:val="right"/>
      </w:pPr>
    </w:p>
    <w:sectPr w:rsidR="00A96B2C" w:rsidSect="006C66C4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89F" w:rsidRDefault="004A689F" w:rsidP="00477677">
      <w:r>
        <w:separator/>
      </w:r>
    </w:p>
  </w:endnote>
  <w:endnote w:type="continuationSeparator" w:id="0">
    <w:p w:rsidR="004A689F" w:rsidRDefault="004A689F" w:rsidP="0047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89F" w:rsidRDefault="004A689F" w:rsidP="00477677">
      <w:r>
        <w:separator/>
      </w:r>
    </w:p>
  </w:footnote>
  <w:footnote w:type="continuationSeparator" w:id="0">
    <w:p w:rsidR="004A689F" w:rsidRDefault="004A689F" w:rsidP="00477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8256583"/>
      <w:docPartObj>
        <w:docPartGallery w:val="Page Numbers (Top of Page)"/>
        <w:docPartUnique/>
      </w:docPartObj>
    </w:sdtPr>
    <w:sdtContent>
      <w:p w:rsidR="00477677" w:rsidRDefault="004776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6C4">
          <w:rPr>
            <w:noProof/>
          </w:rPr>
          <w:t>7</w:t>
        </w:r>
        <w:r>
          <w:fldChar w:fldCharType="end"/>
        </w:r>
      </w:p>
    </w:sdtContent>
  </w:sdt>
  <w:p w:rsidR="00477677" w:rsidRDefault="004776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421C4B"/>
    <w:rsid w:val="00477677"/>
    <w:rsid w:val="004877B4"/>
    <w:rsid w:val="004A689F"/>
    <w:rsid w:val="004F3578"/>
    <w:rsid w:val="00524F8B"/>
    <w:rsid w:val="00566B11"/>
    <w:rsid w:val="006C66C4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776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Cs w:val="28"/>
      <w:lang w:eastAsia="ru-RU"/>
    </w:rPr>
  </w:style>
  <w:style w:type="paragraph" w:customStyle="1" w:styleId="ConsPlusNormal">
    <w:name w:val="ConsPlusNormal"/>
    <w:rsid w:val="00477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776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7677"/>
  </w:style>
  <w:style w:type="paragraph" w:styleId="a7">
    <w:name w:val="footer"/>
    <w:basedOn w:val="a"/>
    <w:link w:val="a8"/>
    <w:uiPriority w:val="99"/>
    <w:unhideWhenUsed/>
    <w:rsid w:val="004776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7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33</cp:revision>
  <cp:lastPrinted>2020-01-09T03:48:00Z</cp:lastPrinted>
  <dcterms:created xsi:type="dcterms:W3CDTF">2014-04-14T10:25:00Z</dcterms:created>
  <dcterms:modified xsi:type="dcterms:W3CDTF">2020-01-09T03:52:00Z</dcterms:modified>
</cp:coreProperties>
</file>