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DA" w:rsidRPr="00731E80" w:rsidRDefault="007E03DA" w:rsidP="00731E80">
      <w:pPr>
        <w:spacing w:after="0" w:line="240" w:lineRule="auto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731E8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431D976" wp14:editId="37706FD7">
            <wp:extent cx="550545" cy="687705"/>
            <wp:effectExtent l="0" t="0" r="190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DA" w:rsidRPr="00731E80" w:rsidRDefault="007E03DA" w:rsidP="00731E80">
      <w:pPr>
        <w:spacing w:after="0" w:line="240" w:lineRule="auto"/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7E03DA" w:rsidRPr="00731E80" w:rsidRDefault="007E03DA" w:rsidP="00731E80">
      <w:pPr>
        <w:pBdr>
          <w:bottom w:val="thickThinSmallGap" w:sz="24" w:space="3" w:color="auto"/>
        </w:pBd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731E80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7E03DA" w:rsidRPr="00731E80" w:rsidRDefault="007E03DA" w:rsidP="00731E80">
      <w:pPr>
        <w:pBdr>
          <w:bottom w:val="thickThinSmallGap" w:sz="24" w:space="3" w:color="auto"/>
        </w:pBd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731E80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7E03DA" w:rsidRPr="00731E80" w:rsidRDefault="007E03DA" w:rsidP="00731E80">
      <w:pPr>
        <w:pBdr>
          <w:bottom w:val="thickThinSmallGap" w:sz="24" w:space="3" w:color="auto"/>
        </w:pBd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7E03DA" w:rsidRPr="00731E80" w:rsidRDefault="007E03DA" w:rsidP="00731E80">
      <w:pPr>
        <w:pBdr>
          <w:bottom w:val="thickThinSmallGap" w:sz="24" w:space="3" w:color="auto"/>
        </w:pBd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731E80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7E03DA" w:rsidRPr="00731E80" w:rsidRDefault="007E03DA" w:rsidP="00731E80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7E03DA" w:rsidRPr="00731E80" w:rsidRDefault="007E03DA" w:rsidP="00731E80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731E80">
        <w:rPr>
          <w:rFonts w:eastAsia="Times New Roman" w:cs="Times New Roman"/>
          <w:b/>
          <w:szCs w:val="28"/>
          <w:lang w:eastAsia="ru-RU"/>
        </w:rPr>
        <w:t>РЕШЕНИЕ</w:t>
      </w:r>
    </w:p>
    <w:p w:rsidR="007E03DA" w:rsidRPr="00731E80" w:rsidRDefault="007E03DA" w:rsidP="00731E80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7E03DA" w:rsidRPr="00731E80" w:rsidRDefault="007E03DA" w:rsidP="00731E80">
      <w:pPr>
        <w:spacing w:after="0" w:line="240" w:lineRule="auto"/>
        <w:ind w:right="-1"/>
        <w:jc w:val="both"/>
        <w:rPr>
          <w:rFonts w:eastAsia="Times New Roman" w:cs="Times New Roman"/>
          <w:b/>
          <w:szCs w:val="28"/>
          <w:lang w:eastAsia="ru-RU"/>
        </w:rPr>
      </w:pPr>
      <w:r w:rsidRPr="00731E80">
        <w:rPr>
          <w:rFonts w:eastAsia="Times New Roman" w:cs="Times New Roman"/>
          <w:szCs w:val="28"/>
          <w:lang w:eastAsia="ru-RU"/>
        </w:rPr>
        <w:t>от 23 декабря 2020 года</w:t>
      </w:r>
      <w:r w:rsidRPr="00731E80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731E80">
        <w:rPr>
          <w:rFonts w:eastAsia="Times New Roman" w:cs="Times New Roman"/>
          <w:b/>
          <w:szCs w:val="28"/>
          <w:lang w:eastAsia="ru-RU"/>
        </w:rPr>
        <w:t xml:space="preserve">№ </w:t>
      </w:r>
      <w:r w:rsidR="00C4500D">
        <w:rPr>
          <w:rFonts w:eastAsia="Times New Roman" w:cs="Times New Roman"/>
          <w:b/>
          <w:szCs w:val="28"/>
          <w:lang w:eastAsia="ru-RU"/>
        </w:rPr>
        <w:t>63</w:t>
      </w:r>
    </w:p>
    <w:p w:rsidR="007E03DA" w:rsidRPr="00731E80" w:rsidRDefault="007E03DA" w:rsidP="00731E80">
      <w:pPr>
        <w:spacing w:after="0" w:line="240" w:lineRule="auto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1E80">
        <w:rPr>
          <w:rFonts w:eastAsia="Times New Roman" w:cs="Times New Roman"/>
          <w:szCs w:val="28"/>
          <w:lang w:eastAsia="ru-RU"/>
        </w:rPr>
        <w:t>г. Североуральск</w:t>
      </w:r>
    </w:p>
    <w:p w:rsidR="007E03DA" w:rsidRPr="00731E80" w:rsidRDefault="007E03DA" w:rsidP="00731E80">
      <w:pPr>
        <w:spacing w:after="0" w:line="240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</w:p>
    <w:p w:rsidR="007E03DA" w:rsidRPr="00731E80" w:rsidRDefault="007E03DA" w:rsidP="00731E80">
      <w:pPr>
        <w:spacing w:after="0" w:line="240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  <w:r w:rsidRPr="00731E80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 </w:t>
      </w:r>
    </w:p>
    <w:p w:rsidR="00FD5C90" w:rsidRPr="007124FA" w:rsidRDefault="00FD5C90" w:rsidP="00731E80">
      <w:pPr>
        <w:spacing w:after="0" w:line="240" w:lineRule="auto"/>
        <w:ind w:right="4393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D5C90" w:rsidRPr="00731E80" w:rsidRDefault="00FD5C90" w:rsidP="00731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Рассмотрев  представленный А</w:t>
      </w:r>
      <w:r w:rsidRPr="00731E80">
        <w:rPr>
          <w:rFonts w:cs="Times New Roman"/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</w:t>
      </w:r>
      <w:r w:rsidRPr="00731E80">
        <w:rPr>
          <w:rFonts w:cs="Times New Roman"/>
          <w:szCs w:val="28"/>
        </w:rPr>
        <w:t xml:space="preserve">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FD5C90" w:rsidRPr="007124FA" w:rsidRDefault="00FD5C90" w:rsidP="00731E80">
      <w:pPr>
        <w:spacing w:after="0" w:line="240" w:lineRule="auto"/>
        <w:ind w:firstLine="567"/>
        <w:jc w:val="both"/>
        <w:rPr>
          <w:rFonts w:cs="Times New Roman"/>
          <w:b/>
          <w:sz w:val="16"/>
          <w:szCs w:val="16"/>
        </w:rPr>
      </w:pPr>
    </w:p>
    <w:p w:rsidR="00E52ED9" w:rsidRPr="00731E80" w:rsidRDefault="00FD5C90" w:rsidP="00731E80">
      <w:pPr>
        <w:spacing w:after="0" w:line="240" w:lineRule="auto"/>
        <w:ind w:left="360"/>
        <w:jc w:val="both"/>
        <w:rPr>
          <w:rFonts w:cs="Times New Roman"/>
          <w:szCs w:val="28"/>
        </w:rPr>
      </w:pPr>
      <w:r w:rsidRPr="00731E80">
        <w:rPr>
          <w:rFonts w:cs="Times New Roman"/>
          <w:b/>
          <w:szCs w:val="28"/>
        </w:rPr>
        <w:t>РЕШИЛА:</w:t>
      </w:r>
      <w:r w:rsidR="00427A64" w:rsidRPr="00731E80">
        <w:rPr>
          <w:rFonts w:cs="Times New Roman"/>
          <w:szCs w:val="28"/>
        </w:rPr>
        <w:t xml:space="preserve"> </w:t>
      </w:r>
    </w:p>
    <w:p w:rsidR="00E52ED9" w:rsidRPr="007124FA" w:rsidRDefault="00E52ED9" w:rsidP="00731E80">
      <w:pPr>
        <w:spacing w:after="0" w:line="240" w:lineRule="auto"/>
        <w:ind w:firstLine="426"/>
        <w:jc w:val="both"/>
        <w:rPr>
          <w:rFonts w:cs="Times New Roman"/>
          <w:sz w:val="16"/>
          <w:szCs w:val="16"/>
        </w:rPr>
      </w:pPr>
    </w:p>
    <w:p w:rsidR="00427A64" w:rsidRPr="00731E80" w:rsidRDefault="00427A64" w:rsidP="00731E8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Внести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 с изменениями на 09 декабря 2020 года № 62 следующие изменения:</w:t>
      </w:r>
    </w:p>
    <w:p w:rsidR="00427A64" w:rsidRPr="00731E80" w:rsidRDefault="00427A64" w:rsidP="00731E8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В статье 1 главы 1:</w:t>
      </w:r>
    </w:p>
    <w:p w:rsidR="00427A64" w:rsidRPr="00731E80" w:rsidRDefault="00427A64" w:rsidP="00731E8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подпункт 1 пункта 1 изложить в следующей редакции:</w:t>
      </w:r>
    </w:p>
    <w:p w:rsidR="00427A64" w:rsidRPr="00731E80" w:rsidRDefault="00427A64" w:rsidP="00731E80">
      <w:pPr>
        <w:pStyle w:val="ConsPlusNormal"/>
        <w:tabs>
          <w:tab w:val="num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731E80">
        <w:rPr>
          <w:rFonts w:ascii="PT Astra Serif" w:hAnsi="PT Astra Serif"/>
          <w:sz w:val="28"/>
          <w:szCs w:val="28"/>
        </w:rPr>
        <w:t>«1. Утвердить общий объем доходов бюджета Североуральского городского округа:</w:t>
      </w:r>
    </w:p>
    <w:p w:rsidR="00427A64" w:rsidRPr="00731E80" w:rsidRDefault="00427A64" w:rsidP="00731E80">
      <w:pPr>
        <w:pStyle w:val="ConsPlusNormal"/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31E80">
        <w:rPr>
          <w:rFonts w:ascii="PT Astra Serif" w:hAnsi="PT Astra Serif"/>
          <w:sz w:val="28"/>
          <w:szCs w:val="28"/>
        </w:rPr>
        <w:lastRenderedPageBreak/>
        <w:t>1586909,68200 тысяч рублей, в том числе объем межбюджетных трансфертов из областного бюджета – 1092059,88200 тысяч рублей, на 2020 год;».</w:t>
      </w:r>
    </w:p>
    <w:p w:rsidR="00427A64" w:rsidRPr="00731E80" w:rsidRDefault="00427A64" w:rsidP="00731E80">
      <w:pPr>
        <w:pStyle w:val="ConsPlusNormal"/>
        <w:tabs>
          <w:tab w:val="num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731E80">
        <w:rPr>
          <w:rFonts w:ascii="PT Astra Serif" w:hAnsi="PT Astra Serif"/>
          <w:sz w:val="28"/>
          <w:szCs w:val="28"/>
        </w:rPr>
        <w:t>2) подпункт 1 пункта 2 изложить в следующей редакции:</w:t>
      </w:r>
    </w:p>
    <w:p w:rsidR="00427A64" w:rsidRPr="00731E80" w:rsidRDefault="00427A64" w:rsidP="00731E8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«2. Утвердить общий объем расходов бюджета Североуральского городского округа:</w:t>
      </w:r>
    </w:p>
    <w:p w:rsidR="00427A64" w:rsidRPr="00731E80" w:rsidRDefault="00427A64" w:rsidP="00731E8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1648562,48001 тысяч рублей, на 2020 год;»</w:t>
      </w:r>
    </w:p>
    <w:p w:rsidR="00427A64" w:rsidRPr="00731E80" w:rsidRDefault="00427A64" w:rsidP="00731E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</w:p>
    <w:p w:rsidR="00427A64" w:rsidRPr="00731E80" w:rsidRDefault="00427A64" w:rsidP="00731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1.2. Подпункт 3 пункта 1 статьи 10 главы 2 изложить в следующей редакции:</w:t>
      </w:r>
    </w:p>
    <w:p w:rsidR="00427A64" w:rsidRPr="00731E80" w:rsidRDefault="00F45302" w:rsidP="00731E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 xml:space="preserve">   </w:t>
      </w:r>
      <w:r w:rsidR="00427A64" w:rsidRPr="00731E80">
        <w:rPr>
          <w:rFonts w:cs="Times New Roman"/>
          <w:szCs w:val="28"/>
        </w:rPr>
        <w:t>«3) на выполнение работ по благоустройству дворовых территорий в рамках реализации муниципальной программы Североуральского городского округа "Формирование современной городской среды на территории Североуральского городского округа" на 2018-2024 годы в объеме 3952,83098 тысяч рублей на 2020 год.</w:t>
      </w:r>
    </w:p>
    <w:p w:rsidR="00427A64" w:rsidRPr="00731E80" w:rsidRDefault="00427A64" w:rsidP="00731E8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1.3. Подпункт 1 статьи 15 главы 3 изложить в следующей редакции:</w:t>
      </w:r>
    </w:p>
    <w:p w:rsidR="00427A64" w:rsidRPr="00731E80" w:rsidRDefault="00427A64" w:rsidP="00731E8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 xml:space="preserve">«1) </w:t>
      </w:r>
      <w:r w:rsidRPr="00731E80">
        <w:rPr>
          <w:rFonts w:cs="Times New Roman"/>
          <w:color w:val="000000" w:themeColor="text1"/>
          <w:szCs w:val="28"/>
        </w:rPr>
        <w:t>51484,10158</w:t>
      </w:r>
      <w:r w:rsidRPr="00731E80">
        <w:rPr>
          <w:rFonts w:cs="Times New Roman"/>
          <w:szCs w:val="28"/>
        </w:rPr>
        <w:t xml:space="preserve"> тысяч рублей на 2020 год;».</w:t>
      </w:r>
    </w:p>
    <w:p w:rsidR="00427A64" w:rsidRPr="00D95E97" w:rsidRDefault="00427A64" w:rsidP="00731E8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</w:p>
    <w:p w:rsidR="00427A64" w:rsidRPr="00731E80" w:rsidRDefault="00427A64" w:rsidP="00731E8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1.4. Подпункт 1 статьи 16 главы 3 изложить в следующей редакции:</w:t>
      </w:r>
    </w:p>
    <w:p w:rsidR="00427A64" w:rsidRPr="00731E80" w:rsidRDefault="00427A64" w:rsidP="00731E8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«1) по состоянию на 1 января 2021 года – 44650,31919 тысяч рублей, в том числе верхний предел долга по муниципальным гарантиям Североуральского городского округа – 0,00000 тысяч рублей;».</w:t>
      </w:r>
    </w:p>
    <w:p w:rsidR="00427A64" w:rsidRPr="00731E80" w:rsidRDefault="00427A64" w:rsidP="00731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1.5. Приложения 1,4,5,6,9 изложить в новой редакции (прилагаются).</w:t>
      </w:r>
    </w:p>
    <w:p w:rsidR="00FD5C90" w:rsidRPr="009120CD" w:rsidRDefault="00FD5C90" w:rsidP="00731E80">
      <w:pPr>
        <w:spacing w:after="0" w:line="240" w:lineRule="auto"/>
        <w:ind w:firstLine="567"/>
        <w:jc w:val="both"/>
        <w:rPr>
          <w:rFonts w:cs="Times New Roman"/>
          <w:b/>
          <w:sz w:val="16"/>
          <w:szCs w:val="16"/>
        </w:rPr>
      </w:pPr>
    </w:p>
    <w:p w:rsidR="00FD5C90" w:rsidRPr="00731E80" w:rsidRDefault="00FD5C90" w:rsidP="00731E80">
      <w:pPr>
        <w:pStyle w:val="a3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FD5C90" w:rsidRPr="00731E80" w:rsidRDefault="00FD5C90" w:rsidP="00731E80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D5C90" w:rsidRPr="00731E80" w:rsidRDefault="00FD5C90" w:rsidP="00731E80">
      <w:pPr>
        <w:pStyle w:val="a3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31E80">
        <w:rPr>
          <w:rFonts w:cs="Times New Roman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FD5C90" w:rsidRPr="00731E80" w:rsidRDefault="00FD5C90" w:rsidP="00731E80">
      <w:pPr>
        <w:spacing w:after="0" w:line="240" w:lineRule="auto"/>
        <w:ind w:firstLine="426"/>
        <w:rPr>
          <w:rFonts w:cs="Times New Roman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FD5C90" w:rsidRPr="00731E80" w:rsidTr="00FE6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731E8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731E8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731E8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731E80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731E8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731E80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5C90" w:rsidRPr="00731E80" w:rsidRDefault="00FD5C90" w:rsidP="00731E8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731E80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   Е.С. Балбекова</w:t>
            </w:r>
          </w:p>
        </w:tc>
      </w:tr>
    </w:tbl>
    <w:p w:rsidR="00AA3AD4" w:rsidRPr="00731E80" w:rsidRDefault="00AA3AD4" w:rsidP="00731E8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Cs w:val="28"/>
          <w:lang w:eastAsia="ru-RU"/>
        </w:rPr>
      </w:pPr>
    </w:p>
    <w:p w:rsidR="00AA3AD4" w:rsidRDefault="00AA3AD4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A3AD4" w:rsidRDefault="00AA3AD4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A3AD4" w:rsidRDefault="00AA3AD4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1E80" w:rsidRDefault="00731E80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1E80" w:rsidRDefault="00731E80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1E80" w:rsidRDefault="00731E80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1E80" w:rsidRDefault="00731E80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B64F2" w:rsidRDefault="008B64F2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D5C90" w:rsidRPr="00FD5C90" w:rsidRDefault="00FD5C90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FD5C90" w:rsidRPr="00FD5C90" w:rsidRDefault="00FD5C90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D5C90" w:rsidRPr="00FD5C90" w:rsidRDefault="00FD5C90" w:rsidP="00FD5C9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D5C90" w:rsidRPr="00FD5C90" w:rsidRDefault="00FD5C90" w:rsidP="00FD5C9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FD5C90" w:rsidRPr="00FD5C90" w:rsidRDefault="00FD5C90" w:rsidP="00FD5C9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FD5C9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D5C90" w:rsidRPr="00FD5C90" w:rsidRDefault="00FD5C90" w:rsidP="00FD5C9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FD5C90">
        <w:rPr>
          <w:rFonts w:cs="Arial CYR"/>
          <w:sz w:val="22"/>
          <w:lang w:eastAsia="ru-RU"/>
        </w:rPr>
        <w:t>на 2020 год и плановый период 2021 и 2022 годов"</w:t>
      </w:r>
    </w:p>
    <w:p w:rsidR="000007E8" w:rsidRDefault="000007E8" w:rsidP="000007E8"/>
    <w:tbl>
      <w:tblPr>
        <w:tblW w:w="111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97"/>
        <w:gridCol w:w="1530"/>
        <w:gridCol w:w="1643"/>
        <w:gridCol w:w="330"/>
        <w:gridCol w:w="1654"/>
        <w:gridCol w:w="46"/>
        <w:gridCol w:w="1655"/>
        <w:gridCol w:w="1843"/>
        <w:gridCol w:w="1681"/>
      </w:tblGrid>
      <w:tr w:rsidR="00B727E7" w:rsidRPr="000779F6" w:rsidTr="00B727E7">
        <w:trPr>
          <w:gridAfter w:val="1"/>
          <w:wAfter w:w="1681" w:type="dxa"/>
          <w:trHeight w:val="5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7E7" w:rsidRPr="00B727E7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B727E7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2020 год и плановый период 2021 и 2022 годов</w:t>
            </w:r>
          </w:p>
        </w:tc>
      </w:tr>
      <w:tr w:rsidR="00B727E7" w:rsidRPr="000779F6" w:rsidTr="00B727E7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B727E7" w:rsidRPr="000779F6" w:rsidTr="00B727E7">
        <w:trPr>
          <w:gridAfter w:val="1"/>
          <w:wAfter w:w="1681" w:type="dxa"/>
          <w:trHeight w:val="32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B727E7" w:rsidRPr="000779F6" w:rsidTr="00B727E7">
        <w:trPr>
          <w:gridAfter w:val="1"/>
          <w:wAfter w:w="1681" w:type="dxa"/>
          <w:trHeight w:val="32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</w:tr>
      <w:tr w:rsidR="00B727E7" w:rsidRPr="000779F6" w:rsidTr="00B727E7">
        <w:trPr>
          <w:gridAfter w:val="1"/>
          <w:wAfter w:w="1681" w:type="dxa"/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B727E7" w:rsidRPr="000779F6" w:rsidTr="00B727E7">
        <w:trPr>
          <w:gridAfter w:val="1"/>
          <w:wAfter w:w="1681" w:type="dxa"/>
          <w:trHeight w:val="4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494 496,30000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535 973,00000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559 593,00000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400 947,00000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420 659,00000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400 947,00000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420 659,00000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17 059,00000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17 341,00000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17 059,00000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17 341,00000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110,00000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2 718,00000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3 000,00000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5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200,00000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5 200,00000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5 200,00000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37,00000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37,00000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10 071,00000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10 071,00000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-               967,00000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967,00000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967,00000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24 700,30000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17 591,00000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16 002,00000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10 423,00000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12 467,00000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14 000,00000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4 400,00000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5 265,00000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6 023,00000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7 202,00000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8 000,00000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12 461,30000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3 263,00000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1 814,00000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1 859,00000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2 000,00000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19 529,00000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22 828,00000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25 519,00000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7 490,00000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10 789,00000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13 480,00000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12 039,00000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12 039,00000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8 304,00000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8 304,00000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3 735,00000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3 735,00000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8 616,00000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9 453,00000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9 804,00000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8 596,00000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9 433,00000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9 782,00000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22,00000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45 022,00000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51 553,00000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53 704,00000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3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37 628,00000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43 886,00000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45 624,00000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9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31 704,00000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37 699,00000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39 207,00000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314,00000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370,00000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385,00000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6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земельных участков)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5 610,00000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5 817,00000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6 032,00000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74,00000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77,00000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80,00000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7 320,00000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7 590,00000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8 000,00000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12 285,00000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9 335,00000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9 335,00000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12 285,00000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9 335,00000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9 335,00000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775,00000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775,00000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4 010,00000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1 381,00000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1 381,00000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7 500,00000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6 000,00000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</w:t>
            </w:r>
            <w:r w:rsidRPr="0007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-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1 179,00000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1 179,00000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2 100,00000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565,00000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2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2 100,00000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559,00000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7 069,00000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6 069,00000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6 069,00000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2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5 469,00000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5 469,00000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1 600,00000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600,00000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600,00000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1 113,00000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573,00000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595,00000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000 1 1601053 01 0000 140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40,00000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25,00000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311,00000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323,00000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20,00000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1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45,00000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25,00000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6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45,00000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215,00000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100,00000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800,00000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000 1 1610129 01 0000 140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9,00000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000 1 1611050 01 0000 140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-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52,00000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54,00000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1 092 413,38200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931 365,60000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919 527,40000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6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1 092 059,88200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931 365,60000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919 527,40000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191 138,00000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172 547,00000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132 650,00000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112 405,00000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58 488,00000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60 142,00000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120 858,92000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78 861,50000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56 016,50000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000 2 02 20077 04 0000 150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33 767,00000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901 2 02 20077 04 0000 150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9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9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9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000 2 02 25304 04 0000 150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Субсидии бюджетам городских округов на организацию бесплатного горячего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8 790,03200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2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906 2 02 25304 04 0000 150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8 790,03200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4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970,50000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970,50000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26 916,10000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25 000,00000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6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26 916,10000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25 000,00000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B727E7" w:rsidRPr="000779F6" w:rsidTr="00B727E7">
        <w:trPr>
          <w:gridAfter w:val="1"/>
          <w:wAfter w:w="1681" w:type="dxa"/>
          <w:trHeight w:val="3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50 386,78800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53 861,50000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56 016,50000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5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2020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6 242,80000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7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питанием обучающихся в муниципальных общеобразоват</w:t>
            </w: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lastRenderedPageBreak/>
              <w:t>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35 094,28900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40 684,00000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42 312,00000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7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6 641,50000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13 177,50000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13 704,50000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2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189,00000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6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проектов по приоритетным </w:t>
            </w: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lastRenderedPageBreak/>
              <w:t>направлениям работы с молодежью на территории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22,00000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77,69900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9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119,50000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Субсидии из областного бюджета в 2020 году на капитальный ремонт,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2 000,00000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4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602 397,76000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642 359,50000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671 957,30000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7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22 622,80000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17 573,50000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17 573,50000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99 184,86000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104 512,30000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104 597,80000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1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297,00000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309,00000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321,00000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1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0,20000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0,20000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6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115,20000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119,80000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124,60000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9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96 951,20000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101 469,40000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101 469,40000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1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38,00000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8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926,40000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917,10000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907,90000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5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894,86000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1 669,80000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1 736,70000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8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109,20000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9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присяжные заседатели федеральных судов общей юрисдикции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15,10000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109,20000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38 046,80000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9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38 046,80000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6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159,40000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6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 на 2020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159,40000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4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442 442,70000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482 210,00000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511 630,00000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6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267 321,30000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283 904,00000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301 445,00000   </w:t>
            </w:r>
          </w:p>
        </w:tc>
      </w:tr>
      <w:tr w:rsidR="00B727E7" w:rsidRPr="000779F6" w:rsidTr="00C71B10">
        <w:trPr>
          <w:gridAfter w:val="1"/>
          <w:wAfter w:w="1681" w:type="dxa"/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175 121,40000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198 306,00000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210 185,00000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47 489,20200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0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6 812,10000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18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2020-2022 годах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6 812,10000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19 006,60000   </w:t>
            </w:r>
          </w:p>
        </w:tc>
      </w:tr>
      <w:tr w:rsidR="00B727E7" w:rsidRPr="000779F6" w:rsidTr="00B727E7">
        <w:trPr>
          <w:gridAfter w:val="1"/>
          <w:wAfter w:w="1681" w:type="dxa"/>
          <w:trHeight w:val="5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Прочие межбюджетные трансферты,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передаваемые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40 677,10200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8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Межбюджетные трансферты из областного бюджета 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2020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517,50000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2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Иные межбюджетные трансферты из областного бюджета 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2020 году на организацию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21 540,70000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1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250,00000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1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резервного фонда Правительства Свердловской области на возмещение расходов управляющих организаций на приобретение дезинфицирующих для обработки общего имущества многоквартирных домов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334,40200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6 541,40000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2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2 801,50000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Иные межбюджетные трансферты из областного бюджета на приобретение устройств </w:t>
            </w: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8 691,60000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B727E7" w:rsidRPr="000779F6" w:rsidTr="00B727E7">
        <w:trPr>
          <w:gridAfter w:val="1"/>
          <w:wAfter w:w="1681" w:type="dxa"/>
          <w:trHeight w:val="1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629,00000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1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627,60000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1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Иные межбюджетные трансферты из областного бюджета на </w:t>
            </w: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lastRenderedPageBreak/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646,50000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11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6 788,50000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353,50000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5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353,50000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901 2 04 04010 04 0000 150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 xml:space="preserve">Предоставление негосударственными организациями грантов для получателей средств </w:t>
            </w: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lastRenderedPageBreak/>
              <w:t>бюджетов городских округов (грант на реализацию проекта "Эко-класс "квАРТал")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123,50000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-        </w:t>
            </w:r>
          </w:p>
        </w:tc>
      </w:tr>
      <w:tr w:rsidR="00B727E7" w:rsidRPr="000779F6" w:rsidTr="00B727E7">
        <w:trPr>
          <w:gridAfter w:val="1"/>
          <w:wAfter w:w="1681" w:type="dxa"/>
          <w:trHeight w:val="9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901 2 04 04010 04 0000 150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 (грант на реализацию проекта "Зеленый уголок планеты" в городе Североуральске)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B727E7" w:rsidRPr="000779F6" w:rsidTr="00B727E7">
        <w:trPr>
          <w:gridAfter w:val="1"/>
          <w:wAfter w:w="1681" w:type="dxa"/>
          <w:trHeight w:val="9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901 2 04 04020 04 0000 150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(пожертвование на реализацию проекта "Тренажеры без границ")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180,00000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B727E7" w:rsidRPr="000779F6" w:rsidTr="00B727E7">
        <w:trPr>
          <w:gridAfter w:val="1"/>
          <w:wAfter w:w="1681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rPr>
                <w:rFonts w:eastAsia="Times New Roman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0779F6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1 586 909,68200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1 467 338,60000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7E7" w:rsidRPr="000779F6" w:rsidRDefault="00B727E7" w:rsidP="00370AD6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1 479 120,40000</w:t>
            </w:r>
          </w:p>
        </w:tc>
      </w:tr>
    </w:tbl>
    <w:p w:rsidR="00B727E7" w:rsidRDefault="00B727E7" w:rsidP="00B727E7"/>
    <w:p w:rsidR="008B64F2" w:rsidRDefault="008B64F2" w:rsidP="000007E8"/>
    <w:p w:rsidR="008B64F2" w:rsidRDefault="008B64F2" w:rsidP="000007E8"/>
    <w:p w:rsidR="008B64F2" w:rsidRDefault="008B64F2" w:rsidP="000007E8"/>
    <w:p w:rsidR="008B64F2" w:rsidRDefault="008B64F2" w:rsidP="000007E8"/>
    <w:p w:rsidR="008B64F2" w:rsidRDefault="008B64F2" w:rsidP="000007E8"/>
    <w:p w:rsidR="008B64F2" w:rsidRDefault="008B64F2" w:rsidP="000007E8"/>
    <w:p w:rsidR="008B64F2" w:rsidRDefault="008B64F2" w:rsidP="000007E8"/>
    <w:p w:rsidR="007744A6" w:rsidRPr="00FD5C90" w:rsidRDefault="007744A6" w:rsidP="007744A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 w:rsidR="00CD5634">
        <w:rPr>
          <w:rFonts w:eastAsia="Times New Roman" w:cs="Times New Roman"/>
          <w:sz w:val="22"/>
          <w:lang w:eastAsia="ru-RU"/>
        </w:rPr>
        <w:t>4</w:t>
      </w:r>
    </w:p>
    <w:p w:rsidR="007744A6" w:rsidRPr="00FD5C90" w:rsidRDefault="007744A6" w:rsidP="007744A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744A6" w:rsidRPr="00FD5C90" w:rsidRDefault="007744A6" w:rsidP="007744A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744A6" w:rsidRPr="00FD5C90" w:rsidRDefault="007744A6" w:rsidP="007744A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7744A6" w:rsidRPr="00FD5C90" w:rsidRDefault="007744A6" w:rsidP="007744A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FD5C9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7744A6" w:rsidRPr="00FD5C90" w:rsidRDefault="007744A6" w:rsidP="007744A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FD5C90">
        <w:rPr>
          <w:rFonts w:cs="Arial CYR"/>
          <w:sz w:val="22"/>
          <w:lang w:eastAsia="ru-RU"/>
        </w:rPr>
        <w:t>на 2020 год и плановый период 2021 и 2022 годов"</w:t>
      </w:r>
    </w:p>
    <w:p w:rsidR="00FE6632" w:rsidRDefault="00FE6632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131DA" w:rsidRDefault="009131DA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592"/>
        <w:gridCol w:w="1440"/>
        <w:gridCol w:w="709"/>
        <w:gridCol w:w="851"/>
        <w:gridCol w:w="709"/>
        <w:gridCol w:w="708"/>
        <w:gridCol w:w="1560"/>
        <w:gridCol w:w="1559"/>
        <w:gridCol w:w="1701"/>
      </w:tblGrid>
      <w:tr w:rsidR="009131DA" w:rsidRPr="009131DA" w:rsidTr="00E16B5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9131DA" w:rsidRPr="009131DA" w:rsidTr="00E16B5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9131DA" w:rsidRPr="009131DA" w:rsidTr="00E16B5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9131DA" w:rsidRPr="009131DA" w:rsidTr="00E16B5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2020 год и плановый период 2021 и 2022 годов</w:t>
            </w:r>
          </w:p>
        </w:tc>
      </w:tr>
      <w:tr w:rsidR="009131DA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110 963,27395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105 726,40000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106 263,60000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2 193,24000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A22324" w:rsidRPr="009131DA" w:rsidTr="007A22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334,26000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A22324" w:rsidRPr="009131DA" w:rsidTr="007A222C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40 040,88279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736,50471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22324" w:rsidRPr="009131DA" w:rsidTr="00A66638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15 587,12160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16 263,00000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16 875,60000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A22324" w:rsidRPr="009131DA" w:rsidTr="00C6485E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3 409,12160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1 881,87060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1 742,80000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139,07060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1 527,25100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1 527,25100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42 393,36164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40 670,80000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38 342,73160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A22324" w:rsidRPr="009131DA" w:rsidTr="00C6485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38 322,73160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35 321,33160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26 362,17660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8 952,88415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A22324" w:rsidRPr="009131DA" w:rsidTr="006536CB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2 227,63410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2 190,33410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2 185,92110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A22324" w:rsidRPr="009131DA" w:rsidTr="001D60D5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1 694,99594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1 849,20000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1 556,00000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236,16434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236,16434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1 158,83160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1 158,83160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8 906,64330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A22324" w:rsidRPr="009131DA" w:rsidTr="00F75C4D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7 856,13130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6 750,26730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B5D98">
        <w:trPr>
          <w:trHeight w:val="20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524,29200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22324" w:rsidRPr="009131DA" w:rsidTr="005A7690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96 036,09012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100 048,74000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A22324" w:rsidRPr="009131DA" w:rsidTr="00A22324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A22324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Реконструкция автомобильного моста через р. Сарайная, находящегося по улице Буденного-Степана Разина в городе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A2232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8 181,66590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232,36590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E2B75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916B19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158 109,57916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78 125,90000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22324" w:rsidRPr="009131DA" w:rsidTr="007A1CFF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41 141,17805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A22324" w:rsidRPr="009131DA" w:rsidTr="00B746B5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A22324" w:rsidRPr="009131DA" w:rsidTr="003C23A7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276C62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84 954,97010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49 402,50000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48 428,00052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22 402,50000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36 318,58603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19 402,50000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A22324" w:rsidRPr="009131DA" w:rsidTr="00FD773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8 727,80000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6 242,80000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6 242,80000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36 526,96958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2324" w:rsidRPr="009131DA" w:rsidTr="004511BE">
        <w:trPr>
          <w:trHeight w:val="14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3 952,83098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3 952,83098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30 854,46902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30 854,46902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22324" w:rsidRPr="009131DA" w:rsidTr="004511BE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11 169,92835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3 540,03700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340,35000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930 488,82699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866 061,90000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905 061,40000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293 046,15952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293 046,15952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293 046,15952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172 288,40000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172 288,40000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A22324" w:rsidRPr="009131DA" w:rsidTr="003332A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A22324" w:rsidRPr="009131DA" w:rsidTr="007618D3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4 451,75552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4 451,75552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A22324" w:rsidRPr="009131DA" w:rsidTr="008E2537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1 902,70000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1 902,70000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467 523,59547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467 523,59547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467 523,59547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A22324" w:rsidRPr="009131DA" w:rsidTr="00E16B56">
        <w:trPr>
          <w:trHeight w:val="4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248 135,24448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248 135,24448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A22324" w:rsidRPr="009131DA" w:rsidTr="00E16B56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28 334,43000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28 334,43000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A22324" w:rsidRPr="009131DA" w:rsidTr="00E16B56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6 344,30000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6 344,30000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6 812,10000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6 812,10000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87 946,36300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72 674,51200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75 396,71200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A22324" w:rsidRPr="009131DA" w:rsidTr="00964C75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A22324" w:rsidRPr="009131DA" w:rsidTr="00E16B56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35 421,60900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39 511,10000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40 533,10000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21 437,56000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21 437,56000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A22324" w:rsidRPr="009131DA" w:rsidTr="00964C75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843,86000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843,86000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A22324" w:rsidRPr="009131DA" w:rsidTr="0030242F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13 704,04900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учреждений по работе с молодежью (приобретение спортивного снаряжения,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инвентаря и оборудования, звукового, светового, фото-и-видеооборудования, мебели, оргтехники)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A52E96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2324" w:rsidRPr="009131DA" w:rsidTr="00E16B56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725BA0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A22324" w:rsidRPr="009131DA" w:rsidTr="00A138C9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A22324" w:rsidRPr="009131DA" w:rsidTr="00E35FEE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9 384,87200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1 733,27800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46 551,10000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46 551,10000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A22324" w:rsidRPr="009131DA" w:rsidTr="00E16B56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4 952,60000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4 732,00000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14 905,51200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2 317,68800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97 357,10396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35FEE">
        <w:trPr>
          <w:trHeight w:val="19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13 921,69442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A22324" w:rsidRPr="009131DA" w:rsidTr="00E16B56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2324" w:rsidRPr="009131DA" w:rsidTr="00E16B56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35FEE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A22324" w:rsidRPr="009131DA" w:rsidTr="00E16B56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2324" w:rsidRPr="009131DA" w:rsidTr="00E16B56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22324" w:rsidRPr="009131DA" w:rsidTr="004176D3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16 858,60254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177 004,48446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169 977,80000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170 633,60000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A22324" w:rsidRPr="009131DA" w:rsidTr="005A7E62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8 621,12546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154 406,12924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152 162,92924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152 162,92924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A22324" w:rsidRPr="009131DA" w:rsidTr="00253DE2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21 465,62924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21 267,32924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91 261,00000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1 321,00000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89 940,00000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7 217,37076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7 217,37076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6 997,37076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5 690,20000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2 315,87400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65 971,10000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58 940,60000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58 897,30000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2324" w:rsidRPr="009131DA" w:rsidTr="00E16B56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22324" w:rsidRPr="009131DA" w:rsidTr="00E16B56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973,00000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22324" w:rsidRPr="009131DA" w:rsidTr="004D6151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E16B56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2324" w:rsidRPr="009131DA" w:rsidTr="00B6419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</w:t>
            </w: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2324" w:rsidRPr="009131DA" w:rsidTr="00E16B56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2324" w:rsidRPr="009131DA" w:rsidTr="00E16B5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31DA" w:rsidRPr="009131DA" w:rsidRDefault="009131DA" w:rsidP="009131D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2324" w:rsidRPr="009131DA" w:rsidTr="00E16B5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1 648 562,48001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1 474 928,54000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DA" w:rsidRPr="009131DA" w:rsidRDefault="009131DA" w:rsidP="009131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31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1 452 658,87000</w:t>
            </w:r>
          </w:p>
        </w:tc>
      </w:tr>
    </w:tbl>
    <w:p w:rsidR="009131DA" w:rsidRDefault="009131DA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340AF" w:rsidRDefault="007340AF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E6632" w:rsidRPr="00FD5C90" w:rsidRDefault="00FE6632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FE6632" w:rsidRPr="00FD5C90" w:rsidRDefault="00FE6632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E6632" w:rsidRPr="00FD5C90" w:rsidRDefault="00FE6632" w:rsidP="00FE663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E6632" w:rsidRPr="00FD5C90" w:rsidRDefault="00FE6632" w:rsidP="00FE663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FE6632" w:rsidRPr="00FD5C90" w:rsidRDefault="00FE6632" w:rsidP="00FE663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FD5C9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E6632" w:rsidRPr="00FD5C90" w:rsidRDefault="00FE6632" w:rsidP="00FE663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FD5C90">
        <w:rPr>
          <w:rFonts w:cs="Arial CYR"/>
          <w:sz w:val="22"/>
          <w:lang w:eastAsia="ru-RU"/>
        </w:rPr>
        <w:t>на 2020 год и плановый период 2021 и 2022 годов"</w:t>
      </w:r>
    </w:p>
    <w:p w:rsidR="00E214F0" w:rsidRDefault="00E214F0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40"/>
        <w:gridCol w:w="723"/>
        <w:gridCol w:w="1772"/>
        <w:gridCol w:w="709"/>
        <w:gridCol w:w="709"/>
        <w:gridCol w:w="567"/>
        <w:gridCol w:w="709"/>
        <w:gridCol w:w="567"/>
        <w:gridCol w:w="1559"/>
        <w:gridCol w:w="1559"/>
        <w:gridCol w:w="1559"/>
      </w:tblGrid>
      <w:tr w:rsidR="007340AF" w:rsidRPr="007340AF" w:rsidTr="007340A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7340AF" w:rsidRPr="007340AF" w:rsidTr="007340A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7340AF" w:rsidRPr="007340AF" w:rsidTr="007340A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7340AF" w:rsidRPr="007340AF" w:rsidTr="007340A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7340AF" w:rsidRPr="007340AF" w:rsidTr="007340A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2020 год и плановый период 2021 и 2022 годов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7340AF" w:rsidRPr="007340AF" w:rsidTr="007340AF">
        <w:trPr>
          <w:trHeight w:val="2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340AF" w:rsidRPr="007340AF" w:rsidTr="007340AF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731 061,35042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625 486,94000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563 624,17000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89 428,48841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83 164,10000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83 160,70000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40 040,88279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736,50471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42 129,49770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39 901,70000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40 343,50000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38 342,73160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38 322,73160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7340AF" w:rsidRPr="007340AF" w:rsidTr="00802F49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35 321,33160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26 362,17660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8 952,88415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340AF" w:rsidRPr="007340AF" w:rsidTr="00CB64A0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7340AF" w:rsidRPr="007340AF" w:rsidTr="000B050A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2 227,63410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2 190,33410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2 185,92110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1 431,13200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1 228,70000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131,13200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131,13200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8 906,64330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8 122,35130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111,48000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54,74000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7 856,13130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6 750,26730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524,29200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7340AF" w:rsidRPr="007340AF" w:rsidTr="00E17732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340AF" w:rsidRPr="007340AF" w:rsidTr="00E17732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107,29200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96 036,09012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100 048,74000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943102">
        <w:trPr>
          <w:trHeight w:val="10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9C0DBC">
        <w:trPr>
          <w:trHeight w:val="16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7340AF" w:rsidRPr="007340AF" w:rsidTr="006626D8">
        <w:trPr>
          <w:trHeight w:val="20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Реконструкция автомобильного моста через р. Сарайная, находящегося по улице Буденного-Степана Разина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8 181,66590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9037D2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232,36590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340AF" w:rsidRPr="007340AF" w:rsidTr="00CF0E45">
        <w:trPr>
          <w:trHeight w:val="16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514AC4">
        <w:trPr>
          <w:trHeight w:val="16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4C68F1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4C68F1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855D0D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340AF" w:rsidRPr="007340AF" w:rsidTr="004B4BBD">
        <w:trPr>
          <w:trHeight w:val="9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340AF" w:rsidRPr="007340AF" w:rsidTr="007340A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158 109,57916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78 125,90000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340AF" w:rsidRPr="007340AF" w:rsidTr="007340AF">
        <w:trPr>
          <w:trHeight w:val="3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545986">
        <w:trPr>
          <w:trHeight w:val="10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41 141,17805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19 600,47805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545986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362,72115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37,27885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84 954,97010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49 402,50000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48 428,00052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22 402,50000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36 318,58603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19 402,50000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3150BA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12 192,72292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8 727,80000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3150BA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6 242,80000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6 242,80000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36 526,96958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3 952,83098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3 952,83098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30 854,46902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30 854,46902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340AF" w:rsidRPr="007340AF" w:rsidTr="007340A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11 169,92835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3 540,03700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340,35000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340AF" w:rsidRPr="007340AF" w:rsidTr="003150BA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58 599,94900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50 860,00000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51 333,00000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340AF" w:rsidRPr="007340AF" w:rsidTr="00676EEC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340AF" w:rsidRPr="007340AF" w:rsidTr="007340AF">
        <w:trPr>
          <w:trHeight w:val="3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13 984,04900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13 960,00000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14 233,00000</w:t>
            </w:r>
          </w:p>
        </w:tc>
      </w:tr>
      <w:tr w:rsidR="007340AF" w:rsidRPr="007340AF" w:rsidTr="0014485C">
        <w:trPr>
          <w:trHeight w:val="4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13 704,04900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учреждений по работе с молодежью (приобретение спортивного снаряжения, инвентаря и оборудования, звукового, светового, фото-и-видеооборудования, мебели, оргтехники)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4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340AF" w:rsidRPr="007340AF" w:rsidTr="007340AF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7340AF" w:rsidRPr="007340AF" w:rsidTr="00273551">
        <w:trPr>
          <w:trHeight w:val="190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4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340AF" w:rsidRPr="007340AF" w:rsidTr="00474B79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FB393D">
        <w:trPr>
          <w:trHeight w:val="28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9 384,87200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1 733,27800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97 357,10396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79 906,66242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13 921,69442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7340AF" w:rsidRPr="007340AF" w:rsidTr="007340AF">
        <w:trPr>
          <w:trHeight w:val="4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340AF" w:rsidRPr="007340AF" w:rsidTr="007340AF">
        <w:trPr>
          <w:trHeight w:val="4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141,99442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7340AF" w:rsidRPr="007340AF" w:rsidTr="007340AF">
        <w:trPr>
          <w:trHeight w:val="3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340AF" w:rsidRPr="007340AF" w:rsidTr="001F2297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16 858,60254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168 113,61840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166 986,10000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167 470,40000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154 406,12924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152 162,92924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152 162,92924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21 465,62924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21 267,32924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91 261,00000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89 940,00000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A83EEF">
        <w:trPr>
          <w:trHeight w:val="10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340AF" w:rsidRPr="007340AF" w:rsidTr="008017B7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7 217,37076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7 217,37076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155125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6 997,37076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5 690,20000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2 315,87400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50 784,50000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49 857,10000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1F2565">
        <w:trPr>
          <w:trHeight w:val="3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340AF" w:rsidRPr="007340AF" w:rsidTr="007340AF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894 330,53699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824 401,80000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863 303,40000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871 888,87799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815 201,90000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853 728,40000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293 046,15952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293 046,15952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293 046,15952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172 288,40000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172 288,40000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7340AF" w:rsidRPr="007340AF" w:rsidTr="00EC54E3">
        <w:trPr>
          <w:trHeight w:val="4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7340AF" w:rsidRPr="007340AF" w:rsidTr="000C268D">
        <w:trPr>
          <w:trHeight w:val="17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4 451,75552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4 451,75552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7340AF" w:rsidRPr="007340AF" w:rsidTr="007340AF">
        <w:trPr>
          <w:trHeight w:val="4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1 902,70000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1 902,70000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467 523,59547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467 523,59547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467 523,59547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413 121,63000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7340AF" w:rsidRPr="007340AF" w:rsidTr="007340AF">
        <w:trPr>
          <w:trHeight w:val="4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248 135,24448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248 135,24448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7340AF" w:rsidRPr="007340AF" w:rsidTr="007340AF">
        <w:trPr>
          <w:trHeight w:val="4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14 680,30000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7340AF" w:rsidRPr="007340AF" w:rsidTr="00BB397F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28 334,43000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28 334,43000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388,45800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D33D83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организациях" на 2016-2025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6 344,30000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6 344,30000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6 812,10000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6 812,10000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E65C2E">
        <w:trPr>
          <w:trHeight w:val="11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35 774,51200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7340AF" w:rsidRPr="007340AF" w:rsidTr="00FA0740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21 437,56000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21 437,56000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21 437,56000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7340AF" w:rsidRPr="007340AF" w:rsidTr="007340AF">
        <w:trPr>
          <w:trHeight w:val="24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843,86000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843,86000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46 551,10000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46 551,10000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7340AF" w:rsidRPr="007340AF" w:rsidTr="007340AF">
        <w:trPr>
          <w:trHeight w:val="3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3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4 952,60000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4 732,00000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340AF" w:rsidRPr="007340AF" w:rsidTr="007340AF">
        <w:trPr>
          <w:trHeight w:val="21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14 905,51200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2 317,68800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7 255,05900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6 759,85900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7 177,00000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7 501,00000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5 833,80000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6 018,00000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6 050,00000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2 527,60000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2 193,24000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334,26000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7340AF" w:rsidRPr="007340AF" w:rsidTr="007340AF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3 612,59260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4 515,30000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3 522,98554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3 870,20000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3 409,12160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3 409,12160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1 881,87060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1 742,80000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139,07060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1 527,25100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1 527,25100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113,86394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113,86394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105,03234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105,03234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8,83160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8,83160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89,60706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7340AF" w:rsidRPr="007340AF" w:rsidTr="007340AF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12 381,00000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13 275,00000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13 715,00000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12 812,80000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13 182,70000</w:t>
            </w:r>
          </w:p>
        </w:tc>
      </w:tr>
      <w:tr w:rsidR="007340AF" w:rsidRPr="007340AF" w:rsidTr="007340AF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12 667,00000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13 146,10000</w:t>
            </w:r>
          </w:p>
        </w:tc>
      </w:tr>
      <w:tr w:rsidR="007340AF" w:rsidRPr="007340AF" w:rsidTr="005C7E75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7340AF" w:rsidRPr="007340AF" w:rsidTr="007340AF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7340AF" w:rsidRPr="007340AF" w:rsidTr="007340AF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7340AF" w:rsidRPr="007340AF" w:rsidTr="007340AF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7340AF" w:rsidRPr="007340AF" w:rsidTr="000E3768">
        <w:trPr>
          <w:trHeight w:val="4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7340AF" w:rsidRPr="007340AF" w:rsidTr="007340AF">
        <w:trPr>
          <w:trHeight w:val="30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7340AF" w:rsidRPr="007340AF" w:rsidTr="007340AF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AF" w:rsidRPr="007340AF" w:rsidRDefault="007340AF" w:rsidP="007340A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7340AF" w:rsidRPr="007340AF" w:rsidTr="007340A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0AF" w:rsidRPr="007340AF" w:rsidRDefault="007340AF" w:rsidP="007340A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AF" w:rsidRPr="007340AF" w:rsidRDefault="007340AF" w:rsidP="00100F95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1648 562,48001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AF" w:rsidRPr="007340AF" w:rsidRDefault="007340AF" w:rsidP="00100F95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1474 928,54000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AF" w:rsidRPr="007340AF" w:rsidRDefault="007340AF" w:rsidP="00100F95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40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1452 658,87000</w:t>
            </w:r>
          </w:p>
        </w:tc>
      </w:tr>
    </w:tbl>
    <w:p w:rsidR="00E92DCB" w:rsidRDefault="00E92DCB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92DCB" w:rsidRDefault="00E92DCB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92DCB" w:rsidRDefault="00E92DCB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00F95" w:rsidRDefault="00100F95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00F95" w:rsidRDefault="00100F95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00F95" w:rsidRDefault="00100F95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00F95" w:rsidRDefault="00100F95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00F95" w:rsidRDefault="00100F95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00F95" w:rsidRDefault="00100F95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82079" w:rsidRDefault="00782079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214F0" w:rsidRPr="00FD5C90" w:rsidRDefault="00E214F0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E214F0" w:rsidRPr="00FD5C90" w:rsidRDefault="00E214F0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214F0" w:rsidRPr="00FD5C90" w:rsidRDefault="00E214F0" w:rsidP="00E214F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214F0" w:rsidRPr="00FD5C90" w:rsidRDefault="00E214F0" w:rsidP="00E214F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E214F0" w:rsidRPr="00FD5C90" w:rsidRDefault="00E214F0" w:rsidP="00E214F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FD5C9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214F0" w:rsidRPr="00FD5C90" w:rsidRDefault="00E214F0" w:rsidP="00E214F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FD5C90">
        <w:rPr>
          <w:rFonts w:cs="Arial CYR"/>
          <w:sz w:val="22"/>
          <w:lang w:eastAsia="ru-RU"/>
        </w:rPr>
        <w:t>на 2020 год и плановый период 2021 и 2022 годов"</w:t>
      </w:r>
    </w:p>
    <w:p w:rsidR="00E7178A" w:rsidRDefault="00E7178A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855"/>
        <w:gridCol w:w="2548"/>
        <w:gridCol w:w="1316"/>
        <w:gridCol w:w="1519"/>
        <w:gridCol w:w="1559"/>
        <w:gridCol w:w="1701"/>
      </w:tblGrid>
      <w:tr w:rsidR="00370AD6" w:rsidRPr="00370AD6" w:rsidTr="00D9166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370AD6" w:rsidRPr="00370AD6" w:rsidTr="00D9166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2020 году и плановом периоде 2021 и 2022 годов</w:t>
            </w:r>
          </w:p>
        </w:tc>
      </w:tr>
      <w:tr w:rsidR="00370AD6" w:rsidRPr="00370AD6" w:rsidTr="00D91667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AD6" w:rsidRPr="00370AD6" w:rsidTr="00470503">
        <w:trPr>
          <w:trHeight w:val="11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70A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370AD6" w:rsidRPr="00370AD6" w:rsidTr="00470503">
        <w:trPr>
          <w:trHeight w:val="3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370AD6" w:rsidRPr="00370AD6" w:rsidTr="00470503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90 583,13736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90 425,00000</w:t>
            </w:r>
          </w:p>
        </w:tc>
      </w:tr>
      <w:tr w:rsidR="00370AD6" w:rsidRPr="00370AD6" w:rsidTr="0047050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973,00000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8 812,22546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10 611,10000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11 007,00000</w:t>
            </w:r>
          </w:p>
        </w:tc>
      </w:tr>
      <w:tr w:rsidR="00370AD6" w:rsidRPr="00370AD6" w:rsidTr="00470503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79 370,71910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77 251,20000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77 528,00000</w:t>
            </w:r>
          </w:p>
        </w:tc>
      </w:tr>
      <w:tr w:rsidR="00370AD6" w:rsidRPr="00370AD6" w:rsidTr="00470503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3 046,00000</w:t>
            </w:r>
          </w:p>
        </w:tc>
      </w:tr>
      <w:tr w:rsidR="00370AD6" w:rsidRPr="00370AD6" w:rsidTr="00470503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CB4ABF">
            <w:pPr>
              <w:spacing w:after="0" w:line="240" w:lineRule="auto"/>
              <w:ind w:hanging="149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893 835,33699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823 859,40000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862 752,00000</w:t>
            </w:r>
          </w:p>
        </w:tc>
      </w:tr>
      <w:tr w:rsidR="00370AD6" w:rsidRPr="00370AD6" w:rsidTr="0047050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CB4ABF">
            <w:pPr>
              <w:spacing w:after="0" w:line="240" w:lineRule="auto"/>
              <w:ind w:hanging="1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847 888,73699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781 120,40000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818 547,20000</w:t>
            </w:r>
          </w:p>
        </w:tc>
      </w:tr>
      <w:tr w:rsidR="00370AD6" w:rsidRPr="00370AD6" w:rsidTr="0047050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370AD6" w:rsidRPr="00370AD6" w:rsidTr="00470503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370AD6" w:rsidRPr="00370AD6" w:rsidTr="00470503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170B0A">
            <w:pPr>
              <w:spacing w:after="0" w:line="240" w:lineRule="auto"/>
              <w:ind w:hanging="149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142 273,00396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123 039,20000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122 142,00000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13 921,69442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370AD6" w:rsidRPr="00370AD6" w:rsidTr="00470503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50 784,50000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49 857,10000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1 690,70000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1 910,00000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370AD6" w:rsidRPr="00370AD6" w:rsidTr="00470503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</w:tr>
      <w:tr w:rsidR="00370AD6" w:rsidRPr="00370AD6" w:rsidTr="00470503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lastRenderedPageBreak/>
              <w:t>26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0AD6" w:rsidRPr="00370AD6" w:rsidTr="0047050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0AD6" w:rsidRPr="00370AD6" w:rsidTr="00470503">
        <w:trPr>
          <w:trHeight w:val="22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91 882,34252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96 234,64000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18 500,00000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370AD6" w:rsidRPr="00370AD6" w:rsidTr="00470503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87 082,34252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370AD6" w:rsidRPr="00370AD6" w:rsidTr="00470503">
        <w:trPr>
          <w:trHeight w:val="25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D94F00">
            <w:pPr>
              <w:spacing w:after="0" w:line="240" w:lineRule="auto"/>
              <w:ind w:hanging="149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102 852,07455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53 613,00000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92 479,97000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37 767,41893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20 569,60000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18 660,40000</w:t>
            </w:r>
          </w:p>
        </w:tc>
      </w:tr>
      <w:tr w:rsidR="00370AD6" w:rsidRPr="00370AD6" w:rsidTr="0047050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28 328,27805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14 513,71366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5 527,00000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6 538,00000</w:t>
            </w:r>
          </w:p>
        </w:tc>
      </w:tr>
      <w:tr w:rsidR="00370AD6" w:rsidRPr="00370AD6" w:rsidTr="00470503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</w:tr>
      <w:tr w:rsidR="00370AD6" w:rsidRPr="00370AD6" w:rsidTr="0047050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5 496,61449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370AD6" w:rsidRPr="00370AD6" w:rsidTr="00470503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370AD6" w:rsidRPr="00370AD6" w:rsidTr="00470503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4232E0">
            <w:pPr>
              <w:spacing w:after="0" w:line="240" w:lineRule="auto"/>
              <w:ind w:hanging="149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159 380,30000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158 749,70000</w:t>
            </w:r>
          </w:p>
        </w:tc>
      </w:tr>
      <w:tr w:rsidR="00370AD6" w:rsidRPr="00370AD6" w:rsidTr="0047050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AF63A7">
            <w:pPr>
              <w:spacing w:after="0" w:line="240" w:lineRule="auto"/>
              <w:ind w:hanging="149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159 160,30000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158 444,40000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158 449,70000</w:t>
            </w:r>
          </w:p>
        </w:tc>
      </w:tr>
      <w:tr w:rsidR="00370AD6" w:rsidRPr="00370AD6" w:rsidTr="00470503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1 012,00000</w:t>
            </w:r>
          </w:p>
        </w:tc>
      </w:tr>
      <w:tr w:rsidR="00370AD6" w:rsidRPr="00370AD6" w:rsidTr="00D91667">
        <w:trPr>
          <w:trHeight w:val="4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</w:t>
            </w: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370AD6" w:rsidRPr="00370AD6" w:rsidTr="00470503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463,00000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565,00000</w:t>
            </w:r>
          </w:p>
        </w:tc>
      </w:tr>
      <w:tr w:rsidR="00370AD6" w:rsidRPr="00370AD6" w:rsidTr="00470503">
        <w:trPr>
          <w:trHeight w:val="3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8 489,64330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8 132,00000</w:t>
            </w:r>
          </w:p>
        </w:tc>
      </w:tr>
      <w:tr w:rsidR="00370AD6" w:rsidRPr="00370AD6" w:rsidTr="00470503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12 117,00000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12 578,80000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13 057,90000</w:t>
            </w:r>
          </w:p>
        </w:tc>
      </w:tr>
      <w:tr w:rsidR="00370AD6" w:rsidRPr="00370AD6" w:rsidTr="00470503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370AD6" w:rsidRPr="00370AD6" w:rsidTr="00470503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lastRenderedPageBreak/>
              <w:t>47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36 526,96958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</w:tr>
      <w:tr w:rsidR="00370AD6" w:rsidRPr="00370AD6" w:rsidTr="00470503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15 892,24900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14 757,70000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15 020,70000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680,50000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0AD6" w:rsidRPr="00370AD6" w:rsidTr="0047050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70AD6" w:rsidRPr="00370AD6" w:rsidTr="00470503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AD6" w:rsidRPr="00370AD6" w:rsidRDefault="00370AD6" w:rsidP="00370AD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370AD6" w:rsidRPr="00370AD6" w:rsidTr="00D91667">
        <w:trPr>
          <w:trHeight w:val="3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D6" w:rsidRPr="00370AD6" w:rsidRDefault="00370AD6" w:rsidP="00370A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D6" w:rsidRPr="00370AD6" w:rsidRDefault="00370AD6" w:rsidP="00D91667">
            <w:pPr>
              <w:spacing w:after="0" w:line="240" w:lineRule="auto"/>
              <w:ind w:left="-149" w:hanging="142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1609 708,55726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D6" w:rsidRPr="00370AD6" w:rsidRDefault="00370AD6" w:rsidP="00D91667">
            <w:pPr>
              <w:spacing w:after="0" w:line="240" w:lineRule="auto"/>
              <w:ind w:left="-149" w:hanging="101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1460 467,34000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D6" w:rsidRPr="00370AD6" w:rsidRDefault="00370AD6" w:rsidP="00D91667">
            <w:pPr>
              <w:spacing w:after="0" w:line="240" w:lineRule="auto"/>
              <w:ind w:left="-7" w:hanging="7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0AD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1 438 226,37000</w:t>
            </w:r>
          </w:p>
        </w:tc>
      </w:tr>
    </w:tbl>
    <w:p w:rsidR="006B6832" w:rsidRDefault="006B6832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B6832" w:rsidRDefault="006B6832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039FE" w:rsidRDefault="00E039FE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039FE" w:rsidRDefault="00E039FE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039FE" w:rsidRDefault="00E039FE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7178A" w:rsidRPr="00FD5C90" w:rsidRDefault="00E7178A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:rsidR="00E7178A" w:rsidRPr="00FD5C90" w:rsidRDefault="00E7178A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7178A" w:rsidRPr="00FD5C90" w:rsidRDefault="00E7178A" w:rsidP="00E71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7178A" w:rsidRPr="00FD5C90" w:rsidRDefault="00E7178A" w:rsidP="00E717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FD5C90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E7178A" w:rsidRPr="00FD5C90" w:rsidRDefault="00E7178A" w:rsidP="00E717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FD5C9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7178A" w:rsidRPr="00FD5C90" w:rsidRDefault="00E7178A" w:rsidP="00E717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FD5C90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06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28"/>
        <w:gridCol w:w="2409"/>
        <w:gridCol w:w="2410"/>
        <w:gridCol w:w="1701"/>
        <w:gridCol w:w="1417"/>
        <w:gridCol w:w="1134"/>
        <w:gridCol w:w="426"/>
      </w:tblGrid>
      <w:tr w:rsidR="00E039FE" w:rsidRPr="00E039FE" w:rsidTr="007D13CA">
        <w:trPr>
          <w:gridAfter w:val="1"/>
          <w:wAfter w:w="42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039FE" w:rsidRPr="007D13CA" w:rsidRDefault="00E039FE" w:rsidP="00E039FE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2"/>
              </w:rPr>
            </w:pPr>
            <w:r w:rsidRPr="007D13CA">
              <w:rPr>
                <w:b/>
                <w:bCs/>
                <w:color w:val="000000"/>
                <w:sz w:val="22"/>
              </w:rPr>
              <w:t>Свод источников финансирования дефицита бюджета Североуральского городского округа на 2020 год и плановый период 2021 и 2022 годов</w:t>
            </w:r>
          </w:p>
        </w:tc>
      </w:tr>
      <w:tr w:rsidR="007D13CA" w:rsidRPr="00E039FE" w:rsidTr="007D13CA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 xml:space="preserve">Сумма, в тысячах рублей </w:t>
            </w:r>
          </w:p>
        </w:tc>
      </w:tr>
      <w:tr w:rsidR="00E039FE" w:rsidRPr="00E039FE" w:rsidTr="007D13CA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039FE" w:rsidRPr="00E039FE" w:rsidTr="007D13CA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039FE" w:rsidRPr="00E039FE" w:rsidTr="007D13CA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 w:rsidRPr="00E039FE">
              <w:rPr>
                <w:bCs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61652,79801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26389,94000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10738,47000</w:t>
            </w:r>
          </w:p>
        </w:tc>
      </w:tr>
      <w:tr w:rsidR="00E039FE" w:rsidRPr="00E039FE" w:rsidTr="007D13CA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b/>
                <w:sz w:val="20"/>
                <w:szCs w:val="20"/>
              </w:rPr>
            </w:pPr>
            <w:r w:rsidRPr="00E039FE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b/>
                <w:sz w:val="20"/>
                <w:szCs w:val="20"/>
              </w:rPr>
            </w:pPr>
            <w:r w:rsidRPr="00E039FE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b/>
                <w:sz w:val="20"/>
                <w:szCs w:val="20"/>
              </w:rPr>
            </w:pPr>
            <w:r w:rsidRPr="00E039FE">
              <w:rPr>
                <w:b/>
                <w:sz w:val="20"/>
                <w:szCs w:val="20"/>
              </w:rPr>
              <w:t xml:space="preserve">6 308,18739  </w:t>
            </w:r>
          </w:p>
        </w:tc>
      </w:tr>
      <w:tr w:rsidR="00E039FE" w:rsidRPr="00E039FE" w:rsidTr="007D13CA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E039FE" w:rsidRPr="00E039FE" w:rsidTr="007D13CA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Погашение бюджетами городских округов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sz w:val="20"/>
                <w:szCs w:val="20"/>
              </w:rPr>
            </w:pPr>
            <w:r w:rsidRPr="00E039FE">
              <w:rPr>
                <w:sz w:val="20"/>
                <w:szCs w:val="20"/>
              </w:rPr>
              <w:t xml:space="preserve">31 833,78239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sz w:val="20"/>
                <w:szCs w:val="20"/>
              </w:rPr>
            </w:pPr>
            <w:r w:rsidRPr="00E039FE">
              <w:rPr>
                <w:sz w:val="20"/>
                <w:szCs w:val="20"/>
              </w:rPr>
              <w:t xml:space="preserve">6 833,78239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sz w:val="20"/>
                <w:szCs w:val="20"/>
              </w:rPr>
            </w:pPr>
            <w:r w:rsidRPr="00E039FE">
              <w:rPr>
                <w:sz w:val="20"/>
                <w:szCs w:val="20"/>
              </w:rPr>
              <w:t xml:space="preserve">6 308,18739  </w:t>
            </w:r>
          </w:p>
        </w:tc>
      </w:tr>
      <w:tr w:rsidR="00E039FE" w:rsidRPr="00E039FE" w:rsidTr="007D13CA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039FE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39FE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039F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039FE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E039FE" w:rsidRPr="00E039FE" w:rsidTr="007D13CA">
        <w:trPr>
          <w:trHeight w:val="6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9FE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b/>
                <w:sz w:val="20"/>
                <w:szCs w:val="20"/>
              </w:rPr>
            </w:pPr>
            <w:r w:rsidRPr="00E039FE">
              <w:rPr>
                <w:b/>
                <w:sz w:val="20"/>
                <w:szCs w:val="20"/>
              </w:rPr>
              <w:t>68486,58040</w:t>
            </w:r>
          </w:p>
          <w:p w:rsidR="00E039FE" w:rsidRPr="00E039FE" w:rsidRDefault="00E039FE" w:rsidP="00795D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b/>
                <w:sz w:val="20"/>
                <w:szCs w:val="20"/>
              </w:rPr>
            </w:pPr>
            <w:r w:rsidRPr="00E039FE">
              <w:rPr>
                <w:b/>
                <w:sz w:val="20"/>
                <w:szCs w:val="20"/>
              </w:rPr>
              <w:t>33223,72239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jc w:val="right"/>
              <w:rPr>
                <w:b/>
                <w:sz w:val="20"/>
                <w:szCs w:val="20"/>
              </w:rPr>
            </w:pPr>
            <w:r w:rsidRPr="00E039FE">
              <w:rPr>
                <w:b/>
                <w:sz w:val="20"/>
                <w:szCs w:val="20"/>
              </w:rPr>
              <w:t xml:space="preserve">17046,65739  </w:t>
            </w:r>
          </w:p>
        </w:tc>
      </w:tr>
      <w:tr w:rsidR="00E039FE" w:rsidRPr="00E039FE" w:rsidTr="007D13CA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1611909,68200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1467338,60000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1479120,40000</w:t>
            </w:r>
          </w:p>
        </w:tc>
      </w:tr>
      <w:tr w:rsidR="00E039FE" w:rsidRPr="00E039FE" w:rsidTr="007D13CA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1680396,26240</w:t>
            </w:r>
          </w:p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1500562,32239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FE" w:rsidRPr="00E039FE" w:rsidRDefault="00E039FE" w:rsidP="00795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039FE">
              <w:rPr>
                <w:color w:val="000000"/>
                <w:sz w:val="20"/>
                <w:szCs w:val="20"/>
              </w:rPr>
              <w:t>1496167,05739</w:t>
            </w:r>
          </w:p>
        </w:tc>
      </w:tr>
    </w:tbl>
    <w:p w:rsidR="00E039FE" w:rsidRDefault="00E039FE" w:rsidP="00E039FE"/>
    <w:p w:rsidR="007E03DA" w:rsidRPr="00FD5C90" w:rsidRDefault="007E03DA"/>
    <w:sectPr w:rsidR="007E03DA" w:rsidRPr="00FD5C90" w:rsidSect="00FD5C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A9" w:rsidRDefault="009063A9" w:rsidP="00FD5C90">
      <w:pPr>
        <w:spacing w:after="0" w:line="240" w:lineRule="auto"/>
      </w:pPr>
      <w:r>
        <w:separator/>
      </w:r>
    </w:p>
  </w:endnote>
  <w:endnote w:type="continuationSeparator" w:id="0">
    <w:p w:rsidR="009063A9" w:rsidRDefault="009063A9" w:rsidP="00FD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A9" w:rsidRDefault="009063A9" w:rsidP="00FD5C90">
      <w:pPr>
        <w:spacing w:after="0" w:line="240" w:lineRule="auto"/>
      </w:pPr>
      <w:r>
        <w:separator/>
      </w:r>
    </w:p>
  </w:footnote>
  <w:footnote w:type="continuationSeparator" w:id="0">
    <w:p w:rsidR="009063A9" w:rsidRDefault="009063A9" w:rsidP="00FD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115045"/>
      <w:docPartObj>
        <w:docPartGallery w:val="Page Numbers (Top of Page)"/>
        <w:docPartUnique/>
      </w:docPartObj>
    </w:sdtPr>
    <w:sdtContent>
      <w:p w:rsidR="00370AD6" w:rsidRDefault="00370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06">
          <w:rPr>
            <w:noProof/>
          </w:rPr>
          <w:t>333</w:t>
        </w:r>
        <w:r>
          <w:fldChar w:fldCharType="end"/>
        </w:r>
      </w:p>
    </w:sdtContent>
  </w:sdt>
  <w:p w:rsidR="00370AD6" w:rsidRDefault="00370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3DD"/>
    <w:multiLevelType w:val="hybridMultilevel"/>
    <w:tmpl w:val="73341DEC"/>
    <w:lvl w:ilvl="0" w:tplc="0C1C03C2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5FD0"/>
    <w:multiLevelType w:val="multilevel"/>
    <w:tmpl w:val="B47EED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A"/>
    <w:rsid w:val="000007E8"/>
    <w:rsid w:val="00027C0D"/>
    <w:rsid w:val="000519E0"/>
    <w:rsid w:val="000B050A"/>
    <w:rsid w:val="000C268D"/>
    <w:rsid w:val="000D4567"/>
    <w:rsid w:val="000E13EA"/>
    <w:rsid w:val="000E1733"/>
    <w:rsid w:val="000E3768"/>
    <w:rsid w:val="000E51EC"/>
    <w:rsid w:val="00100787"/>
    <w:rsid w:val="00100F95"/>
    <w:rsid w:val="0014485C"/>
    <w:rsid w:val="00144965"/>
    <w:rsid w:val="00155125"/>
    <w:rsid w:val="00170B0A"/>
    <w:rsid w:val="001736A7"/>
    <w:rsid w:val="001978B5"/>
    <w:rsid w:val="001B1204"/>
    <w:rsid w:val="001C532D"/>
    <w:rsid w:val="001D60D5"/>
    <w:rsid w:val="001F2297"/>
    <w:rsid w:val="001F2565"/>
    <w:rsid w:val="00253DE2"/>
    <w:rsid w:val="00273551"/>
    <w:rsid w:val="00275827"/>
    <w:rsid w:val="00276C62"/>
    <w:rsid w:val="002A3F44"/>
    <w:rsid w:val="002B2E23"/>
    <w:rsid w:val="002E620D"/>
    <w:rsid w:val="0030242F"/>
    <w:rsid w:val="0031358A"/>
    <w:rsid w:val="003150BA"/>
    <w:rsid w:val="003332A6"/>
    <w:rsid w:val="003524F7"/>
    <w:rsid w:val="00370AD6"/>
    <w:rsid w:val="003740A7"/>
    <w:rsid w:val="003A69DF"/>
    <w:rsid w:val="003C23A7"/>
    <w:rsid w:val="00401920"/>
    <w:rsid w:val="00410430"/>
    <w:rsid w:val="004176D3"/>
    <w:rsid w:val="004232E0"/>
    <w:rsid w:val="00427A64"/>
    <w:rsid w:val="00436689"/>
    <w:rsid w:val="004511BE"/>
    <w:rsid w:val="00470503"/>
    <w:rsid w:val="00474B79"/>
    <w:rsid w:val="004A02AB"/>
    <w:rsid w:val="004B4BBD"/>
    <w:rsid w:val="004C68F1"/>
    <w:rsid w:val="004D6151"/>
    <w:rsid w:val="004E7338"/>
    <w:rsid w:val="00514AC4"/>
    <w:rsid w:val="00545986"/>
    <w:rsid w:val="00546F49"/>
    <w:rsid w:val="005A7690"/>
    <w:rsid w:val="005A7E62"/>
    <w:rsid w:val="005C7E75"/>
    <w:rsid w:val="00606892"/>
    <w:rsid w:val="006536CB"/>
    <w:rsid w:val="006626D8"/>
    <w:rsid w:val="00676EEC"/>
    <w:rsid w:val="0068249F"/>
    <w:rsid w:val="006A1BFE"/>
    <w:rsid w:val="006B6832"/>
    <w:rsid w:val="006E04B4"/>
    <w:rsid w:val="007058D0"/>
    <w:rsid w:val="007124FA"/>
    <w:rsid w:val="00717B3E"/>
    <w:rsid w:val="00720E2D"/>
    <w:rsid w:val="00725BA0"/>
    <w:rsid w:val="00731E80"/>
    <w:rsid w:val="007340AF"/>
    <w:rsid w:val="0073457B"/>
    <w:rsid w:val="0075013A"/>
    <w:rsid w:val="007618D3"/>
    <w:rsid w:val="007744A6"/>
    <w:rsid w:val="00782079"/>
    <w:rsid w:val="007A1CFF"/>
    <w:rsid w:val="007A222C"/>
    <w:rsid w:val="007B7A33"/>
    <w:rsid w:val="007D13CA"/>
    <w:rsid w:val="007E03DA"/>
    <w:rsid w:val="0080004A"/>
    <w:rsid w:val="008017B7"/>
    <w:rsid w:val="00802F49"/>
    <w:rsid w:val="00820B68"/>
    <w:rsid w:val="00840CB6"/>
    <w:rsid w:val="00855D0D"/>
    <w:rsid w:val="00880FBA"/>
    <w:rsid w:val="00883316"/>
    <w:rsid w:val="008B64F2"/>
    <w:rsid w:val="008E114F"/>
    <w:rsid w:val="008E2537"/>
    <w:rsid w:val="009037D2"/>
    <w:rsid w:val="009063A9"/>
    <w:rsid w:val="009120CD"/>
    <w:rsid w:val="009131DA"/>
    <w:rsid w:val="00916B19"/>
    <w:rsid w:val="00936E7B"/>
    <w:rsid w:val="00943102"/>
    <w:rsid w:val="00964C75"/>
    <w:rsid w:val="00983D33"/>
    <w:rsid w:val="009C0DBC"/>
    <w:rsid w:val="00A04952"/>
    <w:rsid w:val="00A053A5"/>
    <w:rsid w:val="00A12B20"/>
    <w:rsid w:val="00A138C9"/>
    <w:rsid w:val="00A22324"/>
    <w:rsid w:val="00A52E96"/>
    <w:rsid w:val="00A66638"/>
    <w:rsid w:val="00A83EEF"/>
    <w:rsid w:val="00A97176"/>
    <w:rsid w:val="00AA3AD4"/>
    <w:rsid w:val="00AE1327"/>
    <w:rsid w:val="00AF0807"/>
    <w:rsid w:val="00AF63A7"/>
    <w:rsid w:val="00B03997"/>
    <w:rsid w:val="00B372FB"/>
    <w:rsid w:val="00B42C0B"/>
    <w:rsid w:val="00B51BAC"/>
    <w:rsid w:val="00B6419F"/>
    <w:rsid w:val="00B64C30"/>
    <w:rsid w:val="00B671E1"/>
    <w:rsid w:val="00B727E7"/>
    <w:rsid w:val="00B746B5"/>
    <w:rsid w:val="00B94052"/>
    <w:rsid w:val="00BA177F"/>
    <w:rsid w:val="00BA7345"/>
    <w:rsid w:val="00BB397F"/>
    <w:rsid w:val="00BD211A"/>
    <w:rsid w:val="00BE4E24"/>
    <w:rsid w:val="00C06006"/>
    <w:rsid w:val="00C4500D"/>
    <w:rsid w:val="00C6485E"/>
    <w:rsid w:val="00C71B10"/>
    <w:rsid w:val="00C753A5"/>
    <w:rsid w:val="00C762D6"/>
    <w:rsid w:val="00C77CAA"/>
    <w:rsid w:val="00C800EF"/>
    <w:rsid w:val="00C861FA"/>
    <w:rsid w:val="00CB4ABF"/>
    <w:rsid w:val="00CB64A0"/>
    <w:rsid w:val="00CC4FA9"/>
    <w:rsid w:val="00CD0876"/>
    <w:rsid w:val="00CD5634"/>
    <w:rsid w:val="00CF0E45"/>
    <w:rsid w:val="00D2095A"/>
    <w:rsid w:val="00D33D83"/>
    <w:rsid w:val="00D827EE"/>
    <w:rsid w:val="00D91667"/>
    <w:rsid w:val="00D94F00"/>
    <w:rsid w:val="00D95E97"/>
    <w:rsid w:val="00DD1A50"/>
    <w:rsid w:val="00DF7E51"/>
    <w:rsid w:val="00E039FE"/>
    <w:rsid w:val="00E16B56"/>
    <w:rsid w:val="00E17732"/>
    <w:rsid w:val="00E214F0"/>
    <w:rsid w:val="00E35FEE"/>
    <w:rsid w:val="00E52ED9"/>
    <w:rsid w:val="00E61C30"/>
    <w:rsid w:val="00E65C2E"/>
    <w:rsid w:val="00E7178A"/>
    <w:rsid w:val="00E71D38"/>
    <w:rsid w:val="00E92DCB"/>
    <w:rsid w:val="00EB5D98"/>
    <w:rsid w:val="00EC54E3"/>
    <w:rsid w:val="00EE2B75"/>
    <w:rsid w:val="00EE71F6"/>
    <w:rsid w:val="00EF5B96"/>
    <w:rsid w:val="00F45302"/>
    <w:rsid w:val="00F75C4D"/>
    <w:rsid w:val="00FA0740"/>
    <w:rsid w:val="00FA477F"/>
    <w:rsid w:val="00FB393D"/>
    <w:rsid w:val="00FC2C1D"/>
    <w:rsid w:val="00FD5C90"/>
    <w:rsid w:val="00FD6F83"/>
    <w:rsid w:val="00FD7734"/>
    <w:rsid w:val="00FE6632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C82D-59C4-451A-904A-7C17680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90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FD5C9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C90"/>
  </w:style>
  <w:style w:type="paragraph" w:styleId="a6">
    <w:name w:val="footer"/>
    <w:basedOn w:val="a"/>
    <w:link w:val="a7"/>
    <w:uiPriority w:val="99"/>
    <w:unhideWhenUsed/>
    <w:rsid w:val="00FD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43676</Words>
  <Characters>248954</Characters>
  <Application>Microsoft Office Word</Application>
  <DocSecurity>0</DocSecurity>
  <Lines>2074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174</cp:revision>
  <dcterms:created xsi:type="dcterms:W3CDTF">2020-12-18T08:10:00Z</dcterms:created>
  <dcterms:modified xsi:type="dcterms:W3CDTF">2020-12-24T04:02:00Z</dcterms:modified>
</cp:coreProperties>
</file>