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C2" w:rsidRDefault="00A43EC2" w:rsidP="00A43EC2">
      <w:pPr>
        <w:jc w:val="center"/>
      </w:pPr>
      <w:r>
        <w:rPr>
          <w:noProof/>
        </w:rPr>
        <w:drawing>
          <wp:inline distT="0" distB="0" distL="0" distR="0" wp14:anchorId="072FBBBD" wp14:editId="4D41F6C9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C2" w:rsidRDefault="00A43EC2" w:rsidP="00A43EC2">
      <w:pPr>
        <w:jc w:val="center"/>
      </w:pPr>
    </w:p>
    <w:p w:rsidR="00A43EC2" w:rsidRDefault="00A43EC2" w:rsidP="00A43EC2">
      <w:pPr>
        <w:rPr>
          <w:sz w:val="4"/>
          <w:szCs w:val="4"/>
        </w:rPr>
      </w:pPr>
    </w:p>
    <w:p w:rsidR="00A43EC2" w:rsidRDefault="00A43EC2" w:rsidP="00A43EC2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43EC2" w:rsidRDefault="00A43EC2" w:rsidP="00A43EC2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Свердловская область</w:t>
      </w:r>
    </w:p>
    <w:p w:rsidR="00A43EC2" w:rsidRDefault="00A43EC2" w:rsidP="00A43EC2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A43EC2" w:rsidRDefault="00A43EC2" w:rsidP="00A43EC2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ДУМА СЕВЕРОУРАЛЬСКОГО ГОРОДСКОГО ОКРУГА</w:t>
      </w:r>
    </w:p>
    <w:p w:rsidR="00A43EC2" w:rsidRDefault="00A43EC2" w:rsidP="00A43EC2">
      <w:pPr>
        <w:ind w:right="11"/>
        <w:jc w:val="center"/>
        <w:rPr>
          <w:b/>
        </w:rPr>
      </w:pPr>
    </w:p>
    <w:p w:rsidR="00A43EC2" w:rsidRPr="00A43EC2" w:rsidRDefault="00A43EC2" w:rsidP="00A43EC2">
      <w:pPr>
        <w:ind w:right="11"/>
        <w:jc w:val="center"/>
        <w:rPr>
          <w:b/>
          <w:sz w:val="27"/>
          <w:szCs w:val="27"/>
        </w:rPr>
      </w:pPr>
      <w:r w:rsidRPr="00A43EC2">
        <w:rPr>
          <w:b/>
          <w:sz w:val="27"/>
          <w:szCs w:val="27"/>
        </w:rPr>
        <w:t>РЕШЕНИЕ</w:t>
      </w:r>
    </w:p>
    <w:p w:rsidR="00A43EC2" w:rsidRPr="00A43EC2" w:rsidRDefault="00A43EC2" w:rsidP="00A43EC2">
      <w:pPr>
        <w:ind w:right="11"/>
        <w:jc w:val="center"/>
        <w:rPr>
          <w:sz w:val="27"/>
          <w:szCs w:val="27"/>
        </w:rPr>
      </w:pPr>
    </w:p>
    <w:p w:rsidR="00A43EC2" w:rsidRPr="00A43EC2" w:rsidRDefault="00A43EC2" w:rsidP="00A43EC2">
      <w:pPr>
        <w:tabs>
          <w:tab w:val="left" w:pos="4110"/>
          <w:tab w:val="center" w:pos="4672"/>
        </w:tabs>
        <w:ind w:right="11"/>
        <w:rPr>
          <w:b/>
          <w:sz w:val="27"/>
          <w:szCs w:val="27"/>
        </w:rPr>
      </w:pPr>
      <w:r w:rsidRPr="00A43EC2">
        <w:rPr>
          <w:sz w:val="27"/>
          <w:szCs w:val="27"/>
        </w:rPr>
        <w:t>от 28 октября 2015 года</w:t>
      </w:r>
      <w:proofErr w:type="gramStart"/>
      <w:r w:rsidRPr="00A43EC2">
        <w:rPr>
          <w:sz w:val="27"/>
          <w:szCs w:val="27"/>
        </w:rPr>
        <w:tab/>
        <w:t xml:space="preserve"> </w:t>
      </w:r>
      <w:r w:rsidR="00854F3B">
        <w:rPr>
          <w:sz w:val="27"/>
          <w:szCs w:val="27"/>
        </w:rPr>
        <w:t xml:space="preserve"> </w:t>
      </w:r>
      <w:r w:rsidRPr="00A43EC2">
        <w:rPr>
          <w:b/>
          <w:sz w:val="27"/>
          <w:szCs w:val="27"/>
        </w:rPr>
        <w:t>№</w:t>
      </w:r>
      <w:proofErr w:type="gramEnd"/>
      <w:r w:rsidRPr="00A43EC2">
        <w:rPr>
          <w:b/>
          <w:sz w:val="27"/>
          <w:szCs w:val="27"/>
        </w:rPr>
        <w:t xml:space="preserve"> </w:t>
      </w:r>
      <w:r w:rsidR="00854F3B">
        <w:rPr>
          <w:b/>
          <w:sz w:val="27"/>
          <w:szCs w:val="27"/>
        </w:rPr>
        <w:t>82</w:t>
      </w:r>
    </w:p>
    <w:p w:rsidR="00A43EC2" w:rsidRPr="00A43EC2" w:rsidRDefault="00A43EC2" w:rsidP="00A43EC2">
      <w:pPr>
        <w:ind w:right="11"/>
        <w:rPr>
          <w:sz w:val="27"/>
          <w:szCs w:val="27"/>
        </w:rPr>
      </w:pPr>
      <w:r w:rsidRPr="00A43EC2">
        <w:rPr>
          <w:sz w:val="27"/>
          <w:szCs w:val="27"/>
        </w:rPr>
        <w:t>г. Североуральск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3"/>
      </w:tblGrid>
      <w:tr w:rsidR="00A43EC2" w:rsidRPr="00A43EC2" w:rsidTr="00045FA7">
        <w:trPr>
          <w:trHeight w:val="1501"/>
        </w:trPr>
        <w:tc>
          <w:tcPr>
            <w:tcW w:w="5443" w:type="dxa"/>
            <w:shd w:val="clear" w:color="auto" w:fill="auto"/>
          </w:tcPr>
          <w:p w:rsidR="00A43EC2" w:rsidRPr="00A43EC2" w:rsidRDefault="00A43EC2" w:rsidP="00045FA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EC2" w:rsidRPr="00A43EC2" w:rsidRDefault="00A43EC2" w:rsidP="00A43EC2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3EC2">
              <w:rPr>
                <w:rFonts w:ascii="Times New Roman" w:hAnsi="Times New Roman" w:cs="Times New Roman"/>
                <w:sz w:val="27"/>
                <w:szCs w:val="27"/>
              </w:rPr>
      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Североуральского городского округа</w:t>
            </w:r>
          </w:p>
          <w:p w:rsidR="00A43EC2" w:rsidRPr="00A43EC2" w:rsidRDefault="00A43EC2" w:rsidP="00045FA7">
            <w:pPr>
              <w:pStyle w:val="ConsPlusDocLi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E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43EC2" w:rsidRPr="00A43EC2" w:rsidRDefault="00A43EC2" w:rsidP="00A43EC2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43EC2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43EC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43EC2">
        <w:rPr>
          <w:rFonts w:ascii="Times New Roman" w:hAnsi="Times New Roman" w:cs="Times New Roman"/>
          <w:sz w:val="27"/>
          <w:szCs w:val="27"/>
        </w:rPr>
        <w:t xml:space="preserve"> от 02 апреля 2014 года № 44-ФЗ «Об участии граждан в охране общественного порядка», </w:t>
      </w:r>
      <w:hyperlink r:id="rId9" w:history="1">
        <w:r w:rsidRPr="00A43EC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43EC2">
        <w:rPr>
          <w:rFonts w:ascii="Times New Roman" w:hAnsi="Times New Roman" w:cs="Times New Roman"/>
          <w:sz w:val="27"/>
          <w:szCs w:val="27"/>
        </w:rPr>
        <w:t xml:space="preserve"> Свердловской области от 15.06.2015 № 49-ОЗ «О регулировании отдельных отношений, связанных с участием граждан в охране общественного порядка на территории Свердловской области», </w:t>
      </w:r>
      <w:r w:rsidRPr="00A43EC2">
        <w:rPr>
          <w:rFonts w:ascii="Times New Roman" w:hAnsi="Times New Roman" w:cs="Times New Roman"/>
          <w:spacing w:val="-2"/>
          <w:sz w:val="27"/>
          <w:szCs w:val="27"/>
        </w:rPr>
        <w:t xml:space="preserve">Уставом Североуральского городского округа, в целях </w:t>
      </w:r>
      <w:r w:rsidRPr="00A43EC2">
        <w:rPr>
          <w:rFonts w:ascii="Times New Roman" w:hAnsi="Times New Roman" w:cs="Times New Roman"/>
          <w:sz w:val="27"/>
          <w:szCs w:val="27"/>
        </w:rPr>
        <w:t>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Pr="00A43EC2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A43EC2">
        <w:rPr>
          <w:rFonts w:ascii="Times New Roman" w:hAnsi="Times New Roman" w:cs="Times New Roman"/>
          <w:bCs/>
          <w:sz w:val="27"/>
          <w:szCs w:val="27"/>
        </w:rPr>
        <w:t>Дума Североуральского городского округа</w:t>
      </w:r>
    </w:p>
    <w:p w:rsidR="00A43EC2" w:rsidRPr="00A43EC2" w:rsidRDefault="00A43EC2" w:rsidP="00A43EC2">
      <w:pPr>
        <w:ind w:firstLine="708"/>
        <w:jc w:val="both"/>
        <w:rPr>
          <w:b/>
          <w:sz w:val="27"/>
          <w:szCs w:val="27"/>
        </w:rPr>
      </w:pPr>
    </w:p>
    <w:p w:rsidR="00A43EC2" w:rsidRPr="00A43EC2" w:rsidRDefault="00A43EC2" w:rsidP="00A43EC2">
      <w:pPr>
        <w:ind w:firstLine="708"/>
        <w:jc w:val="both"/>
        <w:rPr>
          <w:b/>
          <w:sz w:val="27"/>
          <w:szCs w:val="27"/>
        </w:rPr>
      </w:pPr>
      <w:r w:rsidRPr="00A43EC2">
        <w:rPr>
          <w:b/>
          <w:sz w:val="27"/>
          <w:szCs w:val="27"/>
        </w:rPr>
        <w:t>РЕШИЛА:</w:t>
      </w:r>
    </w:p>
    <w:p w:rsidR="00A43EC2" w:rsidRPr="00A43EC2" w:rsidRDefault="00A43EC2" w:rsidP="00A43EC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3EC2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35" w:history="1">
        <w:r w:rsidRPr="00A43EC2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A43EC2">
        <w:rPr>
          <w:rFonts w:ascii="Times New Roman" w:hAnsi="Times New Roman" w:cs="Times New Roman"/>
          <w:sz w:val="27"/>
          <w:szCs w:val="27"/>
        </w:rPr>
        <w:t xml:space="preserve">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Североуральского городского округа (прилагается).</w:t>
      </w:r>
    </w:p>
    <w:p w:rsidR="00A43EC2" w:rsidRPr="00A43EC2" w:rsidRDefault="00A43EC2" w:rsidP="00A43EC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3EC2">
        <w:rPr>
          <w:rFonts w:ascii="Times New Roman" w:hAnsi="Times New Roman" w:cs="Times New Roman"/>
          <w:sz w:val="27"/>
          <w:szCs w:val="27"/>
        </w:rPr>
        <w:t xml:space="preserve">Признать утратившим силу Решение Думы </w:t>
      </w:r>
      <w:r w:rsidRPr="00A43EC2">
        <w:rPr>
          <w:rFonts w:ascii="Times New Roman" w:hAnsi="Times New Roman"/>
          <w:sz w:val="27"/>
          <w:szCs w:val="27"/>
        </w:rPr>
        <w:t>Североуральского городского округа от 28.02.2007 года № 8 «Об утверждении Положения о деятельности дружины по охране общественного порядка в Североуральском городском округе».</w:t>
      </w:r>
    </w:p>
    <w:p w:rsidR="00A43EC2" w:rsidRPr="00A43EC2" w:rsidRDefault="00A43EC2" w:rsidP="00A43EC2">
      <w:pPr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7"/>
          <w:szCs w:val="27"/>
        </w:rPr>
      </w:pPr>
      <w:r w:rsidRPr="00A43EC2">
        <w:rPr>
          <w:sz w:val="27"/>
          <w:szCs w:val="27"/>
        </w:rPr>
        <w:t>Опубликовать настоящее Решение в газете «Наше слово».</w:t>
      </w:r>
    </w:p>
    <w:p w:rsidR="00A43EC2" w:rsidRPr="00A43EC2" w:rsidRDefault="00A43EC2" w:rsidP="00A43EC2">
      <w:pPr>
        <w:shd w:val="clear" w:color="auto" w:fill="FFFFFF"/>
        <w:tabs>
          <w:tab w:val="left" w:pos="851"/>
        </w:tabs>
        <w:suppressAutoHyphens/>
        <w:ind w:firstLine="567"/>
        <w:contextualSpacing/>
        <w:jc w:val="both"/>
        <w:rPr>
          <w:sz w:val="27"/>
          <w:szCs w:val="27"/>
        </w:rPr>
      </w:pPr>
      <w:r w:rsidRPr="00A43EC2">
        <w:rPr>
          <w:sz w:val="27"/>
          <w:szCs w:val="27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A43EC2" w:rsidRPr="00A43EC2" w:rsidRDefault="00A43EC2" w:rsidP="00A43EC2">
      <w:pPr>
        <w:ind w:firstLine="567"/>
        <w:jc w:val="both"/>
        <w:rPr>
          <w:b/>
          <w:sz w:val="27"/>
          <w:szCs w:val="27"/>
        </w:rPr>
      </w:pPr>
    </w:p>
    <w:p w:rsidR="00A43EC2" w:rsidRPr="00A43EC2" w:rsidRDefault="00A43EC2" w:rsidP="00A43EC2">
      <w:pPr>
        <w:jc w:val="both"/>
        <w:rPr>
          <w:sz w:val="27"/>
          <w:szCs w:val="27"/>
        </w:rPr>
      </w:pPr>
      <w:r w:rsidRPr="00A43EC2">
        <w:rPr>
          <w:sz w:val="27"/>
          <w:szCs w:val="27"/>
        </w:rPr>
        <w:t>Глава</w:t>
      </w:r>
    </w:p>
    <w:p w:rsidR="00A43EC2" w:rsidRPr="00A43EC2" w:rsidRDefault="00A43EC2" w:rsidP="00A43EC2">
      <w:pPr>
        <w:jc w:val="both"/>
        <w:rPr>
          <w:sz w:val="27"/>
          <w:szCs w:val="27"/>
        </w:rPr>
      </w:pPr>
      <w:r w:rsidRPr="00A43EC2">
        <w:rPr>
          <w:sz w:val="27"/>
          <w:szCs w:val="27"/>
        </w:rPr>
        <w:t>Североуральского городского округа</w:t>
      </w:r>
      <w:r w:rsidRPr="00A43EC2">
        <w:rPr>
          <w:sz w:val="27"/>
          <w:szCs w:val="27"/>
        </w:rPr>
        <w:tab/>
      </w:r>
      <w:r w:rsidRPr="00A43EC2">
        <w:rPr>
          <w:sz w:val="27"/>
          <w:szCs w:val="27"/>
        </w:rPr>
        <w:tab/>
      </w:r>
      <w:r w:rsidRPr="00A43EC2">
        <w:rPr>
          <w:sz w:val="27"/>
          <w:szCs w:val="27"/>
        </w:rPr>
        <w:tab/>
        <w:t xml:space="preserve">             Б.В. Меньшиков</w:t>
      </w:r>
    </w:p>
    <w:p w:rsidR="00A43EC2" w:rsidRPr="00C43579" w:rsidRDefault="00A43EC2" w:rsidP="00A43EC2">
      <w:pPr>
        <w:jc w:val="right"/>
        <w:rPr>
          <w:bCs/>
          <w:sz w:val="24"/>
          <w:szCs w:val="24"/>
        </w:rPr>
      </w:pPr>
      <w:r w:rsidRPr="00A43EC2">
        <w:rPr>
          <w:b/>
          <w:sz w:val="27"/>
          <w:szCs w:val="27"/>
        </w:rPr>
        <w:br w:type="page"/>
      </w:r>
      <w:r w:rsidRPr="00C43579">
        <w:rPr>
          <w:bCs/>
          <w:sz w:val="24"/>
          <w:szCs w:val="24"/>
        </w:rPr>
        <w:lastRenderedPageBreak/>
        <w:t>Утверждено</w:t>
      </w:r>
    </w:p>
    <w:p w:rsidR="00A43EC2" w:rsidRPr="00A43EC2" w:rsidRDefault="00A43EC2" w:rsidP="00A43EC2">
      <w:pPr>
        <w:jc w:val="right"/>
        <w:rPr>
          <w:bCs/>
        </w:rPr>
      </w:pPr>
      <w:r w:rsidRPr="00A43EC2">
        <w:rPr>
          <w:bCs/>
        </w:rPr>
        <w:t xml:space="preserve">Решением Думы </w:t>
      </w:r>
    </w:p>
    <w:p w:rsidR="00A43EC2" w:rsidRPr="00A43EC2" w:rsidRDefault="00A43EC2" w:rsidP="00A43EC2">
      <w:pPr>
        <w:jc w:val="right"/>
        <w:rPr>
          <w:bCs/>
        </w:rPr>
      </w:pPr>
      <w:r w:rsidRPr="00A43EC2">
        <w:rPr>
          <w:bCs/>
        </w:rPr>
        <w:t xml:space="preserve">Североуральского городского округа </w:t>
      </w:r>
    </w:p>
    <w:p w:rsidR="00A43EC2" w:rsidRPr="00A43EC2" w:rsidRDefault="00A43EC2" w:rsidP="00A43EC2">
      <w:pPr>
        <w:jc w:val="right"/>
        <w:rPr>
          <w:bCs/>
        </w:rPr>
      </w:pPr>
      <w:r w:rsidRPr="00A43EC2">
        <w:rPr>
          <w:bCs/>
        </w:rPr>
        <w:t>от 28.10.2015г. №</w:t>
      </w:r>
      <w:r w:rsidR="00D35ADB">
        <w:rPr>
          <w:bCs/>
        </w:rPr>
        <w:t xml:space="preserve"> 82</w:t>
      </w:r>
      <w:bookmarkStart w:id="0" w:name="_GoBack"/>
      <w:bookmarkEnd w:id="0"/>
    </w:p>
    <w:p w:rsidR="00E35F58" w:rsidRDefault="00E35F58" w:rsidP="0089446F">
      <w:pPr>
        <w:jc w:val="center"/>
        <w:rPr>
          <w:bCs/>
          <w:sz w:val="28"/>
          <w:szCs w:val="28"/>
        </w:rPr>
      </w:pPr>
    </w:p>
    <w:p w:rsidR="00E35F58" w:rsidRDefault="00E35F58" w:rsidP="0089446F">
      <w:pPr>
        <w:jc w:val="center"/>
        <w:rPr>
          <w:bCs/>
          <w:sz w:val="28"/>
          <w:szCs w:val="28"/>
        </w:rPr>
      </w:pPr>
    </w:p>
    <w:p w:rsidR="0089446F" w:rsidRPr="00E35F58" w:rsidRDefault="0089446F" w:rsidP="0089446F">
      <w:pPr>
        <w:jc w:val="center"/>
        <w:rPr>
          <w:b/>
          <w:bCs/>
          <w:sz w:val="28"/>
          <w:szCs w:val="28"/>
        </w:rPr>
      </w:pPr>
      <w:r w:rsidRPr="00E35F58">
        <w:rPr>
          <w:b/>
          <w:bCs/>
          <w:sz w:val="28"/>
          <w:szCs w:val="28"/>
        </w:rPr>
        <w:t>ПОЛОЖЕНИЕ</w:t>
      </w:r>
    </w:p>
    <w:p w:rsidR="0089446F" w:rsidRPr="00E35F58" w:rsidRDefault="0089446F" w:rsidP="0089446F">
      <w:pPr>
        <w:jc w:val="center"/>
        <w:rPr>
          <w:b/>
          <w:sz w:val="28"/>
          <w:szCs w:val="28"/>
        </w:rPr>
      </w:pPr>
      <w:r w:rsidRPr="00E35F58">
        <w:rPr>
          <w:b/>
          <w:sz w:val="28"/>
          <w:szCs w:val="28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Североуральского городского округа</w:t>
      </w:r>
    </w:p>
    <w:p w:rsidR="0089446F" w:rsidRPr="00E35F58" w:rsidRDefault="0089446F" w:rsidP="0089446F">
      <w:pPr>
        <w:jc w:val="both"/>
        <w:rPr>
          <w:b/>
          <w:sz w:val="16"/>
          <w:szCs w:val="16"/>
        </w:rPr>
      </w:pPr>
    </w:p>
    <w:p w:rsidR="0089446F" w:rsidRDefault="0089446F" w:rsidP="00894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35F58" w:rsidRPr="00E35F58" w:rsidRDefault="00E35F58" w:rsidP="0089446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5F58">
        <w:rPr>
          <w:rFonts w:ascii="Times New Roman" w:hAnsi="Times New Roman" w:cs="Times New Roman"/>
          <w:sz w:val="28"/>
          <w:szCs w:val="28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Североуральского городского округа (далее - Положение) разработано на основании </w:t>
      </w:r>
      <w:hyperlink r:id="rId10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статьи 16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Федерального </w:t>
      </w:r>
      <w:hyperlink r:id="rId11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от 02 апреля 2014 года № 44-ФЗ «Об участии граждан в охране общественного порядка», </w:t>
      </w:r>
      <w:hyperlink r:id="rId12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Свердловской области от 15.06.2015 № 49-ОЗ «О регулировании отдельных отношений, связанных с участием граждан в охране общественного порядка на территории Свердловской области», пункта 37 части 1 статьи 6 и пункта 91 части 1 статьи 29 Устава Североуральского городского округа.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2. Настоящее Положение определяет полномочия органов местного самоуправления Североуральского городского округа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Североуральского городского округа, порядок и формы материального стимулирования народных дружинников, предоставления им льгот и компенсаций.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дружин, предусмотренные федеральными законами, законами Свердловской области, осуществляются Администрацией Североуральского городского округа.</w:t>
      </w:r>
    </w:p>
    <w:p w:rsidR="0089446F" w:rsidRPr="00E35F58" w:rsidRDefault="0089446F" w:rsidP="0089446F">
      <w:pPr>
        <w:pStyle w:val="ConsPlusNormal"/>
        <w:ind w:firstLine="540"/>
        <w:jc w:val="both"/>
      </w:pPr>
      <w:r w:rsidRPr="00E35F58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  <w:r w:rsidRPr="00E35F58">
        <w:t>: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1) согласовывает избрание членами народных дружин командиров народных дружин,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Согласование осуществляется в течение 30 дней с момента поступления в Администрацию Североуральского городского округа документа, подлежащего согласованию.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 xml:space="preserve">Документ о согласовании в письменной форме и (или) согласованный Администрацией Североуральского городского округа направляется лицу, </w:t>
      </w:r>
      <w:r w:rsidRPr="00E35F58">
        <w:rPr>
          <w:rFonts w:ascii="Times New Roman" w:hAnsi="Times New Roman" w:cs="Times New Roman"/>
          <w:sz w:val="28"/>
          <w:szCs w:val="28"/>
        </w:rPr>
        <w:lastRenderedPageBreak/>
        <w:t>представившему указанный документ с письменным уведомлением о согласовании.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согласовании, письменное уведомление об отказе в согласовании направляется лицу, представившему указанный документ. Уведомление в обязательном порядке должно содержать мотивированное обоснование отказа в согласовании.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2) принимает совместно с народными дружинами, правоохранительными органами по месту создания народных дружин решения, определяющие порядок взаимодействия народных дружин с правоохранительными органами;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3) размещает на официальном сайте Североуральского городского округа в сети «Интернет», а также в СМИ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 для эффективного поиска лиц, пропавших без вести;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4) осуществляет другие установленные федеральным законом и законом Свердловской области полномочия по обеспечению участия граждан в охране общественного порядка.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4. В целях взаимодействия и координации деятельности народных дружин Администрация Североуральского городского округа вправе создавать координирующий штаб.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Деятельность координирующего штаба осуществляется в соответствии с Положением о штабе, утвержденным постановлением Администрации Североуральского городского округа в соответствии с законом Свердловской области.</w:t>
      </w:r>
    </w:p>
    <w:p w:rsidR="0089446F" w:rsidRPr="00E35F58" w:rsidRDefault="00343A55" w:rsidP="0089446F">
      <w:pPr>
        <w:tabs>
          <w:tab w:val="left" w:pos="4678"/>
        </w:tabs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46F" w:rsidRPr="00E35F58">
        <w:rPr>
          <w:sz w:val="28"/>
          <w:szCs w:val="28"/>
        </w:rPr>
        <w:t xml:space="preserve">Состав координирующего штаба определяется Администрацией Североуральского городского округа по предложению </w:t>
      </w:r>
      <w:r w:rsidR="0089446F" w:rsidRPr="00E35F58">
        <w:rPr>
          <w:bCs/>
          <w:spacing w:val="1"/>
          <w:sz w:val="28"/>
          <w:szCs w:val="28"/>
        </w:rPr>
        <w:t xml:space="preserve">Отдела МВД России по г. Североуральску </w:t>
      </w:r>
      <w:r w:rsidR="0089446F" w:rsidRPr="00E35F58">
        <w:rPr>
          <w:sz w:val="28"/>
          <w:szCs w:val="28"/>
        </w:rPr>
        <w:t>(полиции), а также по предложениям народных дружин. Заседания координирующего штаба созываются его председателем не реже одного раза в полугодие. Решения координирующего штаба носят рекомендательный характер.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 xml:space="preserve">5. Порядок создания, деятельности, реорганизации и (или) ликвидации народных дружин определяются уставами дружин в соответствии с требованиями Федерального </w:t>
      </w:r>
      <w:hyperlink r:id="rId13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 xml:space="preserve">6. Учредителями народных дружин могут быть только физические лица, достигшие 18 лет, отвечающие требованиям Федерального </w:t>
      </w:r>
      <w:hyperlink r:id="rId14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порядка».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 xml:space="preserve">7. Народная дружина является основанным на членстве общественным объединением, в нее на добровольной основе принимаются граждане, достигшие возраста 18 лет, способные по своим деловым и личным качествам исполнять обязанности народных дружинников. Требования к народным дружинникам установлены Федеральным </w:t>
      </w:r>
      <w:hyperlink r:id="rId15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порядка».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 xml:space="preserve">8. Народные дружины могут участвовать в охране общественного порядка только после внесения их в Реестр народных дружин и общественных объединений правоохранительной направленности Свердловской области в соответствии с требованиями Федерального </w:t>
      </w:r>
      <w:hyperlink r:id="rId16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«Об участии граждан в </w:t>
      </w:r>
      <w:r w:rsidRPr="00E35F58">
        <w:rPr>
          <w:rFonts w:ascii="Times New Roman" w:hAnsi="Times New Roman" w:cs="Times New Roman"/>
          <w:sz w:val="28"/>
          <w:szCs w:val="28"/>
        </w:rPr>
        <w:lastRenderedPageBreak/>
        <w:t>охране общественного порядка».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 xml:space="preserve">9. Добровольным народным дружинам, включенным в Реестр народных дружин и общественных объединений правоохранительной направленности Свердловской области, являющимся юридическими лицами, в соответствии с </w:t>
      </w:r>
      <w:hyperlink r:id="rId17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Свердловской области «О регулировании отдельных правоотношений, связанных с участием граждан в охране общественного порядка на территории Свердловской области» могут предоставляться меры государственной поддержки.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10. Народному дружиннику выдается удостоверение и нарукавная повязка. Изготовление удостоверения и нарукавной повязки уполномоченным исполнительным органом государственной власти Свердловской области в сфере обеспечения участия граждан в охране общественного порядка за счет средств областного бюджета. Удостоверение народного дружинника подписывается Главой Администрации Североуральского городского округа, визируется печатью Главы Администрации Североуральского городского округа. Удостоверение и повязка вручаются дружинникам командирами народных дружин на общих собраниях народных дружин.</w:t>
      </w:r>
    </w:p>
    <w:p w:rsidR="0089446F" w:rsidRPr="00E35F58" w:rsidRDefault="0089446F" w:rsidP="0089446F">
      <w:pPr>
        <w:pStyle w:val="ConsPlusNormal"/>
        <w:jc w:val="both"/>
        <w:rPr>
          <w:sz w:val="16"/>
          <w:szCs w:val="16"/>
        </w:rPr>
      </w:pPr>
    </w:p>
    <w:p w:rsidR="0089446F" w:rsidRPr="00E35F58" w:rsidRDefault="0089446F" w:rsidP="00894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Раздел 2. ПОРЯДОК И ФОРМЫ МАТЕРИАЛЬНОГО СТИМУЛИРОВАНИЯ</w:t>
      </w:r>
    </w:p>
    <w:p w:rsidR="0089446F" w:rsidRPr="00E35F58" w:rsidRDefault="0089446F" w:rsidP="00894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НАРОДНЫХ ДРУЖИННИКОВ И ВНЕШТАТНЫХ СОТРУДНИКОВ ПОЛИЦИИ, ПРЕДОСТАВЛЕНИЯ ИМ ЛЬГОТ И КОМПЕНСАЦИЙ</w:t>
      </w:r>
    </w:p>
    <w:p w:rsidR="0089446F" w:rsidRPr="00E35F58" w:rsidRDefault="0089446F" w:rsidP="0089446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11. В целях материально-технического обеспечения деятельности народных дружин Дума Североуральского городского округа по представлению Главы Администрации Североуральского городского округа вправе предусматривать в местном бюджете средства на указанные цели.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Финансирование материально-технического обеспечения деятельности народных дружин за счет средств местного бюджета осуществляется посредством принятия и реализации соответствующих муниципальных программ.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12. Финансовое обеспечение деятельности органов местного самоуправления Североуральского городского округа по оказанию поддержки гражданам и их объединениям, участвующим в охране общественного порядка, созданию условий для деятельности народных дружин является расходным обязательством Североуральского городского округа и осуществляется за счет средств местного бюджета.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13. В целях материально-технического обеспечения деятельности народных дружин Администрация Североуральского городского округа вправе в порядке, установленном законодательством Российской Федерации и муниципальными нормативными правовыми актами Североуральского городского округа, предоставлять народным дружинам в безвозмездное пользование нежилые помещения, технические и иные материальные средства, находящиеся в муниципальной собственности, необходимые для осуществления их деятельности.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 xml:space="preserve">14. Администрация Североуральского городского округа за счет средств, предусмотренных в местном бюджете в соответствии с </w:t>
      </w:r>
      <w:hyperlink r:id="rId18" w:anchor="P68" w:history="1">
        <w:r w:rsidRPr="00E35F5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пунктом 11</w:t>
        </w:r>
      </w:hyperlink>
      <w:r w:rsidRPr="00E35F58">
        <w:rPr>
          <w:rFonts w:ascii="Times New Roman" w:hAnsi="Times New Roman" w:cs="Times New Roman"/>
          <w:sz w:val="28"/>
          <w:szCs w:val="28"/>
        </w:rPr>
        <w:t xml:space="preserve"> настоящего Положения, вправе осуществлять материальное стимулирование деятельности </w:t>
      </w:r>
      <w:r w:rsidRPr="00E35F58">
        <w:rPr>
          <w:rFonts w:ascii="Times New Roman" w:hAnsi="Times New Roman" w:cs="Times New Roman"/>
          <w:sz w:val="28"/>
          <w:szCs w:val="28"/>
        </w:rPr>
        <w:lastRenderedPageBreak/>
        <w:t>народных дружинников.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Материальное стимулирование деятельности народных дружинников осуществляется в порядке, установленном постановлением Администрации Североуральского городского округа, принятом в соответствии с законом Свердловской области, устанавливающим порядок предоставления органами местного самоуправления льгот и компенсаций народным дружинникам.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15. С целью поощрения за активное участие в деятельности по охране общественного порядка народные дружинники могут быть награждены муниципальными наградами Североуральского городского округа.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Награждение народных дружинников муниципальными наградами осуществляется по основаниям и в порядке, которые установлены муниципальными нормативными правовыми актами Североуральского городского округа.</w:t>
      </w:r>
    </w:p>
    <w:p w:rsidR="0089446F" w:rsidRPr="00E35F58" w:rsidRDefault="0089446F" w:rsidP="0089446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446F" w:rsidRPr="00E35F58" w:rsidRDefault="0089446F" w:rsidP="00894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Раздел 3. УСТАНОВЛЕНИЕ ГРАНИЦ ТЕРРИТОРИИ,</w:t>
      </w:r>
    </w:p>
    <w:p w:rsidR="0089446F" w:rsidRPr="00E35F58" w:rsidRDefault="0089446F" w:rsidP="00894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НА КОТОРОЙ МОЖЕТ БЫТЬ СОЗДАНА НАРОДНАЯ ДРУЖИНА</w:t>
      </w:r>
    </w:p>
    <w:p w:rsidR="0089446F" w:rsidRPr="00E35F58" w:rsidRDefault="0089446F" w:rsidP="0089446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16. Границами территории, на которой может быть создана народная дружина, являются границы территории Североуральского городского округа.</w:t>
      </w:r>
    </w:p>
    <w:p w:rsidR="0089446F" w:rsidRPr="00E35F58" w:rsidRDefault="0089446F" w:rsidP="0089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58">
        <w:rPr>
          <w:rFonts w:ascii="Times New Roman" w:hAnsi="Times New Roman" w:cs="Times New Roman"/>
          <w:sz w:val="28"/>
          <w:szCs w:val="28"/>
        </w:rPr>
        <w:t>17. Органом местного самоуправления, уполномоченным устанавливать границы территории, на которой может быть создана народная дружина, является Дума Североуральского городского округа.</w:t>
      </w:r>
    </w:p>
    <w:p w:rsidR="0089446F" w:rsidRPr="00E35F58" w:rsidRDefault="0089446F" w:rsidP="0089446F">
      <w:pPr>
        <w:jc w:val="both"/>
        <w:rPr>
          <w:b/>
          <w:bCs/>
          <w:sz w:val="28"/>
          <w:szCs w:val="28"/>
        </w:rPr>
      </w:pPr>
    </w:p>
    <w:p w:rsidR="00A43EC2" w:rsidRPr="00E35F58" w:rsidRDefault="00A43EC2" w:rsidP="00A43EC2">
      <w:pPr>
        <w:jc w:val="center"/>
        <w:rPr>
          <w:bCs/>
          <w:sz w:val="28"/>
          <w:szCs w:val="28"/>
        </w:rPr>
      </w:pPr>
    </w:p>
    <w:sectPr w:rsidR="00A43EC2" w:rsidRPr="00E35F58" w:rsidSect="00A43EC2">
      <w:footerReference w:type="default" r:id="rId1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71" w:rsidRDefault="00453271" w:rsidP="00A43EC2">
      <w:r>
        <w:separator/>
      </w:r>
    </w:p>
  </w:endnote>
  <w:endnote w:type="continuationSeparator" w:id="0">
    <w:p w:rsidR="00453271" w:rsidRDefault="00453271" w:rsidP="00A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740087"/>
      <w:docPartObj>
        <w:docPartGallery w:val="Page Numbers (Bottom of Page)"/>
        <w:docPartUnique/>
      </w:docPartObj>
    </w:sdtPr>
    <w:sdtEndPr/>
    <w:sdtContent>
      <w:p w:rsidR="00A43EC2" w:rsidRDefault="00A43E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DB">
          <w:rPr>
            <w:noProof/>
          </w:rPr>
          <w:t>5</w:t>
        </w:r>
        <w:r>
          <w:fldChar w:fldCharType="end"/>
        </w:r>
      </w:p>
    </w:sdtContent>
  </w:sdt>
  <w:p w:rsidR="00A43EC2" w:rsidRDefault="00A43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71" w:rsidRDefault="00453271" w:rsidP="00A43EC2">
      <w:r>
        <w:separator/>
      </w:r>
    </w:p>
  </w:footnote>
  <w:footnote w:type="continuationSeparator" w:id="0">
    <w:p w:rsidR="00453271" w:rsidRDefault="00453271" w:rsidP="00A4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67848"/>
    <w:multiLevelType w:val="hybridMultilevel"/>
    <w:tmpl w:val="10560EAE"/>
    <w:lvl w:ilvl="0" w:tplc="40FA1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C2"/>
    <w:rsid w:val="001E6D5C"/>
    <w:rsid w:val="00343A55"/>
    <w:rsid w:val="00453271"/>
    <w:rsid w:val="004A354D"/>
    <w:rsid w:val="00733C24"/>
    <w:rsid w:val="00854F3B"/>
    <w:rsid w:val="0089446F"/>
    <w:rsid w:val="00A43EC2"/>
    <w:rsid w:val="00D35ADB"/>
    <w:rsid w:val="00E35F58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723D-7DC1-42FC-B9C2-1CD4A1D4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A43EC2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A4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3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EC2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C2"/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894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905D8EF854A814EB754FE2D562E736C2E0195519B674CE8DCDF9439372F7DA817108190F7BA0FN8w5E" TargetMode="External"/><Relationship Id="rId13" Type="http://schemas.openxmlformats.org/officeDocument/2006/relationships/hyperlink" Target="consultantplus://offline/ref=B5F905D8EF854A814EB754FE2D562E736C2F06965D9D674CE8DCDF9439N3w7E" TargetMode="External"/><Relationship Id="rId18" Type="http://schemas.openxmlformats.org/officeDocument/2006/relationships/hyperlink" Target="file:///C:\Users\&#1055;&#1086;&#1087;&#1086;&#1074;&#1072;\Downloads\&#1055;&#1086;&#1083;&#1086;&#1078;&#1077;&#1085;&#1085;&#1080;&#1077;%20&#1044;&#1053;&#1044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F905D8EF854A814EB74AF33B3A70796C235E99599B6E1AB18CD9C366672928E8N5w7E" TargetMode="External"/><Relationship Id="rId17" Type="http://schemas.openxmlformats.org/officeDocument/2006/relationships/hyperlink" Target="consultantplus://offline/ref=B5F905D8EF854A814EB74AF33B3A70796C235E99599B6E1AB18CD9C366672928E8N5w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F905D8EF854A814EB754FE2D562E736C2E0195519B674CE8DCDF9439N3w7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F905D8EF854A814EB754FE2D562E736C2E0195519B674CE8DCDF9439372F7DA817108190F7BA0FN8w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F905D8EF854A814EB754FE2D562E736C2E0195519B674CE8DCDF9439N3w7E" TargetMode="External"/><Relationship Id="rId10" Type="http://schemas.openxmlformats.org/officeDocument/2006/relationships/hyperlink" Target="consultantplus://offline/ref=B5F905D8EF854A814EB754FE2D562E736C2007945B96674CE8DCDF9439372F7DA817108490NFwF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905D8EF854A814EB74AF33B3A70796C235E99599B6E1AB18CD9C366672928E8N5w7E" TargetMode="External"/><Relationship Id="rId14" Type="http://schemas.openxmlformats.org/officeDocument/2006/relationships/hyperlink" Target="consultantplus://offline/ref=B5F905D8EF854A814EB754FE2D562E736C2E0195519B674CE8DCDF9439N3w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cp:lastPrinted>2015-10-21T07:53:00Z</cp:lastPrinted>
  <dcterms:created xsi:type="dcterms:W3CDTF">2015-10-21T07:48:00Z</dcterms:created>
  <dcterms:modified xsi:type="dcterms:W3CDTF">2015-10-28T11:04:00Z</dcterms:modified>
</cp:coreProperties>
</file>