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r w:rsidR="0063081D">
        <w:rPr>
          <w:rFonts w:ascii="PT Astra Serif" w:hAnsi="PT Astra Serif"/>
          <w:b/>
        </w:rPr>
        <w:t>Энтузиастов, 1</w:t>
      </w:r>
      <w:r w:rsidR="00512524">
        <w:rPr>
          <w:rFonts w:ascii="PT Astra Serif" w:hAnsi="PT Astra Serif"/>
          <w:b/>
        </w:rPr>
        <w:t>9</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972B86" w:rsidRPr="00593CBC">
        <w:rPr>
          <w:rFonts w:ascii="PT Astra Serif" w:hAnsi="PT Astra Serif"/>
        </w:rPr>
        <w:t>24.0</w:t>
      </w:r>
      <w:r w:rsidR="00593CBC" w:rsidRPr="00593CBC">
        <w:rPr>
          <w:rFonts w:ascii="PT Astra Serif" w:hAnsi="PT Astra Serif"/>
        </w:rPr>
        <w:t>4</w:t>
      </w:r>
      <w:r w:rsidR="00FA0649" w:rsidRPr="00593CBC">
        <w:rPr>
          <w:rFonts w:ascii="PT Astra Serif" w:hAnsi="PT Astra Serif"/>
        </w:rPr>
        <w:t>.</w:t>
      </w:r>
      <w:r w:rsidR="007474F6" w:rsidRPr="00593CBC">
        <w:rPr>
          <w:rFonts w:ascii="PT Astra Serif" w:hAnsi="PT Astra Serif"/>
        </w:rPr>
        <w:t>20</w:t>
      </w:r>
      <w:r w:rsidR="00593CBC" w:rsidRPr="00593CBC">
        <w:rPr>
          <w:rFonts w:ascii="PT Astra Serif" w:hAnsi="PT Astra Serif"/>
        </w:rPr>
        <w:t>20</w:t>
      </w:r>
      <w:r w:rsidR="007474F6" w:rsidRPr="00593CBC">
        <w:rPr>
          <w:rFonts w:ascii="PT Astra Serif" w:hAnsi="PT Astra Serif"/>
        </w:rPr>
        <w:t xml:space="preserve"> </w:t>
      </w:r>
      <w:r w:rsidRPr="00593CBC">
        <w:rPr>
          <w:rFonts w:ascii="PT Astra Serif" w:hAnsi="PT Astra Serif"/>
        </w:rPr>
        <w:t xml:space="preserve">                     </w:t>
      </w:r>
      <w:r w:rsidR="007474F6" w:rsidRPr="00593CBC">
        <w:rPr>
          <w:rFonts w:ascii="PT Astra Serif" w:hAnsi="PT Astra Serif"/>
        </w:rPr>
        <w:t xml:space="preserve">№ </w:t>
      </w:r>
      <w:r w:rsidR="00593CBC" w:rsidRPr="00593CBC">
        <w:rPr>
          <w:rFonts w:ascii="PT Astra Serif" w:hAnsi="PT Astra Serif"/>
        </w:rPr>
        <w:t>389</w:t>
      </w:r>
      <w:r w:rsidR="00FA0649" w:rsidRPr="00593CBC">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 улица </w:t>
      </w:r>
      <w:r w:rsidR="0063081D" w:rsidRPr="0063081D">
        <w:rPr>
          <w:rFonts w:ascii="PT Astra Serif" w:hAnsi="PT Astra Serif"/>
        </w:rPr>
        <w:t>Энтузиастов, 1</w:t>
      </w:r>
      <w:r w:rsidR="00512524">
        <w:rPr>
          <w:rFonts w:ascii="PT Astra Serif" w:hAnsi="PT Astra Serif"/>
        </w:rPr>
        <w:t>9</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593CBC" w:rsidRPr="00593CBC">
        <w:rPr>
          <w:rFonts w:ascii="PT Astra Serif" w:hAnsi="PT Astra Serif"/>
        </w:rPr>
        <w:t>07.07</w:t>
      </w:r>
      <w:r w:rsidR="00F76E98" w:rsidRPr="00593CBC">
        <w:rPr>
          <w:rFonts w:ascii="PT Astra Serif" w:hAnsi="PT Astra Serif"/>
        </w:rPr>
        <w:t>.20</w:t>
      </w:r>
      <w:r w:rsidR="0063081D" w:rsidRPr="00593CBC">
        <w:rPr>
          <w:rFonts w:ascii="PT Astra Serif" w:hAnsi="PT Astra Serif"/>
        </w:rPr>
        <w:t>20</w:t>
      </w:r>
      <w:r w:rsidR="007474F6" w:rsidRPr="00593CBC">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593CBC">
        <w:rPr>
          <w:rFonts w:ascii="PT Astra Serif" w:hAnsi="PT Astra Serif"/>
        </w:rPr>
        <w:t>4</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lastRenderedPageBreak/>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w:t>
      </w:r>
      <w:r w:rsidR="00512524">
        <w:rPr>
          <w:rFonts w:ascii="PT Astra Serif" w:hAnsi="PT Astra Serif"/>
        </w:rPr>
        <w:t>498</w:t>
      </w:r>
      <w:r w:rsidR="007474F6" w:rsidRPr="00DA2F1E">
        <w:rPr>
          <w:rFonts w:ascii="PT Astra Serif" w:hAnsi="PT Astra Serif"/>
          <w:color w:val="000000"/>
        </w:rPr>
        <w:t xml:space="preserve"> кв. м, с кадастровым номером </w:t>
      </w:r>
      <w:r w:rsidR="00DA2F1E" w:rsidRPr="00DA2F1E">
        <w:rPr>
          <w:rFonts w:ascii="PT Astra Serif" w:hAnsi="PT Astra Serif"/>
        </w:rPr>
        <w:t>66:60:090</w:t>
      </w:r>
      <w:r w:rsidR="002166BA">
        <w:rPr>
          <w:rFonts w:ascii="PT Astra Serif" w:hAnsi="PT Astra Serif"/>
        </w:rPr>
        <w:t>1</w:t>
      </w:r>
      <w:r w:rsidR="00DA2F1E" w:rsidRPr="00DA2F1E">
        <w:rPr>
          <w:rFonts w:ascii="PT Astra Serif" w:hAnsi="PT Astra Serif"/>
        </w:rPr>
        <w:t>0</w:t>
      </w:r>
      <w:r w:rsidR="002166BA">
        <w:rPr>
          <w:rFonts w:ascii="PT Astra Serif" w:hAnsi="PT Astra Serif"/>
        </w:rPr>
        <w:t>04:13</w:t>
      </w:r>
      <w:r w:rsidR="00512524">
        <w:rPr>
          <w:rFonts w:ascii="PT Astra Serif" w:hAnsi="PT Astra Serif"/>
        </w:rPr>
        <w:t>90</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r w:rsidR="002166BA">
        <w:rPr>
          <w:rFonts w:ascii="PT Astra Serif" w:hAnsi="PT Astra Serif"/>
        </w:rPr>
        <w:t>Энтузиастов, 1</w:t>
      </w:r>
      <w:r w:rsidR="00512524">
        <w:rPr>
          <w:rFonts w:ascii="PT Astra Serif" w:hAnsi="PT Astra Serif"/>
        </w:rPr>
        <w:t>9</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0D5CAB">
        <w:rPr>
          <w:rFonts w:ascii="PT Astra Serif" w:hAnsi="PT Astra Serif"/>
        </w:rPr>
        <w:t>Ж-1</w:t>
      </w:r>
      <w:r w:rsidR="00E255C0" w:rsidRPr="000D5CAB">
        <w:rPr>
          <w:rFonts w:ascii="PT Astra Serif" w:hAnsi="PT Astra Serif"/>
        </w:rPr>
        <w:t xml:space="preserve"> (</w:t>
      </w:r>
      <w:r w:rsidR="00500AAB" w:rsidRPr="000D5CAB">
        <w:t>Зона жилых домов усадебного типа с участками</w:t>
      </w:r>
      <w:r w:rsidR="00E255C0" w:rsidRPr="000D5CAB">
        <w:rPr>
          <w:rFonts w:ascii="PT Astra Serif" w:hAnsi="PT Astra Serif"/>
        </w:rPr>
        <w:t>) с разрешенным</w:t>
      </w:r>
      <w:r w:rsidR="00E255C0" w:rsidRPr="00026280">
        <w:rPr>
          <w:rFonts w:ascii="PT Astra Serif" w:hAnsi="PT Astra Serif"/>
        </w:rPr>
        <w:t xml:space="preserve"> использованием - </w:t>
      </w:r>
      <w:r w:rsidR="000D5CAB" w:rsidRPr="007E45BB">
        <w:rPr>
          <w:rFonts w:ascii="PT Astra Serif" w:hAnsi="PT Astra Serif"/>
        </w:rPr>
        <w:t>«для индивидуального жилищного строительства»</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r w:rsidR="000D5CAB">
        <w:rPr>
          <w:rFonts w:ascii="PT Astra Serif" w:hAnsi="PT Astra Serif"/>
          <w:color w:val="000000" w:themeColor="text1"/>
        </w:rPr>
        <w:t xml:space="preserve"> </w:t>
      </w:r>
      <w:r w:rsidR="000D5CAB">
        <w:t xml:space="preserve">отдельно стоящие односемейные дома с земельными участками с участками до 1500 </w:t>
      </w:r>
      <w:proofErr w:type="spellStart"/>
      <w:r w:rsidR="000D5CAB">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 xml:space="preserve">определяются в соответствии с Правилами землепользования и застройки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№152</w:t>
      </w:r>
      <w:r w:rsidR="00252D0F">
        <w:rPr>
          <w:rFonts w:ascii="PT Astra Serif" w:hAnsi="PT Astra Serif"/>
        </w:rPr>
        <w:t>:</w:t>
      </w:r>
    </w:p>
    <w:p w:rsidR="00C767E7" w:rsidRDefault="00C767E7" w:rsidP="00873C41">
      <w:pPr>
        <w:ind w:firstLine="709"/>
        <w:jc w:val="both"/>
        <w:rPr>
          <w:rFonts w:ascii="PT Astra Serif" w:hAnsi="PT Astra Serif"/>
        </w:rPr>
      </w:pPr>
      <w:bookmarkStart w:id="0" w:name="_GoBack"/>
      <w:bookmarkEnd w:id="0"/>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252D0F" w:rsidRDefault="00E65D3A" w:rsidP="0027438C">
            <w:pPr>
              <w:jc w:val="both"/>
              <w:rPr>
                <w:rFonts w:ascii="PT Astra Serif" w:hAnsi="PT Astra Serif"/>
                <w:sz w:val="20"/>
                <w:szCs w:val="20"/>
              </w:rPr>
            </w:pPr>
            <w:r w:rsidRPr="00252D0F">
              <w:rPr>
                <w:rFonts w:ascii="PT Astra Serif" w:hAnsi="PT Astra Serif"/>
                <w:sz w:val="20"/>
                <w:szCs w:val="20"/>
              </w:rPr>
              <w:t xml:space="preserve">Зона </w:t>
            </w:r>
            <w:r w:rsidR="0027438C">
              <w:rPr>
                <w:rFonts w:ascii="PT Astra Serif" w:hAnsi="PT Astra Serif"/>
                <w:sz w:val="20"/>
                <w:szCs w:val="20"/>
              </w:rPr>
              <w:t>жилых домов усадебного типа с участками в городских населенных пунктах</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1A2303" w:rsidRPr="00026280" w:rsidRDefault="001A2303" w:rsidP="001A2303">
      <w:pPr>
        <w:ind w:firstLine="709"/>
        <w:jc w:val="both"/>
        <w:rPr>
          <w:rFonts w:ascii="PT Astra Serif" w:hAnsi="PT Astra Serif"/>
          <w:b/>
        </w:rPr>
      </w:pPr>
      <w:r w:rsidRPr="00026280">
        <w:rPr>
          <w:rFonts w:ascii="PT Astra Serif" w:hAnsi="PT Astra Serif"/>
        </w:rPr>
        <w:t xml:space="preserve">- </w:t>
      </w:r>
      <w:r>
        <w:rPr>
          <w:rFonts w:ascii="PT Astra Serif" w:hAnsi="PT Astra Serif"/>
        </w:rPr>
        <w:t xml:space="preserve">  </w:t>
      </w:r>
      <w:r w:rsidRPr="002B2A07">
        <w:rPr>
          <w:rFonts w:ascii="PT Astra Serif" w:hAnsi="PT Astra Serif"/>
        </w:rPr>
        <w:t>к тепловым сетям: возможность технологического присоединения отсутствует</w:t>
      </w:r>
      <w:r>
        <w:rPr>
          <w:rFonts w:ascii="PT Astra Serif" w:hAnsi="PT Astra Serif"/>
        </w:rPr>
        <w:t>;</w:t>
      </w:r>
    </w:p>
    <w:p w:rsidR="001A2303" w:rsidRPr="00D66468" w:rsidRDefault="001A2303" w:rsidP="001A2303">
      <w:pPr>
        <w:ind w:firstLine="709"/>
        <w:jc w:val="both"/>
        <w:rPr>
          <w:rFonts w:ascii="PT Astra Serif" w:hAnsi="PT Astra Serif"/>
        </w:rPr>
      </w:pPr>
      <w:r>
        <w:rPr>
          <w:rFonts w:ascii="PT Astra Serif" w:hAnsi="PT Astra Serif"/>
        </w:rPr>
        <w:lastRenderedPageBreak/>
        <w:t xml:space="preserve">- </w:t>
      </w:r>
      <w:r w:rsidRPr="00D66468">
        <w:rPr>
          <w:rFonts w:ascii="PT Astra Serif" w:hAnsi="PT Astra Serif"/>
        </w:rPr>
        <w:t>к сетям водоснабжения и водоотведения: для выдачи условий на подключения холодного водоснабжения и водоотведения данного объекта, согласно Постановлению ПРФ от 29 июля 2013г. №644 «Об утверждении правил холодного водоснабжения и водоотведения и о внесении изменений..», для получения условий подключения технологического присоединения, необходимо предоставить данные в МУП «</w:t>
      </w:r>
      <w:proofErr w:type="spellStart"/>
      <w:r w:rsidRPr="00D66468">
        <w:rPr>
          <w:rFonts w:ascii="PT Astra Serif" w:hAnsi="PT Astra Serif"/>
        </w:rPr>
        <w:t>Комэнергоресурс</w:t>
      </w:r>
      <w:proofErr w:type="spellEnd"/>
      <w:r w:rsidRPr="00D66468">
        <w:rPr>
          <w:rFonts w:ascii="PT Astra Serif" w:hAnsi="PT Astra Serif"/>
        </w:rPr>
        <w:t xml:space="preserve">»: информация о сроках строительства (реконструкции) и ввода в эксплуатацию строящегося (реконструируемого) объекта; проект строящегося объекта, баланс водопотребления и водоотведения подключаемого объекта с указанием целей использования холодной воды и распределением объёмов подключаемой нагрузки по целям использования, в том числе на пожаротушение, периодические нужды, заполнение и опорожнение бассейнов, приём поверхностных сточных вод; сведения о составе и свойствах сточных вод, намеченных к отведению в централизованную систему водоотведения; </w:t>
      </w:r>
    </w:p>
    <w:p w:rsidR="001A2303" w:rsidRPr="00D66468" w:rsidRDefault="001A2303" w:rsidP="001A2303">
      <w:pPr>
        <w:ind w:firstLine="709"/>
        <w:jc w:val="both"/>
        <w:rPr>
          <w:rFonts w:ascii="PT Astra Serif" w:hAnsi="PT Astra Serif"/>
        </w:rPr>
      </w:pPr>
      <w:r w:rsidRPr="00D66468">
        <w:rPr>
          <w:rFonts w:ascii="PT Astra Serif" w:hAnsi="PT Astra Serif"/>
        </w:rPr>
        <w:t xml:space="preserve">- к электрическим сетям: технологическое присоединение объектов капитального строительства на данном земельном участке, возможно с ВЛ-0,4 </w:t>
      </w:r>
      <w:proofErr w:type="spellStart"/>
      <w:r w:rsidRPr="00D66468">
        <w:rPr>
          <w:rFonts w:ascii="PT Astra Serif" w:hAnsi="PT Astra Serif"/>
        </w:rPr>
        <w:t>кВ</w:t>
      </w:r>
      <w:proofErr w:type="spellEnd"/>
      <w:r w:rsidRPr="00D66468">
        <w:rPr>
          <w:rFonts w:ascii="PT Astra Serif" w:hAnsi="PT Astra Serif"/>
        </w:rPr>
        <w:t xml:space="preserve"> от КТП-</w:t>
      </w:r>
      <w:proofErr w:type="gramStart"/>
      <w:r w:rsidRPr="00D66468">
        <w:rPr>
          <w:rFonts w:ascii="PT Astra Serif" w:hAnsi="PT Astra Serif"/>
        </w:rPr>
        <w:t>2 .</w:t>
      </w:r>
      <w:proofErr w:type="gramEnd"/>
    </w:p>
    <w:p w:rsidR="001A2303" w:rsidRPr="00D66468" w:rsidRDefault="001A2303" w:rsidP="001A2303">
      <w:pPr>
        <w:ind w:firstLine="709"/>
        <w:jc w:val="both"/>
        <w:rPr>
          <w:rFonts w:ascii="PT Astra Serif" w:hAnsi="PT Astra Serif"/>
        </w:rPr>
      </w:pPr>
      <w:r w:rsidRPr="00D66468">
        <w:rPr>
          <w:rFonts w:ascii="PT Astra Serif" w:hAnsi="PT Astra Serif"/>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1A2303" w:rsidRPr="00D66468" w:rsidRDefault="001A2303" w:rsidP="001A2303">
      <w:pPr>
        <w:ind w:firstLine="709"/>
        <w:jc w:val="both"/>
        <w:rPr>
          <w:rFonts w:ascii="PT Astra Serif" w:hAnsi="PT Astra Serif"/>
        </w:rPr>
      </w:pPr>
      <w:r w:rsidRPr="00D66468">
        <w:rPr>
          <w:rFonts w:ascii="PT Astra Serif" w:hAnsi="PT Astra Serif"/>
        </w:rPr>
        <w:t xml:space="preserve">- 6 месяцев – для заявителей, физических лиц максимальная мощность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w:t>
      </w:r>
    </w:p>
    <w:p w:rsidR="001A2303" w:rsidRPr="00D66468" w:rsidRDefault="001A2303" w:rsidP="001A2303">
      <w:pPr>
        <w:ind w:firstLine="709"/>
        <w:jc w:val="both"/>
        <w:rPr>
          <w:rFonts w:ascii="PT Astra Serif" w:hAnsi="PT Astra Serif"/>
        </w:rPr>
      </w:pPr>
      <w:r w:rsidRPr="00D66468">
        <w:rPr>
          <w:rFonts w:ascii="PT Astra Serif" w:hAnsi="PT Astra Serif"/>
        </w:rPr>
        <w:t xml:space="preserve">Плата за </w:t>
      </w:r>
      <w:proofErr w:type="spellStart"/>
      <w:r w:rsidRPr="00D66468">
        <w:rPr>
          <w:rFonts w:ascii="PT Astra Serif" w:hAnsi="PT Astra Serif"/>
        </w:rPr>
        <w:t>технололгическое</w:t>
      </w:r>
      <w:proofErr w:type="spellEnd"/>
      <w:r w:rsidRPr="00D66468">
        <w:rPr>
          <w:rFonts w:ascii="PT Astra Serif" w:hAnsi="PT Astra Serif"/>
        </w:rPr>
        <w:t xml:space="preserve"> присоединение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D66468">
        <w:rPr>
          <w:rFonts w:ascii="PT Astra Serif" w:hAnsi="PT Astra Serif"/>
        </w:rPr>
        <w:t>энергопринимающих</w:t>
      </w:r>
      <w:proofErr w:type="spellEnd"/>
      <w:r w:rsidRPr="00D66468">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размер платы за технологическое присоединение рассчитывается на основании </w:t>
      </w:r>
      <w:proofErr w:type="gramStart"/>
      <w:r w:rsidRPr="00D66468">
        <w:rPr>
          <w:rFonts w:ascii="PT Astra Serif" w:hAnsi="PT Astra Serif"/>
        </w:rPr>
        <w:t>тарифных ставок</w:t>
      </w:r>
      <w:proofErr w:type="gramEnd"/>
      <w:r w:rsidRPr="00D66468">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1A2303" w:rsidRPr="00D66468" w:rsidRDefault="001A2303" w:rsidP="001A2303">
      <w:pPr>
        <w:ind w:firstLine="709"/>
        <w:jc w:val="both"/>
        <w:rPr>
          <w:rFonts w:ascii="PT Astra Serif" w:hAnsi="PT Astra Serif"/>
        </w:rPr>
      </w:pPr>
      <w:r w:rsidRPr="00D66468">
        <w:rPr>
          <w:rFonts w:ascii="PT Astra Serif" w:hAnsi="PT Astra Serif"/>
        </w:rPr>
        <w:t xml:space="preserve">-    к газовым сетям: возможность технологического присоединения отсутствует. </w:t>
      </w:r>
    </w:p>
    <w:p w:rsidR="001A2303" w:rsidRPr="00F86DD5" w:rsidRDefault="001A2303" w:rsidP="001A2303">
      <w:pPr>
        <w:ind w:firstLine="709"/>
        <w:jc w:val="both"/>
        <w:rPr>
          <w:rFonts w:ascii="PT Astra Serif" w:hAnsi="PT Astra Serif"/>
          <w:color w:val="000000" w:themeColor="text1"/>
        </w:rPr>
      </w:pPr>
      <w:r w:rsidRPr="00F86DD5">
        <w:rPr>
          <w:rFonts w:ascii="PT Astra Serif" w:hAnsi="PT Astra Serif"/>
          <w:color w:val="000000" w:themeColor="text1"/>
        </w:rPr>
        <w:t xml:space="preserve">-  к сетям связи: линейно-кабельные сооружения связи в границах земельного участка отсутствуют. </w:t>
      </w:r>
    </w:p>
    <w:p w:rsidR="00290FC2" w:rsidRPr="006D09D0" w:rsidRDefault="00290FC2" w:rsidP="001547E4">
      <w:pPr>
        <w:ind w:firstLine="709"/>
        <w:jc w:val="both"/>
        <w:rPr>
          <w:rFonts w:ascii="PT Astra Serif" w:hAnsi="PT Astra Serif"/>
          <w:color w:val="000000" w:themeColor="text1"/>
        </w:rPr>
      </w:pPr>
      <w:r w:rsidRPr="006D09D0">
        <w:rPr>
          <w:rFonts w:ascii="PT Astra Serif" w:hAnsi="PT Astra Serif"/>
          <w:color w:val="000000" w:themeColor="text1"/>
        </w:rPr>
        <w:t>Для ознакомления с письмами</w:t>
      </w:r>
      <w:r w:rsidR="008A4820" w:rsidRPr="006D09D0">
        <w:rPr>
          <w:rFonts w:ascii="PT Astra Serif" w:hAnsi="PT Astra Serif"/>
          <w:color w:val="000000" w:themeColor="text1"/>
        </w:rPr>
        <w:t xml:space="preserve"> о технологической возможности подключения (технологического присоединения)</w:t>
      </w:r>
      <w:r w:rsidR="00B778BC" w:rsidRPr="006D09D0">
        <w:rPr>
          <w:rFonts w:ascii="PT Astra Serif" w:hAnsi="PT Astra Serif"/>
          <w:color w:val="000000" w:themeColor="text1"/>
        </w:rPr>
        <w:t>, схемами</w:t>
      </w:r>
      <w:r w:rsidR="008A4820" w:rsidRPr="006D09D0">
        <w:rPr>
          <w:rFonts w:ascii="PT Astra Serif" w:hAnsi="PT Astra Serif"/>
          <w:color w:val="000000" w:themeColor="text1"/>
        </w:rPr>
        <w:t xml:space="preserve"> инженерных сетей </w:t>
      </w:r>
      <w:proofErr w:type="gramStart"/>
      <w:r w:rsidR="008A4820" w:rsidRPr="006D09D0">
        <w:rPr>
          <w:rFonts w:ascii="PT Astra Serif" w:hAnsi="PT Astra Serif"/>
          <w:color w:val="000000" w:themeColor="text1"/>
        </w:rPr>
        <w:t xml:space="preserve">от </w:t>
      </w:r>
      <w:r w:rsidRPr="006D09D0">
        <w:rPr>
          <w:rFonts w:ascii="PT Astra Serif" w:hAnsi="PT Astra Serif"/>
          <w:color w:val="000000" w:themeColor="text1"/>
        </w:rPr>
        <w:t xml:space="preserve"> </w:t>
      </w:r>
      <w:proofErr w:type="spellStart"/>
      <w:r w:rsidRPr="006D09D0">
        <w:rPr>
          <w:rFonts w:ascii="PT Astra Serif" w:hAnsi="PT Astra Serif"/>
          <w:color w:val="000000" w:themeColor="text1"/>
        </w:rPr>
        <w:t>ресурсоснабжающих</w:t>
      </w:r>
      <w:proofErr w:type="spellEnd"/>
      <w:proofErr w:type="gramEnd"/>
      <w:r w:rsidRPr="006D09D0">
        <w:rPr>
          <w:rFonts w:ascii="PT Astra Serif" w:hAnsi="PT Astra Serif"/>
          <w:color w:val="000000" w:themeColor="text1"/>
        </w:rPr>
        <w:t xml:space="preserve"> организаций необходимо обратиться в отдел градостроительства, архитектуры и землепользования Администрации </w:t>
      </w:r>
      <w:proofErr w:type="spellStart"/>
      <w:r w:rsidRPr="006D09D0">
        <w:rPr>
          <w:rFonts w:ascii="PT Astra Serif" w:hAnsi="PT Astra Serif"/>
          <w:color w:val="000000" w:themeColor="text1"/>
        </w:rPr>
        <w:t>Североуральского</w:t>
      </w:r>
      <w:proofErr w:type="spellEnd"/>
      <w:r w:rsidRPr="006D09D0">
        <w:rPr>
          <w:rFonts w:ascii="PT Astra Serif" w:hAnsi="PT Astra Serif"/>
          <w:color w:val="000000" w:themeColor="text1"/>
        </w:rPr>
        <w:t xml:space="preserve"> городского округа по адресу: Североуральск, ул. Чайковского, д. 15 </w:t>
      </w:r>
      <w:proofErr w:type="spellStart"/>
      <w:r w:rsidRPr="006D09D0">
        <w:rPr>
          <w:rFonts w:ascii="PT Astra Serif" w:hAnsi="PT Astra Serif"/>
          <w:color w:val="000000" w:themeColor="text1"/>
        </w:rPr>
        <w:t>каб</w:t>
      </w:r>
      <w:proofErr w:type="spellEnd"/>
      <w:r w:rsidRPr="006D09D0">
        <w:rPr>
          <w:rFonts w:ascii="PT Astra Serif" w:hAnsi="PT Astra Serif"/>
          <w:color w:val="000000" w:themeColor="text1"/>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832AD7">
        <w:rPr>
          <w:rFonts w:ascii="PT Astra Serif" w:hAnsi="PT Astra Serif"/>
        </w:rPr>
        <w:t xml:space="preserve">              </w:t>
      </w:r>
      <w:r w:rsidR="00E55623">
        <w:rPr>
          <w:rFonts w:ascii="PT Astra Serif" w:hAnsi="PT Astra Serif"/>
        </w:rPr>
        <w:t>4656</w:t>
      </w:r>
      <w:r w:rsidR="00E55623" w:rsidRPr="002800C1">
        <w:rPr>
          <w:rFonts w:ascii="PT Astra Serif" w:hAnsi="PT Astra Serif"/>
        </w:rPr>
        <w:t xml:space="preserve"> (</w:t>
      </w:r>
      <w:r w:rsidR="00E55623">
        <w:rPr>
          <w:rFonts w:ascii="PT Astra Serif" w:hAnsi="PT Astra Serif"/>
        </w:rPr>
        <w:t>Четыре тысячи шестьсот пятьдесят шесть</w:t>
      </w:r>
      <w:r w:rsidR="00E55623" w:rsidRPr="002800C1">
        <w:rPr>
          <w:rFonts w:ascii="PT Astra Serif" w:hAnsi="PT Astra Serif"/>
        </w:rPr>
        <w:t>) рубл</w:t>
      </w:r>
      <w:r w:rsidR="00E55623">
        <w:rPr>
          <w:rFonts w:ascii="PT Astra Serif" w:hAnsi="PT Astra Serif"/>
        </w:rPr>
        <w:t>я</w:t>
      </w:r>
      <w:r w:rsidR="00E55623" w:rsidRPr="002800C1">
        <w:rPr>
          <w:rFonts w:ascii="PT Astra Serif" w:hAnsi="PT Astra Serif"/>
        </w:rPr>
        <w:t xml:space="preserve"> </w:t>
      </w:r>
      <w:r w:rsidR="00E55623">
        <w:rPr>
          <w:rFonts w:ascii="PT Astra Serif" w:hAnsi="PT Astra Serif"/>
        </w:rPr>
        <w:t>23</w:t>
      </w:r>
      <w:r w:rsidR="00E55623" w:rsidRPr="002800C1">
        <w:rPr>
          <w:rFonts w:ascii="PT Astra Serif" w:hAnsi="PT Astra Serif"/>
        </w:rPr>
        <w:t xml:space="preserve"> копейки</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E55623">
        <w:rPr>
          <w:rFonts w:ascii="PT Astra Serif" w:hAnsi="PT Astra Serif"/>
        </w:rPr>
        <w:t xml:space="preserve">139 </w:t>
      </w:r>
      <w:r w:rsidR="00E55623" w:rsidRPr="002800C1">
        <w:rPr>
          <w:rFonts w:ascii="PT Astra Serif" w:hAnsi="PT Astra Serif"/>
        </w:rPr>
        <w:t>(</w:t>
      </w:r>
      <w:r w:rsidR="00E55623">
        <w:rPr>
          <w:rFonts w:ascii="PT Astra Serif" w:hAnsi="PT Astra Serif"/>
        </w:rPr>
        <w:t>Сто тридцать девять</w:t>
      </w:r>
      <w:r w:rsidR="00E55623" w:rsidRPr="002800C1">
        <w:rPr>
          <w:rFonts w:ascii="PT Astra Serif" w:hAnsi="PT Astra Serif"/>
        </w:rPr>
        <w:t xml:space="preserve">) рублей </w:t>
      </w:r>
      <w:r w:rsidR="00E55623">
        <w:rPr>
          <w:rFonts w:ascii="PT Astra Serif" w:hAnsi="PT Astra Serif"/>
        </w:rPr>
        <w:t xml:space="preserve">69 </w:t>
      </w:r>
      <w:r w:rsidR="00E55623" w:rsidRPr="002800C1">
        <w:rPr>
          <w:rFonts w:ascii="PT Astra Serif" w:hAnsi="PT Astra Serif"/>
        </w:rPr>
        <w:t>копе</w:t>
      </w:r>
      <w:r w:rsidR="00E55623">
        <w:rPr>
          <w:rFonts w:ascii="PT Astra Serif" w:hAnsi="PT Astra Serif"/>
        </w:rPr>
        <w:t>е</w:t>
      </w:r>
      <w:r w:rsidR="00E55623" w:rsidRPr="002800C1">
        <w:rPr>
          <w:rFonts w:ascii="PT Astra Serif" w:hAnsi="PT Astra Serif"/>
        </w:rPr>
        <w:t>к</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 </w:t>
      </w:r>
      <w:r w:rsidR="00B41F61">
        <w:rPr>
          <w:rFonts w:ascii="PT Astra Serif" w:hAnsi="PT Astra Serif"/>
        </w:rPr>
        <w:t>08.06</w:t>
      </w:r>
      <w:r w:rsidR="007D36F3">
        <w:rPr>
          <w:rFonts w:ascii="PT Astra Serif" w:hAnsi="PT Astra Serif"/>
        </w:rPr>
        <w:t>.09</w:t>
      </w:r>
      <w:r w:rsidR="0008777B" w:rsidRPr="00D23B66">
        <w:rPr>
          <w:rFonts w:ascii="PT Astra Serif" w:hAnsi="PT Astra Serif"/>
        </w:rPr>
        <w:t>.</w:t>
      </w:r>
      <w:r w:rsidRPr="00026280">
        <w:rPr>
          <w:rFonts w:ascii="PT Astra Serif" w:hAnsi="PT Astra Serif"/>
        </w:rPr>
        <w:t>20</w:t>
      </w:r>
      <w:r w:rsidR="00B41F61">
        <w:rPr>
          <w:rFonts w:ascii="PT Astra Serif" w:hAnsi="PT Astra Serif"/>
        </w:rPr>
        <w:t>20</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593CBC" w:rsidRPr="00593CBC">
        <w:rPr>
          <w:rFonts w:ascii="PT Astra Serif" w:hAnsi="PT Astra Serif"/>
        </w:rPr>
        <w:t>01.07</w:t>
      </w:r>
      <w:r w:rsidR="0008777B">
        <w:rPr>
          <w:rFonts w:ascii="PT Astra Serif" w:hAnsi="PT Astra Serif"/>
        </w:rPr>
        <w:t>.</w:t>
      </w:r>
      <w:r w:rsidRPr="00026280">
        <w:rPr>
          <w:rFonts w:ascii="PT Astra Serif" w:hAnsi="PT Astra Serif"/>
        </w:rPr>
        <w:t>20</w:t>
      </w:r>
      <w:r w:rsidR="002166BA">
        <w:rPr>
          <w:rFonts w:ascii="PT Astra Serif" w:hAnsi="PT Astra Serif"/>
        </w:rPr>
        <w:t>20</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lastRenderedPageBreak/>
        <w:t>Определение участников аукциона</w:t>
      </w:r>
      <w:r w:rsidRPr="00026280">
        <w:rPr>
          <w:rFonts w:ascii="PT Astra Serif" w:hAnsi="PT Astra Serif"/>
        </w:rPr>
        <w:t xml:space="preserve"> состоится </w:t>
      </w:r>
      <w:r w:rsidR="00593CBC" w:rsidRPr="00593CBC">
        <w:rPr>
          <w:rFonts w:ascii="PT Astra Serif" w:hAnsi="PT Astra Serif"/>
        </w:rPr>
        <w:t>02.07</w:t>
      </w:r>
      <w:r w:rsidR="00D23B66">
        <w:rPr>
          <w:rFonts w:ascii="PT Astra Serif" w:hAnsi="PT Astra Serif"/>
        </w:rPr>
        <w:t>.20</w:t>
      </w:r>
      <w:r w:rsidR="002166BA">
        <w:rPr>
          <w:rFonts w:ascii="PT Astra Serif" w:hAnsi="PT Astra Serif"/>
        </w:rPr>
        <w:t>20</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593CBC" w:rsidRPr="00593CBC">
        <w:rPr>
          <w:rFonts w:ascii="PT Astra Serif" w:hAnsi="PT Astra Serif"/>
        </w:rPr>
        <w:t>30.06</w:t>
      </w:r>
      <w:r w:rsidR="0008777B">
        <w:rPr>
          <w:rFonts w:ascii="PT Astra Serif" w:hAnsi="PT Astra Serif"/>
        </w:rPr>
        <w:t>.</w:t>
      </w:r>
      <w:r w:rsidR="00D7236A" w:rsidRPr="00AD78E5">
        <w:rPr>
          <w:rFonts w:ascii="PT Astra Serif" w:hAnsi="PT Astra Serif"/>
        </w:rPr>
        <w:t>20</w:t>
      </w:r>
      <w:r w:rsidR="002166BA">
        <w:rPr>
          <w:rFonts w:ascii="PT Astra Serif" w:hAnsi="PT Astra Serif"/>
        </w:rPr>
        <w:t>20</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2166BA">
        <w:rPr>
          <w:rFonts w:ascii="PT Astra Serif" w:hAnsi="PT Astra Serif"/>
        </w:rPr>
        <w:t>46</w:t>
      </w:r>
      <w:r w:rsidR="003C0620">
        <w:rPr>
          <w:rFonts w:ascii="PT Astra Serif" w:hAnsi="PT Astra Serif"/>
        </w:rPr>
        <w:t>56</w:t>
      </w:r>
      <w:r w:rsidR="002166BA">
        <w:rPr>
          <w:rFonts w:ascii="PT Astra Serif" w:hAnsi="PT Astra Serif"/>
        </w:rPr>
        <w:t xml:space="preserve"> (Четыре тысячи шестьсот шестьдесят два) рубля </w:t>
      </w:r>
      <w:r w:rsidR="003C0620">
        <w:rPr>
          <w:rFonts w:ascii="PT Astra Serif" w:hAnsi="PT Astra Serif"/>
        </w:rPr>
        <w:t>23</w:t>
      </w:r>
      <w:r w:rsidR="002166BA">
        <w:rPr>
          <w:rFonts w:ascii="PT Astra Serif" w:hAnsi="PT Astra Serif"/>
        </w:rPr>
        <w:t xml:space="preserve"> копейки</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C630AC">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C630AC">
        <w:rPr>
          <w:rFonts w:ascii="PT Astra Serif" w:hAnsi="PT Astra Serif"/>
        </w:rPr>
        <w:t>–</w:t>
      </w:r>
      <w:r w:rsidRPr="00026280">
        <w:rPr>
          <w:rFonts w:ascii="PT Astra Serif" w:hAnsi="PT Astra Serif"/>
        </w:rPr>
        <w:t xml:space="preserve"> </w:t>
      </w:r>
      <w:r w:rsidR="00C630AC">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43EC"/>
    <w:rsid w:val="0008777B"/>
    <w:rsid w:val="000C58DC"/>
    <w:rsid w:val="000D5CAB"/>
    <w:rsid w:val="000E2F63"/>
    <w:rsid w:val="000E4ACE"/>
    <w:rsid w:val="00100E29"/>
    <w:rsid w:val="001222E0"/>
    <w:rsid w:val="0013269C"/>
    <w:rsid w:val="001356E0"/>
    <w:rsid w:val="00146F8A"/>
    <w:rsid w:val="00153316"/>
    <w:rsid w:val="001547E4"/>
    <w:rsid w:val="00157FB8"/>
    <w:rsid w:val="00167D8A"/>
    <w:rsid w:val="001841FA"/>
    <w:rsid w:val="001859A1"/>
    <w:rsid w:val="00194449"/>
    <w:rsid w:val="001A2303"/>
    <w:rsid w:val="001A752E"/>
    <w:rsid w:val="001B1900"/>
    <w:rsid w:val="001B2064"/>
    <w:rsid w:val="001B4CD5"/>
    <w:rsid w:val="001C24D8"/>
    <w:rsid w:val="001F1C4D"/>
    <w:rsid w:val="001F6538"/>
    <w:rsid w:val="002122AB"/>
    <w:rsid w:val="002166BA"/>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64A77"/>
    <w:rsid w:val="0037579D"/>
    <w:rsid w:val="0038068D"/>
    <w:rsid w:val="003808D3"/>
    <w:rsid w:val="00386540"/>
    <w:rsid w:val="00393D38"/>
    <w:rsid w:val="003A155A"/>
    <w:rsid w:val="003A1CE6"/>
    <w:rsid w:val="003A7100"/>
    <w:rsid w:val="003B7AA3"/>
    <w:rsid w:val="003C0620"/>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12524"/>
    <w:rsid w:val="00527817"/>
    <w:rsid w:val="005412CC"/>
    <w:rsid w:val="00547E65"/>
    <w:rsid w:val="00553C1D"/>
    <w:rsid w:val="00561AE9"/>
    <w:rsid w:val="00567E89"/>
    <w:rsid w:val="00577FC1"/>
    <w:rsid w:val="00581A57"/>
    <w:rsid w:val="00593CBC"/>
    <w:rsid w:val="005A050C"/>
    <w:rsid w:val="005A33BF"/>
    <w:rsid w:val="005B4C70"/>
    <w:rsid w:val="005B519C"/>
    <w:rsid w:val="005D3678"/>
    <w:rsid w:val="005F42CC"/>
    <w:rsid w:val="005F698F"/>
    <w:rsid w:val="006016C1"/>
    <w:rsid w:val="00612D9C"/>
    <w:rsid w:val="00617204"/>
    <w:rsid w:val="00617E2C"/>
    <w:rsid w:val="006206F4"/>
    <w:rsid w:val="00624B44"/>
    <w:rsid w:val="0063081D"/>
    <w:rsid w:val="006503E6"/>
    <w:rsid w:val="00664978"/>
    <w:rsid w:val="00666216"/>
    <w:rsid w:val="0067091E"/>
    <w:rsid w:val="00680249"/>
    <w:rsid w:val="006A2311"/>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24F55"/>
    <w:rsid w:val="00826C95"/>
    <w:rsid w:val="00832AD7"/>
    <w:rsid w:val="00834D3F"/>
    <w:rsid w:val="0083598A"/>
    <w:rsid w:val="008377B4"/>
    <w:rsid w:val="00846D28"/>
    <w:rsid w:val="00857FF7"/>
    <w:rsid w:val="00863979"/>
    <w:rsid w:val="00866316"/>
    <w:rsid w:val="00873C41"/>
    <w:rsid w:val="008756F4"/>
    <w:rsid w:val="00897B49"/>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C6D90"/>
    <w:rsid w:val="00AD1C81"/>
    <w:rsid w:val="00AD6960"/>
    <w:rsid w:val="00AD78E5"/>
    <w:rsid w:val="00AE56C9"/>
    <w:rsid w:val="00AF3D86"/>
    <w:rsid w:val="00B11A97"/>
    <w:rsid w:val="00B124B5"/>
    <w:rsid w:val="00B23ACD"/>
    <w:rsid w:val="00B244A2"/>
    <w:rsid w:val="00B24AC0"/>
    <w:rsid w:val="00B30C09"/>
    <w:rsid w:val="00B34ADA"/>
    <w:rsid w:val="00B41F61"/>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BF562E"/>
    <w:rsid w:val="00C13A4B"/>
    <w:rsid w:val="00C13B7F"/>
    <w:rsid w:val="00C16883"/>
    <w:rsid w:val="00C25E3E"/>
    <w:rsid w:val="00C37166"/>
    <w:rsid w:val="00C619BD"/>
    <w:rsid w:val="00C630AC"/>
    <w:rsid w:val="00C711EB"/>
    <w:rsid w:val="00C716F1"/>
    <w:rsid w:val="00C72EF1"/>
    <w:rsid w:val="00C767E7"/>
    <w:rsid w:val="00C80A52"/>
    <w:rsid w:val="00C94623"/>
    <w:rsid w:val="00C94626"/>
    <w:rsid w:val="00C948C7"/>
    <w:rsid w:val="00C94F01"/>
    <w:rsid w:val="00C95B26"/>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5623"/>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42A68"/>
    <w:rsid w:val="00F47A8F"/>
    <w:rsid w:val="00F51894"/>
    <w:rsid w:val="00F552D5"/>
    <w:rsid w:val="00F55619"/>
    <w:rsid w:val="00F63818"/>
    <w:rsid w:val="00F655A7"/>
    <w:rsid w:val="00F67C0A"/>
    <w:rsid w:val="00F72C1B"/>
    <w:rsid w:val="00F732C7"/>
    <w:rsid w:val="00F76E98"/>
    <w:rsid w:val="00F96136"/>
    <w:rsid w:val="00FA0649"/>
    <w:rsid w:val="00FB5223"/>
    <w:rsid w:val="00FB7DB8"/>
    <w:rsid w:val="00FC245D"/>
    <w:rsid w:val="00FD33E3"/>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39</cp:revision>
  <cp:lastPrinted>2019-04-09T03:22:00Z</cp:lastPrinted>
  <dcterms:created xsi:type="dcterms:W3CDTF">2019-04-09T03:45:00Z</dcterms:created>
  <dcterms:modified xsi:type="dcterms:W3CDTF">2020-05-21T05:07:00Z</dcterms:modified>
</cp:coreProperties>
</file>