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5A" w:rsidRPr="005D445A" w:rsidRDefault="005D445A" w:rsidP="005D445A">
      <w:pPr>
        <w:widowControl/>
        <w:suppressAutoHyphens w:val="0"/>
        <w:ind w:right="-142"/>
        <w:jc w:val="center"/>
        <w:rPr>
          <w:rFonts w:ascii="PT Astra Serif" w:eastAsia="Times New Roman" w:hAnsi="PT Astra Serif" w:cs="Times New Roman"/>
          <w:color w:val="auto"/>
          <w:sz w:val="20"/>
          <w:szCs w:val="20"/>
        </w:rPr>
      </w:pPr>
      <w:r w:rsidRPr="005D445A">
        <w:rPr>
          <w:rFonts w:ascii="PT Astra Serif" w:eastAsia="Times New Roman" w:hAnsi="PT Astra Serif" w:cs="Times New Roman"/>
          <w:noProof/>
          <w:color w:val="auto"/>
          <w:sz w:val="20"/>
          <w:szCs w:val="20"/>
        </w:rPr>
        <w:drawing>
          <wp:inline distT="0" distB="0" distL="0" distR="0" wp14:anchorId="3A109C38" wp14:editId="2A45E191">
            <wp:extent cx="552450" cy="67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5A" w:rsidRPr="005D445A" w:rsidRDefault="005D445A" w:rsidP="005D445A">
      <w:pPr>
        <w:widowControl/>
        <w:suppressAutoHyphens w:val="0"/>
        <w:ind w:right="-142"/>
        <w:jc w:val="center"/>
        <w:rPr>
          <w:rFonts w:ascii="PT Astra Serif" w:eastAsia="Times New Roman" w:hAnsi="PT Astra Serif" w:cs="Times New Roman"/>
          <w:sz w:val="16"/>
          <w:szCs w:val="16"/>
        </w:rPr>
      </w:pPr>
    </w:p>
    <w:p w:rsidR="005D445A" w:rsidRPr="005D445A" w:rsidRDefault="005D445A" w:rsidP="005D445A">
      <w:pPr>
        <w:widowControl/>
        <w:suppressAutoHyphens w:val="0"/>
        <w:ind w:right="-142"/>
        <w:jc w:val="center"/>
        <w:rPr>
          <w:rFonts w:ascii="PT Astra Serif" w:eastAsia="Times New Roman" w:hAnsi="PT Astra Serif" w:cs="Times New Roman"/>
          <w:color w:val="auto"/>
          <w:sz w:val="4"/>
          <w:szCs w:val="4"/>
        </w:rPr>
      </w:pPr>
    </w:p>
    <w:p w:rsidR="005D445A" w:rsidRPr="005D445A" w:rsidRDefault="005D445A" w:rsidP="005D445A">
      <w:pPr>
        <w:widowControl/>
        <w:pBdr>
          <w:bottom w:val="thickThinSmallGap" w:sz="24" w:space="3" w:color="auto"/>
        </w:pBdr>
        <w:suppressAutoHyphens w:val="0"/>
        <w:ind w:right="-142"/>
        <w:jc w:val="center"/>
        <w:rPr>
          <w:rFonts w:ascii="PT Astra Serif" w:eastAsia="Times New Roman" w:hAnsi="PT Astra Serif" w:cs="Times New Roman"/>
          <w:b/>
          <w:color w:val="auto"/>
        </w:rPr>
      </w:pPr>
      <w:r w:rsidRPr="005D445A">
        <w:rPr>
          <w:rFonts w:ascii="PT Astra Serif" w:eastAsia="Times New Roman" w:hAnsi="PT Astra Serif" w:cs="Times New Roman"/>
          <w:b/>
          <w:color w:val="auto"/>
        </w:rPr>
        <w:t>РОССИЙСКАЯ ФЕДЕРАЦИЯ</w:t>
      </w:r>
    </w:p>
    <w:p w:rsidR="005D445A" w:rsidRPr="005D445A" w:rsidRDefault="005D445A" w:rsidP="005D445A">
      <w:pPr>
        <w:widowControl/>
        <w:pBdr>
          <w:bottom w:val="thickThinSmallGap" w:sz="24" w:space="3" w:color="auto"/>
        </w:pBdr>
        <w:suppressAutoHyphens w:val="0"/>
        <w:ind w:right="-142"/>
        <w:jc w:val="center"/>
        <w:rPr>
          <w:rFonts w:ascii="PT Astra Serif" w:eastAsia="Times New Roman" w:hAnsi="PT Astra Serif" w:cs="Times New Roman"/>
          <w:b/>
          <w:color w:val="auto"/>
        </w:rPr>
      </w:pPr>
      <w:r w:rsidRPr="005D445A">
        <w:rPr>
          <w:rFonts w:ascii="PT Astra Serif" w:eastAsia="Times New Roman" w:hAnsi="PT Astra Serif" w:cs="Times New Roman"/>
          <w:b/>
          <w:color w:val="auto"/>
        </w:rPr>
        <w:t>Свердловская область</w:t>
      </w:r>
    </w:p>
    <w:p w:rsidR="005D445A" w:rsidRPr="005D445A" w:rsidRDefault="005D445A" w:rsidP="005D445A">
      <w:pPr>
        <w:widowControl/>
        <w:pBdr>
          <w:bottom w:val="thickThinSmallGap" w:sz="24" w:space="3" w:color="auto"/>
        </w:pBdr>
        <w:suppressAutoHyphens w:val="0"/>
        <w:ind w:right="-142"/>
        <w:jc w:val="center"/>
        <w:rPr>
          <w:rFonts w:ascii="PT Astra Serif" w:eastAsia="Times New Roman" w:hAnsi="PT Astra Serif" w:cs="Times New Roman"/>
          <w:b/>
          <w:color w:val="auto"/>
          <w:sz w:val="10"/>
          <w:szCs w:val="10"/>
        </w:rPr>
      </w:pPr>
    </w:p>
    <w:p w:rsidR="005D445A" w:rsidRPr="005D445A" w:rsidRDefault="005D445A" w:rsidP="005D445A">
      <w:pPr>
        <w:widowControl/>
        <w:pBdr>
          <w:bottom w:val="thickThinSmallGap" w:sz="24" w:space="3" w:color="auto"/>
        </w:pBdr>
        <w:suppressAutoHyphens w:val="0"/>
        <w:ind w:right="-142"/>
        <w:jc w:val="center"/>
        <w:rPr>
          <w:rFonts w:ascii="PT Astra Serif" w:eastAsia="Times New Roman" w:hAnsi="PT Astra Serif" w:cs="Times New Roman"/>
          <w:b/>
          <w:color w:val="auto"/>
          <w:sz w:val="10"/>
          <w:szCs w:val="10"/>
        </w:rPr>
      </w:pPr>
    </w:p>
    <w:p w:rsidR="005D445A" w:rsidRPr="005D445A" w:rsidRDefault="005D445A" w:rsidP="005D445A">
      <w:pPr>
        <w:widowControl/>
        <w:pBdr>
          <w:bottom w:val="thickThinSmallGap" w:sz="24" w:space="3" w:color="auto"/>
        </w:pBdr>
        <w:suppressAutoHyphens w:val="0"/>
        <w:ind w:right="-142"/>
        <w:jc w:val="center"/>
        <w:rPr>
          <w:rFonts w:ascii="PT Astra Serif" w:eastAsia="Times New Roman" w:hAnsi="PT Astra Serif" w:cs="Times New Roman"/>
          <w:b/>
          <w:color w:val="auto"/>
          <w:sz w:val="30"/>
          <w:szCs w:val="30"/>
        </w:rPr>
      </w:pPr>
      <w:r w:rsidRPr="005D445A">
        <w:rPr>
          <w:rFonts w:ascii="PT Astra Serif" w:eastAsia="Times New Roman" w:hAnsi="PT Astra Serif" w:cs="Times New Roman"/>
          <w:b/>
          <w:color w:val="auto"/>
          <w:sz w:val="30"/>
          <w:szCs w:val="30"/>
        </w:rPr>
        <w:t>ДУМА СЕВЕРОУРАЛЬСКОГО ГОРОДСКОГО ОКРУГА</w:t>
      </w:r>
    </w:p>
    <w:p w:rsidR="005D445A" w:rsidRPr="005D445A" w:rsidRDefault="005D445A" w:rsidP="005D445A">
      <w:pPr>
        <w:widowControl/>
        <w:suppressAutoHyphens w:val="0"/>
        <w:ind w:right="-142"/>
        <w:jc w:val="center"/>
        <w:rPr>
          <w:rFonts w:ascii="PT Astra Serif" w:eastAsia="Times New Roman" w:hAnsi="PT Astra Serif" w:cs="Times New Roman"/>
          <w:b/>
          <w:color w:val="auto"/>
          <w:sz w:val="16"/>
          <w:szCs w:val="16"/>
        </w:rPr>
      </w:pPr>
    </w:p>
    <w:p w:rsidR="005D445A" w:rsidRPr="005D445A" w:rsidRDefault="005D445A" w:rsidP="005D445A">
      <w:pPr>
        <w:widowControl/>
        <w:suppressAutoHyphens w:val="0"/>
        <w:ind w:right="-142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5D445A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РЕШЕНИЕ</w:t>
      </w:r>
    </w:p>
    <w:p w:rsidR="005D445A" w:rsidRPr="005D445A" w:rsidRDefault="005D445A" w:rsidP="005D445A">
      <w:pPr>
        <w:widowControl/>
        <w:suppressAutoHyphens w:val="0"/>
        <w:ind w:right="-142"/>
        <w:jc w:val="center"/>
        <w:rPr>
          <w:rFonts w:ascii="PT Astra Serif" w:eastAsia="Times New Roman" w:hAnsi="PT Astra Serif" w:cs="Times New Roman"/>
          <w:color w:val="auto"/>
          <w:sz w:val="16"/>
          <w:szCs w:val="16"/>
        </w:rPr>
      </w:pPr>
    </w:p>
    <w:p w:rsidR="005D445A" w:rsidRPr="005D445A" w:rsidRDefault="005D445A" w:rsidP="005D445A">
      <w:pPr>
        <w:widowControl/>
        <w:suppressAutoHyphens w:val="0"/>
        <w:ind w:right="-142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5D445A">
        <w:rPr>
          <w:rFonts w:ascii="PT Astra Serif" w:eastAsia="Times New Roman" w:hAnsi="PT Astra Serif" w:cs="Times New Roman"/>
          <w:color w:val="auto"/>
          <w:sz w:val="28"/>
          <w:szCs w:val="28"/>
        </w:rPr>
        <w:t>от 29 ноября 2023 года</w:t>
      </w:r>
      <w:r w:rsidRPr="005D445A">
        <w:rPr>
          <w:rFonts w:ascii="PT Astra Serif" w:eastAsia="Times New Roman" w:hAnsi="PT Astra Serif" w:cs="Times New Roman"/>
          <w:color w:val="auto"/>
          <w:sz w:val="28"/>
          <w:szCs w:val="28"/>
        </w:rPr>
        <w:tab/>
        <w:t xml:space="preserve">                    </w:t>
      </w:r>
      <w:r w:rsidRPr="005D445A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№ </w:t>
      </w:r>
      <w:r w:rsidR="00A5308B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61</w:t>
      </w:r>
      <w:r w:rsidRPr="005D445A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 </w:t>
      </w:r>
    </w:p>
    <w:p w:rsidR="005D445A" w:rsidRPr="005D445A" w:rsidRDefault="005D445A" w:rsidP="005D445A">
      <w:pPr>
        <w:widowControl/>
        <w:suppressAutoHyphens w:val="0"/>
        <w:ind w:right="-142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5D445A">
        <w:rPr>
          <w:rFonts w:ascii="PT Astra Serif" w:eastAsia="Times New Roman" w:hAnsi="PT Astra Serif" w:cs="Times New Roman"/>
          <w:color w:val="auto"/>
          <w:sz w:val="28"/>
          <w:szCs w:val="28"/>
        </w:rPr>
        <w:t>г. Североуральск</w:t>
      </w:r>
    </w:p>
    <w:p w:rsidR="00346954" w:rsidRPr="00245A3D" w:rsidRDefault="00346954" w:rsidP="005D445A">
      <w:pPr>
        <w:ind w:right="-142"/>
        <w:rPr>
          <w:rFonts w:ascii="PT Astra Serif" w:hAnsi="PT Astra Serif" w:cs="Liberation Serif"/>
          <w:sz w:val="16"/>
          <w:szCs w:val="16"/>
        </w:rPr>
      </w:pPr>
    </w:p>
    <w:p w:rsidR="00346954" w:rsidRPr="005725F6" w:rsidRDefault="006A0926" w:rsidP="005D445A">
      <w:pPr>
        <w:ind w:right="4536" w:firstLine="567"/>
        <w:jc w:val="both"/>
        <w:rPr>
          <w:rFonts w:ascii="PT Astra Serif" w:hAnsi="PT Astra Serif" w:cs="Liberation Serif"/>
          <w:sz w:val="28"/>
          <w:szCs w:val="28"/>
        </w:rPr>
      </w:pPr>
      <w:r w:rsidRPr="005725F6">
        <w:rPr>
          <w:rFonts w:ascii="PT Astra Serif" w:hAnsi="PT Astra Serif" w:cs="Liberation Serif"/>
          <w:sz w:val="28"/>
          <w:szCs w:val="28"/>
        </w:rPr>
        <w:t>О внесении изменений в Правила землепользования и застройки Североуральского городского округа, утвержденные Решение</w:t>
      </w:r>
      <w:r w:rsidR="00A5787E">
        <w:rPr>
          <w:rFonts w:ascii="PT Astra Serif" w:hAnsi="PT Astra Serif" w:cs="Liberation Serif"/>
          <w:sz w:val="28"/>
          <w:szCs w:val="28"/>
        </w:rPr>
        <w:t>м</w:t>
      </w:r>
      <w:r w:rsidRPr="005725F6">
        <w:rPr>
          <w:rFonts w:ascii="PT Astra Serif" w:hAnsi="PT Astra Serif" w:cs="Liberation Serif"/>
          <w:sz w:val="28"/>
          <w:szCs w:val="28"/>
        </w:rPr>
        <w:t xml:space="preserve"> Думы Североуральского городского округа от 21 декабря 2012 года № 152</w:t>
      </w:r>
    </w:p>
    <w:p w:rsidR="00346954" w:rsidRPr="00245A3D" w:rsidRDefault="00346954" w:rsidP="005D445A">
      <w:pPr>
        <w:ind w:right="-142"/>
        <w:jc w:val="both"/>
        <w:rPr>
          <w:rFonts w:ascii="PT Astra Serif" w:hAnsi="PT Astra Serif" w:cs="Liberation Serif"/>
          <w:sz w:val="16"/>
          <w:szCs w:val="16"/>
        </w:rPr>
      </w:pPr>
    </w:p>
    <w:p w:rsidR="00346954" w:rsidRPr="005725F6" w:rsidRDefault="006A0926" w:rsidP="005D445A">
      <w:pPr>
        <w:ind w:firstLine="567"/>
        <w:jc w:val="both"/>
        <w:rPr>
          <w:rFonts w:ascii="PT Astra Serif" w:hAnsi="PT Astra Serif" w:cs="Liberation Serif"/>
          <w:sz w:val="28"/>
          <w:szCs w:val="28"/>
        </w:rPr>
      </w:pPr>
      <w:r w:rsidRPr="005725F6">
        <w:rPr>
          <w:rFonts w:ascii="PT Astra Serif" w:hAnsi="PT Astra Serif" w:cs="Liberation Serif"/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Главы Североуральского</w:t>
      </w:r>
      <w:r w:rsidR="000C6542">
        <w:rPr>
          <w:rFonts w:ascii="PT Astra Serif" w:hAnsi="PT Astra Serif" w:cs="Liberation Serif"/>
          <w:sz w:val="28"/>
          <w:szCs w:val="28"/>
        </w:rPr>
        <w:t xml:space="preserve"> городского округа от 07.09.2023 № 1038</w:t>
      </w:r>
      <w:r w:rsidRPr="005725F6">
        <w:rPr>
          <w:rFonts w:ascii="PT Astra Serif" w:hAnsi="PT Astra Serif" w:cs="Liberation Serif"/>
          <w:sz w:val="28"/>
          <w:szCs w:val="28"/>
        </w:rPr>
        <w:t xml:space="preserve"> «О проведении общественных обсуждений по проекту о внесении изменений в Правила землепользования и застройки Североуральского городского округа», Протоколом</w:t>
      </w:r>
      <w:r w:rsidR="00302295">
        <w:rPr>
          <w:rFonts w:ascii="PT Astra Serif" w:hAnsi="PT Astra Serif" w:cs="Liberation Serif"/>
          <w:sz w:val="28"/>
          <w:szCs w:val="28"/>
        </w:rPr>
        <w:t xml:space="preserve"> </w:t>
      </w:r>
      <w:r w:rsidR="000C6542">
        <w:rPr>
          <w:rFonts w:ascii="PT Astra Serif" w:hAnsi="PT Astra Serif" w:cs="Liberation Serif"/>
          <w:sz w:val="28"/>
          <w:szCs w:val="28"/>
        </w:rPr>
        <w:t xml:space="preserve">общественных обсуждений </w:t>
      </w:r>
      <w:r w:rsidR="000C6542">
        <w:rPr>
          <w:rFonts w:ascii="PT Astra Serif" w:hAnsi="PT Astra Serif" w:cs="Liberation Serif"/>
          <w:sz w:val="28"/>
          <w:szCs w:val="28"/>
        </w:rPr>
        <w:br/>
        <w:t>от 11.10.2023</w:t>
      </w:r>
      <w:r w:rsidRPr="005725F6">
        <w:rPr>
          <w:rFonts w:ascii="PT Astra Serif" w:hAnsi="PT Astra Serif" w:cs="Liberation Serif"/>
          <w:sz w:val="28"/>
          <w:szCs w:val="28"/>
        </w:rPr>
        <w:t>, Заключением о результатах проведения общественных об</w:t>
      </w:r>
      <w:r w:rsidR="000C6542">
        <w:rPr>
          <w:rFonts w:ascii="PT Astra Serif" w:hAnsi="PT Astra Serif" w:cs="Liberation Serif"/>
          <w:sz w:val="28"/>
          <w:szCs w:val="28"/>
        </w:rPr>
        <w:t>суждений от 11.10.2023</w:t>
      </w:r>
      <w:r w:rsidRPr="005725F6">
        <w:rPr>
          <w:rFonts w:ascii="PT Astra Serif" w:hAnsi="PT Astra Serif" w:cs="Liberation Serif"/>
          <w:sz w:val="28"/>
          <w:szCs w:val="28"/>
        </w:rPr>
        <w:t>, Дума Североуральского городского округа</w:t>
      </w:r>
    </w:p>
    <w:p w:rsidR="005D445A" w:rsidRPr="00245A3D" w:rsidRDefault="005D445A" w:rsidP="005D445A">
      <w:pPr>
        <w:ind w:firstLine="567"/>
        <w:rPr>
          <w:rFonts w:ascii="PT Astra Serif" w:hAnsi="PT Astra Serif" w:cs="Liberation Serif"/>
          <w:b/>
          <w:sz w:val="16"/>
          <w:szCs w:val="16"/>
        </w:rPr>
      </w:pPr>
    </w:p>
    <w:p w:rsidR="00346954" w:rsidRDefault="006A0926" w:rsidP="005D445A">
      <w:pPr>
        <w:ind w:firstLine="567"/>
        <w:rPr>
          <w:rFonts w:ascii="PT Astra Serif" w:hAnsi="PT Astra Serif" w:cs="Liberation Serif"/>
          <w:b/>
          <w:sz w:val="28"/>
          <w:szCs w:val="28"/>
        </w:rPr>
      </w:pPr>
      <w:r w:rsidRPr="005725F6">
        <w:rPr>
          <w:rFonts w:ascii="PT Astra Serif" w:hAnsi="PT Astra Serif" w:cs="Liberation Serif"/>
          <w:b/>
          <w:sz w:val="28"/>
          <w:szCs w:val="28"/>
        </w:rPr>
        <w:t>РЕШИЛА:</w:t>
      </w:r>
      <w:bookmarkStart w:id="0" w:name="OLE_LINK43"/>
      <w:bookmarkEnd w:id="0"/>
    </w:p>
    <w:p w:rsidR="005D445A" w:rsidRPr="00245A3D" w:rsidRDefault="005D445A" w:rsidP="005D445A">
      <w:pPr>
        <w:ind w:firstLine="567"/>
        <w:rPr>
          <w:rFonts w:ascii="PT Astra Serif" w:hAnsi="PT Astra Serif" w:cs="Liberation Serif"/>
          <w:b/>
          <w:sz w:val="16"/>
          <w:szCs w:val="16"/>
        </w:rPr>
      </w:pPr>
    </w:p>
    <w:p w:rsidR="00346954" w:rsidRPr="005725F6" w:rsidRDefault="006A0926" w:rsidP="005D445A">
      <w:pPr>
        <w:pStyle w:val="ad"/>
        <w:numPr>
          <w:ilvl w:val="0"/>
          <w:numId w:val="3"/>
        </w:numPr>
        <w:ind w:left="0" w:firstLine="567"/>
        <w:jc w:val="both"/>
        <w:rPr>
          <w:rFonts w:ascii="PT Astra Serif" w:hAnsi="PT Astra Serif" w:cs="Liberation Serif"/>
          <w:sz w:val="28"/>
          <w:szCs w:val="28"/>
        </w:rPr>
      </w:pPr>
      <w:r w:rsidRPr="005725F6">
        <w:rPr>
          <w:rFonts w:ascii="PT Astra Serif" w:hAnsi="PT Astra Serif" w:cs="Liberation Serif"/>
          <w:sz w:val="28"/>
          <w:szCs w:val="28"/>
        </w:rPr>
        <w:t xml:space="preserve">Внести в Правила землепользования и застройки Североуральского городского округа, утвержденные Решением Думы Североуральского городского округа от 21 декабря 2012 года № 152 (с изменениями, внесенными </w:t>
      </w:r>
      <w:r w:rsidR="005D445A">
        <w:rPr>
          <w:rFonts w:ascii="PT Astra Serif" w:hAnsi="PT Astra Serif" w:cs="Liberation Serif"/>
          <w:sz w:val="28"/>
          <w:szCs w:val="28"/>
        </w:rPr>
        <w:t>Р</w:t>
      </w:r>
      <w:r w:rsidRPr="005725F6">
        <w:rPr>
          <w:rFonts w:ascii="PT Astra Serif" w:hAnsi="PT Astra Serif" w:cs="Liberation Serif"/>
          <w:sz w:val="28"/>
          <w:szCs w:val="28"/>
        </w:rPr>
        <w:t>ешениями Думы Североуральского городского округа от 25.02.2015 № 15, от 31.03.2017 № 20, от 04.12.2019 № 66, от 25.06.2020 № 38, от 25.11.2020 № 59, от 23.06.2021 № 45, от 27.</w:t>
      </w:r>
      <w:r w:rsidR="00D56FAB">
        <w:rPr>
          <w:rFonts w:ascii="PT Astra Serif" w:hAnsi="PT Astra Serif" w:cs="Liberation Serif"/>
          <w:sz w:val="28"/>
          <w:szCs w:val="28"/>
        </w:rPr>
        <w:t>04.2022 № 32, от 28.09.2022 № 16</w:t>
      </w:r>
      <w:r w:rsidR="000147E0">
        <w:rPr>
          <w:rFonts w:ascii="PT Astra Serif" w:hAnsi="PT Astra Serif" w:cs="Liberation Serif"/>
          <w:sz w:val="28"/>
          <w:szCs w:val="28"/>
        </w:rPr>
        <w:t>)</w:t>
      </w:r>
      <w:r w:rsidRPr="005725F6">
        <w:rPr>
          <w:rFonts w:ascii="PT Astra Serif" w:hAnsi="PT Astra Serif" w:cs="Liberation Serif"/>
          <w:sz w:val="28"/>
          <w:szCs w:val="28"/>
        </w:rPr>
        <w:t>, следующие изменени</w:t>
      </w:r>
      <w:r w:rsidR="005725F6">
        <w:rPr>
          <w:rFonts w:ascii="PT Astra Serif" w:hAnsi="PT Astra Serif" w:cs="Liberation Serif"/>
          <w:sz w:val="28"/>
          <w:szCs w:val="28"/>
        </w:rPr>
        <w:t>я</w:t>
      </w:r>
      <w:r w:rsidRPr="005725F6">
        <w:rPr>
          <w:rFonts w:ascii="PT Astra Serif" w:hAnsi="PT Astra Serif" w:cs="Liberation Serif"/>
          <w:sz w:val="28"/>
          <w:szCs w:val="28"/>
        </w:rPr>
        <w:t>:</w:t>
      </w:r>
    </w:p>
    <w:p w:rsidR="005725F6" w:rsidRPr="005725F6" w:rsidRDefault="00D56FAB" w:rsidP="005D445A">
      <w:pPr>
        <w:pStyle w:val="ad"/>
        <w:tabs>
          <w:tab w:val="left" w:pos="709"/>
          <w:tab w:val="right" w:pos="5686"/>
          <w:tab w:val="left" w:pos="5848"/>
          <w:tab w:val="right" w:pos="8335"/>
        </w:tabs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D56FAB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таблицу 2 статьи 18 дополнить строкой</w:t>
      </w:r>
      <w:r w:rsidR="005725F6" w:rsidRPr="005725F6">
        <w:rPr>
          <w:rFonts w:ascii="PT Astra Serif" w:hAnsi="PT Astra Serif"/>
          <w:sz w:val="28"/>
          <w:szCs w:val="28"/>
        </w:rPr>
        <w:t xml:space="preserve"> с кодом 4.9.</w:t>
      </w:r>
      <w:r>
        <w:rPr>
          <w:rFonts w:ascii="PT Astra Serif" w:hAnsi="PT Astra Serif"/>
          <w:sz w:val="28"/>
          <w:szCs w:val="28"/>
        </w:rPr>
        <w:t>2 следующего содержания</w:t>
      </w:r>
      <w:r w:rsidR="005725F6" w:rsidRPr="005725F6">
        <w:rPr>
          <w:rFonts w:ascii="PT Astra Serif" w:hAnsi="PT Astra Serif"/>
          <w:sz w:val="28"/>
          <w:szCs w:val="28"/>
        </w:rPr>
        <w:t>: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414"/>
        <w:gridCol w:w="1929"/>
        <w:gridCol w:w="1942"/>
        <w:gridCol w:w="1069"/>
        <w:gridCol w:w="999"/>
        <w:gridCol w:w="997"/>
        <w:gridCol w:w="996"/>
      </w:tblGrid>
      <w:tr w:rsidR="005725F6" w:rsidRPr="005725F6" w:rsidTr="00D56FAB">
        <w:tc>
          <w:tcPr>
            <w:tcW w:w="626" w:type="pct"/>
          </w:tcPr>
          <w:p w:rsidR="005725F6" w:rsidRPr="005725F6" w:rsidRDefault="005725F6" w:rsidP="005D445A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4.9.2.</w:t>
            </w:r>
          </w:p>
        </w:tc>
        <w:tc>
          <w:tcPr>
            <w:tcW w:w="1054" w:type="pct"/>
          </w:tcPr>
          <w:p w:rsidR="005725F6" w:rsidRPr="005725F6" w:rsidRDefault="005725F6" w:rsidP="005D445A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061" w:type="pct"/>
          </w:tcPr>
          <w:p w:rsidR="005725F6" w:rsidRPr="005725F6" w:rsidRDefault="005725F6" w:rsidP="005D445A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94" w:type="pct"/>
          </w:tcPr>
          <w:p w:rsidR="005725F6" w:rsidRPr="005725F6" w:rsidRDefault="005725F6" w:rsidP="005D445A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56" w:type="pct"/>
          </w:tcPr>
          <w:p w:rsidR="005725F6" w:rsidRPr="005725F6" w:rsidRDefault="005725F6" w:rsidP="005D445A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О</w:t>
            </w:r>
          </w:p>
        </w:tc>
        <w:tc>
          <w:tcPr>
            <w:tcW w:w="555" w:type="pct"/>
          </w:tcPr>
          <w:p w:rsidR="005725F6" w:rsidRPr="005725F6" w:rsidRDefault="005725F6" w:rsidP="005D445A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54" w:type="pct"/>
          </w:tcPr>
          <w:p w:rsidR="005725F6" w:rsidRPr="005725F6" w:rsidRDefault="005725F6" w:rsidP="005D445A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5725F6" w:rsidRDefault="00D56FAB" w:rsidP="005D445A">
      <w:pPr>
        <w:tabs>
          <w:tab w:val="left" w:pos="709"/>
          <w:tab w:val="right" w:pos="5686"/>
          <w:tab w:val="left" w:pos="5848"/>
          <w:tab w:val="right" w:pos="8335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5725F6" w:rsidRPr="00D56F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таблице</w:t>
      </w:r>
      <w:r w:rsidR="005725F6" w:rsidRPr="00D56FAB">
        <w:rPr>
          <w:rFonts w:ascii="PT Astra Serif" w:hAnsi="PT Astra Serif"/>
          <w:sz w:val="28"/>
          <w:szCs w:val="28"/>
        </w:rPr>
        <w:t xml:space="preserve"> 3 стат</w:t>
      </w:r>
      <w:r>
        <w:rPr>
          <w:rFonts w:ascii="PT Astra Serif" w:hAnsi="PT Astra Serif"/>
          <w:sz w:val="28"/>
          <w:szCs w:val="28"/>
        </w:rPr>
        <w:t>ьи 19</w:t>
      </w:r>
      <w:r w:rsidR="005725F6" w:rsidRPr="00D56FAB">
        <w:rPr>
          <w:rFonts w:ascii="PT Astra Serif" w:hAnsi="PT Astra Serif"/>
          <w:sz w:val="28"/>
          <w:szCs w:val="28"/>
        </w:rPr>
        <w:t>:</w:t>
      </w:r>
    </w:p>
    <w:p w:rsidR="00245A3D" w:rsidRPr="00D56FAB" w:rsidRDefault="00245A3D" w:rsidP="005D445A">
      <w:pPr>
        <w:tabs>
          <w:tab w:val="left" w:pos="709"/>
          <w:tab w:val="right" w:pos="5686"/>
          <w:tab w:val="left" w:pos="5848"/>
          <w:tab w:val="right" w:pos="8335"/>
        </w:tabs>
        <w:ind w:firstLine="567"/>
        <w:jc w:val="both"/>
        <w:rPr>
          <w:rFonts w:ascii="PT Astra Serif" w:hAnsi="PT Astra Serif"/>
          <w:sz w:val="28"/>
          <w:szCs w:val="28"/>
        </w:rPr>
      </w:pPr>
    </w:p>
    <w:p w:rsidR="005725F6" w:rsidRDefault="005725F6" w:rsidP="005D445A">
      <w:pPr>
        <w:widowControl/>
        <w:tabs>
          <w:tab w:val="left" w:pos="709"/>
          <w:tab w:val="right" w:pos="5686"/>
          <w:tab w:val="left" w:pos="5848"/>
          <w:tab w:val="right" w:pos="8335"/>
        </w:tabs>
        <w:suppressAutoHyphens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56FAB">
        <w:rPr>
          <w:rFonts w:ascii="PT Astra Serif" w:hAnsi="PT Astra Serif"/>
          <w:sz w:val="28"/>
          <w:szCs w:val="28"/>
        </w:rPr>
        <w:t>строку с кодом 2.3 изложить в следующей редакции:</w:t>
      </w:r>
    </w:p>
    <w:p w:rsidR="00245A3D" w:rsidRPr="00D56FAB" w:rsidRDefault="00245A3D" w:rsidP="005D445A">
      <w:pPr>
        <w:widowControl/>
        <w:tabs>
          <w:tab w:val="left" w:pos="709"/>
          <w:tab w:val="right" w:pos="5686"/>
          <w:tab w:val="left" w:pos="5848"/>
          <w:tab w:val="right" w:pos="8335"/>
        </w:tabs>
        <w:suppressAutoHyphens w:val="0"/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2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59"/>
        <w:gridCol w:w="1960"/>
        <w:gridCol w:w="720"/>
        <w:gridCol w:w="1341"/>
        <w:gridCol w:w="1341"/>
        <w:gridCol w:w="1134"/>
        <w:gridCol w:w="992"/>
      </w:tblGrid>
      <w:tr w:rsidR="005725F6" w:rsidRPr="005725F6" w:rsidTr="005D445A">
        <w:tc>
          <w:tcPr>
            <w:tcW w:w="709" w:type="dxa"/>
            <w:vMerge w:val="restart"/>
          </w:tcPr>
          <w:p w:rsidR="005725F6" w:rsidRPr="005725F6" w:rsidRDefault="005725F6" w:rsidP="005D445A">
            <w:pPr>
              <w:pStyle w:val="ad"/>
              <w:tabs>
                <w:tab w:val="right" w:pos="5686"/>
                <w:tab w:val="left" w:pos="5848"/>
                <w:tab w:val="right" w:pos="8335"/>
              </w:tabs>
              <w:ind w:left="0" w:right="-108" w:firstLine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2.3</w:t>
            </w:r>
          </w:p>
        </w:tc>
        <w:tc>
          <w:tcPr>
            <w:tcW w:w="1159" w:type="dxa"/>
            <w:vMerge w:val="restart"/>
          </w:tcPr>
          <w:p w:rsidR="005725F6" w:rsidRPr="005725F6" w:rsidRDefault="005725F6" w:rsidP="00074F07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960" w:type="dxa"/>
          </w:tcPr>
          <w:p w:rsidR="005725F6" w:rsidRPr="005725F6" w:rsidRDefault="005725F6" w:rsidP="00074F07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9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город Североуральск (для вновь образуемых земельных участков)</w:t>
            </w:r>
          </w:p>
        </w:tc>
        <w:tc>
          <w:tcPr>
            <w:tcW w:w="720" w:type="dxa"/>
          </w:tcPr>
          <w:p w:rsidR="005725F6" w:rsidRPr="005725F6" w:rsidRDefault="005725F6" w:rsidP="005D445A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right="-96" w:hanging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0,02</w:t>
            </w:r>
          </w:p>
        </w:tc>
        <w:tc>
          <w:tcPr>
            <w:tcW w:w="1341" w:type="dxa"/>
          </w:tcPr>
          <w:p w:rsidR="005725F6" w:rsidRPr="005725F6" w:rsidRDefault="005725F6" w:rsidP="005D445A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0,2</w:t>
            </w:r>
          </w:p>
        </w:tc>
        <w:tc>
          <w:tcPr>
            <w:tcW w:w="1341" w:type="dxa"/>
          </w:tcPr>
          <w:p w:rsidR="005725F6" w:rsidRPr="005725F6" w:rsidRDefault="005725F6" w:rsidP="00302295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9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ну</w:t>
            </w:r>
          </w:p>
        </w:tc>
        <w:tc>
          <w:tcPr>
            <w:tcW w:w="1134" w:type="dxa"/>
          </w:tcPr>
          <w:p w:rsidR="005725F6" w:rsidRPr="005725F6" w:rsidRDefault="005725F6" w:rsidP="00302295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725F6" w:rsidRPr="005725F6" w:rsidRDefault="005725F6" w:rsidP="005D445A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  <w:tr w:rsidR="005725F6" w:rsidRPr="005725F6" w:rsidTr="005D445A">
        <w:tc>
          <w:tcPr>
            <w:tcW w:w="709" w:type="dxa"/>
            <w:vMerge/>
          </w:tcPr>
          <w:p w:rsidR="005725F6" w:rsidRPr="005725F6" w:rsidRDefault="005725F6" w:rsidP="005D445A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5725F6" w:rsidRPr="005725F6" w:rsidRDefault="005725F6" w:rsidP="005D445A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60" w:type="dxa"/>
          </w:tcPr>
          <w:p w:rsidR="005725F6" w:rsidRPr="005725F6" w:rsidRDefault="005725F6" w:rsidP="00C400F5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поселки:</w:t>
            </w:r>
          </w:p>
          <w:p w:rsidR="005725F6" w:rsidRPr="005725F6" w:rsidRDefault="005725F6" w:rsidP="00C400F5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Третий Северный, Калья, Покровск-Уральский, Баяновка, Черёмухово, Сосьва, Бокситы, село Всеволодо-Благодатское</w:t>
            </w:r>
            <w:r w:rsidR="00D56FAB">
              <w:rPr>
                <w:rFonts w:ascii="PT Astra Serif" w:hAnsi="PT Astra Serif"/>
                <w:sz w:val="28"/>
                <w:szCs w:val="28"/>
              </w:rPr>
              <w:t xml:space="preserve"> (для вновь образуемых </w:t>
            </w:r>
            <w:r w:rsidRPr="005725F6">
              <w:rPr>
                <w:rFonts w:ascii="PT Astra Serif" w:hAnsi="PT Astra Serif"/>
                <w:sz w:val="28"/>
                <w:szCs w:val="28"/>
              </w:rPr>
              <w:t>земельных участков)</w:t>
            </w:r>
          </w:p>
        </w:tc>
        <w:tc>
          <w:tcPr>
            <w:tcW w:w="720" w:type="dxa"/>
            <w:vAlign w:val="center"/>
          </w:tcPr>
          <w:p w:rsidR="005725F6" w:rsidRPr="005725F6" w:rsidRDefault="005725F6" w:rsidP="002B17C3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right="-96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0,02</w:t>
            </w:r>
          </w:p>
        </w:tc>
        <w:tc>
          <w:tcPr>
            <w:tcW w:w="1341" w:type="dxa"/>
            <w:vAlign w:val="center"/>
          </w:tcPr>
          <w:p w:rsidR="005725F6" w:rsidRPr="005725F6" w:rsidRDefault="005725F6" w:rsidP="005D445A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567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0,3</w:t>
            </w:r>
          </w:p>
        </w:tc>
        <w:tc>
          <w:tcPr>
            <w:tcW w:w="1341" w:type="dxa"/>
            <w:vAlign w:val="center"/>
          </w:tcPr>
          <w:p w:rsidR="005725F6" w:rsidRPr="005725F6" w:rsidRDefault="005725F6" w:rsidP="00302295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9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ну</w:t>
            </w:r>
          </w:p>
        </w:tc>
        <w:tc>
          <w:tcPr>
            <w:tcW w:w="1134" w:type="dxa"/>
            <w:vAlign w:val="center"/>
          </w:tcPr>
          <w:p w:rsidR="005725F6" w:rsidRPr="005725F6" w:rsidRDefault="005725F6" w:rsidP="00302295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5725F6" w:rsidRPr="005725F6" w:rsidRDefault="005725F6" w:rsidP="002B17C3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  <w:tr w:rsidR="005725F6" w:rsidRPr="005725F6" w:rsidTr="005D445A">
        <w:tc>
          <w:tcPr>
            <w:tcW w:w="1868" w:type="dxa"/>
            <w:gridSpan w:val="2"/>
          </w:tcPr>
          <w:p w:rsidR="005725F6" w:rsidRPr="005725F6" w:rsidRDefault="005725F6" w:rsidP="005D445A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1" w:name="_Hlk140677051"/>
          </w:p>
        </w:tc>
        <w:tc>
          <w:tcPr>
            <w:tcW w:w="7488" w:type="dxa"/>
            <w:gridSpan w:val="6"/>
          </w:tcPr>
          <w:p w:rsidR="005725F6" w:rsidRPr="005725F6" w:rsidRDefault="005725F6" w:rsidP="00074F07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4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- по фактическому пользованию- для земельных участков под существующими домовладениями, право на которые не было оформлено надлежащим образом до 30.01.2001, т.е. вступления в силу Земельного кодекса Российской Федерации от 25.10.2001 № 136-ФЗ, а также в случае бесплатного приобретения гражданами земельных участков, по основаниям, установленным федеральным законом.</w:t>
            </w:r>
          </w:p>
          <w:p w:rsidR="005725F6" w:rsidRPr="005725F6" w:rsidRDefault="005725F6" w:rsidP="005D445A">
            <w:pPr>
              <w:pStyle w:val="ad"/>
              <w:tabs>
                <w:tab w:val="left" w:pos="709"/>
                <w:tab w:val="right" w:pos="5686"/>
                <w:tab w:val="left" w:pos="5848"/>
                <w:tab w:val="right" w:pos="8335"/>
              </w:tabs>
              <w:ind w:left="0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Для приведения в соответствие документации и сведений на земельный участок с фактическим использованием, при уточнении площади ранее учтенного земельного участка, минимальный размер участка не устанавливается;</w:t>
            </w:r>
          </w:p>
          <w:p w:rsidR="005725F6" w:rsidRPr="005725F6" w:rsidRDefault="005725F6" w:rsidP="00074F07">
            <w:pPr>
              <w:pStyle w:val="ad"/>
              <w:tabs>
                <w:tab w:val="left" w:pos="292"/>
                <w:tab w:val="right" w:pos="5686"/>
                <w:tab w:val="left" w:pos="5848"/>
                <w:tab w:val="right" w:pos="8335"/>
              </w:tabs>
              <w:ind w:left="0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 xml:space="preserve">- за границей населенных пунктов (полевой земельный </w:t>
            </w:r>
            <w:proofErr w:type="gramStart"/>
            <w:r w:rsidRPr="005725F6">
              <w:rPr>
                <w:rFonts w:ascii="PT Astra Serif" w:hAnsi="PT Astra Serif"/>
                <w:sz w:val="28"/>
                <w:szCs w:val="28"/>
              </w:rPr>
              <w:t>участок)-</w:t>
            </w:r>
            <w:proofErr w:type="gramEnd"/>
            <w:r w:rsidRPr="005725F6">
              <w:rPr>
                <w:rFonts w:ascii="PT Astra Serif" w:hAnsi="PT Astra Serif"/>
                <w:sz w:val="28"/>
                <w:szCs w:val="28"/>
              </w:rPr>
              <w:t>от 0,3 га до 1,0 га</w:t>
            </w:r>
          </w:p>
        </w:tc>
      </w:tr>
    </w:tbl>
    <w:bookmarkEnd w:id="1"/>
    <w:p w:rsidR="00B11EBE" w:rsidRDefault="00B11EBE" w:rsidP="005D445A">
      <w:pPr>
        <w:widowControl/>
        <w:tabs>
          <w:tab w:val="left" w:pos="709"/>
          <w:tab w:val="right" w:pos="5686"/>
          <w:tab w:val="left" w:pos="5848"/>
          <w:tab w:val="right" w:pos="8335"/>
        </w:tabs>
        <w:suppressAutoHyphens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строку 2.1.1, расположенную после строки 2.3, исключить;</w:t>
      </w:r>
    </w:p>
    <w:p w:rsidR="005725F6" w:rsidRDefault="00B11EBE" w:rsidP="005D445A">
      <w:pPr>
        <w:widowControl/>
        <w:tabs>
          <w:tab w:val="left" w:pos="709"/>
          <w:tab w:val="right" w:pos="5686"/>
          <w:tab w:val="left" w:pos="5848"/>
          <w:tab w:val="right" w:pos="8335"/>
        </w:tabs>
        <w:suppressAutoHyphens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строкой с кодом 4.9.2 следующего содержания</w:t>
      </w:r>
      <w:r w:rsidR="005725F6" w:rsidRPr="00D56FAB">
        <w:rPr>
          <w:rFonts w:ascii="PT Astra Serif" w:hAnsi="PT Astra Serif"/>
          <w:sz w:val="28"/>
          <w:szCs w:val="28"/>
        </w:rPr>
        <w:t>:</w:t>
      </w:r>
    </w:p>
    <w:p w:rsidR="00245A3D" w:rsidRPr="00D56FAB" w:rsidRDefault="00245A3D" w:rsidP="005D445A">
      <w:pPr>
        <w:widowControl/>
        <w:tabs>
          <w:tab w:val="left" w:pos="709"/>
          <w:tab w:val="right" w:pos="5686"/>
          <w:tab w:val="left" w:pos="5848"/>
          <w:tab w:val="right" w:pos="8335"/>
        </w:tabs>
        <w:suppressAutoHyphens w:val="0"/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2"/>
        <w:tblW w:w="94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3"/>
        <w:gridCol w:w="1811"/>
        <w:gridCol w:w="1966"/>
        <w:gridCol w:w="931"/>
        <w:gridCol w:w="932"/>
        <w:gridCol w:w="932"/>
        <w:gridCol w:w="932"/>
        <w:gridCol w:w="932"/>
      </w:tblGrid>
      <w:tr w:rsidR="00B11EBE" w:rsidRPr="005725F6" w:rsidTr="00BE6AFC">
        <w:trPr>
          <w:trHeight w:val="234"/>
        </w:trPr>
        <w:tc>
          <w:tcPr>
            <w:tcW w:w="1043" w:type="dxa"/>
          </w:tcPr>
          <w:p w:rsidR="00B11EBE" w:rsidRPr="005725F6" w:rsidRDefault="00B11EBE" w:rsidP="005D445A">
            <w:pPr>
              <w:pStyle w:val="ad"/>
              <w:ind w:left="0" w:hanging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4.9.2.</w:t>
            </w:r>
          </w:p>
        </w:tc>
        <w:tc>
          <w:tcPr>
            <w:tcW w:w="1811" w:type="dxa"/>
          </w:tcPr>
          <w:p w:rsidR="00B11EBE" w:rsidRPr="005725F6" w:rsidRDefault="00B11EBE" w:rsidP="005D445A">
            <w:pPr>
              <w:pStyle w:val="ad"/>
              <w:ind w:left="0" w:hanging="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Стоянка транспортных средств</w:t>
            </w:r>
          </w:p>
        </w:tc>
        <w:tc>
          <w:tcPr>
            <w:tcW w:w="1966" w:type="dxa"/>
          </w:tcPr>
          <w:p w:rsidR="00B11EBE" w:rsidRPr="005725F6" w:rsidRDefault="00B11EBE" w:rsidP="005D445A">
            <w:pPr>
              <w:pStyle w:val="ad"/>
              <w:ind w:left="0" w:firstLine="15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 территории Североуральского городского округа</w:t>
            </w:r>
            <w:r w:rsidRPr="005725F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</w:tcPr>
          <w:p w:rsidR="00B11EBE" w:rsidRPr="005725F6" w:rsidRDefault="00B11EBE" w:rsidP="005D445A">
            <w:pPr>
              <w:pStyle w:val="ad"/>
              <w:ind w:left="0" w:hanging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ну</w:t>
            </w:r>
          </w:p>
        </w:tc>
        <w:tc>
          <w:tcPr>
            <w:tcW w:w="932" w:type="dxa"/>
          </w:tcPr>
          <w:p w:rsidR="00B11EBE" w:rsidRPr="005725F6" w:rsidRDefault="00B11EBE" w:rsidP="005D445A">
            <w:pPr>
              <w:pStyle w:val="ad"/>
              <w:ind w:left="0" w:hanging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ну</w:t>
            </w:r>
          </w:p>
        </w:tc>
        <w:tc>
          <w:tcPr>
            <w:tcW w:w="932" w:type="dxa"/>
          </w:tcPr>
          <w:p w:rsidR="00B11EBE" w:rsidRPr="005725F6" w:rsidRDefault="00B11EBE" w:rsidP="005D445A">
            <w:pPr>
              <w:pStyle w:val="ad"/>
              <w:ind w:left="0" w:hanging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ну</w:t>
            </w:r>
          </w:p>
        </w:tc>
        <w:tc>
          <w:tcPr>
            <w:tcW w:w="932" w:type="dxa"/>
          </w:tcPr>
          <w:p w:rsidR="00B11EBE" w:rsidRPr="005725F6" w:rsidRDefault="00B11EBE" w:rsidP="005D445A">
            <w:pPr>
              <w:pStyle w:val="ad"/>
              <w:ind w:left="0" w:hanging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ну</w:t>
            </w:r>
          </w:p>
        </w:tc>
        <w:tc>
          <w:tcPr>
            <w:tcW w:w="932" w:type="dxa"/>
          </w:tcPr>
          <w:p w:rsidR="00B11EBE" w:rsidRPr="005725F6" w:rsidRDefault="00B11EBE" w:rsidP="005D445A">
            <w:pPr>
              <w:pStyle w:val="ad"/>
              <w:ind w:left="0" w:hanging="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25F6">
              <w:rPr>
                <w:rFonts w:ascii="PT Astra Serif" w:hAnsi="PT Astra Serif"/>
                <w:sz w:val="28"/>
                <w:szCs w:val="28"/>
              </w:rPr>
              <w:t>ну</w:t>
            </w:r>
          </w:p>
        </w:tc>
      </w:tr>
    </w:tbl>
    <w:p w:rsidR="005D445A" w:rsidRDefault="005D445A" w:rsidP="005D445A">
      <w:pPr>
        <w:ind w:firstLine="567"/>
        <w:jc w:val="both"/>
        <w:rPr>
          <w:rFonts w:ascii="PT Astra Serif" w:hAnsi="PT Astra Serif" w:cs="Liberation Serif"/>
          <w:sz w:val="28"/>
          <w:szCs w:val="28"/>
        </w:rPr>
      </w:pPr>
    </w:p>
    <w:p w:rsidR="005D445A" w:rsidRPr="005725F6" w:rsidRDefault="005D445A" w:rsidP="005D445A">
      <w:pPr>
        <w:ind w:firstLine="567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2</w:t>
      </w:r>
      <w:r w:rsidRPr="005725F6">
        <w:rPr>
          <w:rFonts w:ascii="PT Astra Serif" w:hAnsi="PT Astra Serif" w:cs="Liberation Serif"/>
          <w:sz w:val="28"/>
          <w:szCs w:val="28"/>
        </w:rPr>
        <w:t xml:space="preserve">. Опубликовать настоящее </w:t>
      </w:r>
      <w:r>
        <w:rPr>
          <w:rFonts w:ascii="PT Astra Serif" w:hAnsi="PT Astra Serif" w:cs="Liberation Serif"/>
          <w:sz w:val="28"/>
          <w:szCs w:val="28"/>
        </w:rPr>
        <w:t>Р</w:t>
      </w:r>
      <w:r w:rsidRPr="005725F6">
        <w:rPr>
          <w:rFonts w:ascii="PT Astra Serif" w:hAnsi="PT Astra Serif" w:cs="Liberation Serif"/>
          <w:sz w:val="28"/>
          <w:szCs w:val="28"/>
        </w:rPr>
        <w:t>ешение в газете «Наше слово» и разместить на официальном сайте Администрации Североуральского городского округа.</w:t>
      </w:r>
    </w:p>
    <w:p w:rsidR="005D445A" w:rsidRPr="00245A3D" w:rsidRDefault="005D445A" w:rsidP="005D445A">
      <w:pPr>
        <w:ind w:firstLine="567"/>
        <w:jc w:val="both"/>
        <w:rPr>
          <w:rFonts w:ascii="PT Astra Serif" w:hAnsi="PT Astra Serif" w:cs="Liberation Serif"/>
          <w:sz w:val="16"/>
          <w:szCs w:val="16"/>
        </w:rPr>
      </w:pPr>
    </w:p>
    <w:p w:rsidR="00346954" w:rsidRDefault="005D445A" w:rsidP="005D445A">
      <w:pPr>
        <w:ind w:firstLine="567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</w:t>
      </w:r>
      <w:r w:rsidR="006A0926" w:rsidRPr="005725F6">
        <w:rPr>
          <w:rFonts w:ascii="PT Astra Serif" w:hAnsi="PT Astra Serif" w:cs="Liberation Serif"/>
          <w:sz w:val="28"/>
          <w:szCs w:val="28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(Гуськов П.А.).</w:t>
      </w:r>
    </w:p>
    <w:p w:rsidR="005D445A" w:rsidRPr="005725F6" w:rsidRDefault="005D445A" w:rsidP="005D445A">
      <w:pPr>
        <w:ind w:firstLine="567"/>
        <w:jc w:val="both"/>
        <w:rPr>
          <w:rFonts w:ascii="PT Astra Serif" w:hAnsi="PT Astra Serif" w:cs="Liberation Serif"/>
          <w:sz w:val="28"/>
          <w:szCs w:val="28"/>
        </w:rPr>
      </w:pPr>
    </w:p>
    <w:p w:rsidR="00346954" w:rsidRPr="005725F6" w:rsidRDefault="00346954" w:rsidP="005D445A">
      <w:pPr>
        <w:ind w:right="-142"/>
        <w:jc w:val="both"/>
        <w:rPr>
          <w:rFonts w:ascii="PT Astra Serif" w:hAnsi="PT Astra Serif" w:cs="Liberation Serif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5D445A" w:rsidRPr="005D445A" w:rsidTr="00566CD2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D445A" w:rsidRPr="005D445A" w:rsidRDefault="005D445A" w:rsidP="005D445A">
            <w:pPr>
              <w:widowControl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5D445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5D445A" w:rsidRPr="005D445A" w:rsidRDefault="005D445A" w:rsidP="005D445A">
            <w:pPr>
              <w:widowControl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5D445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5D445A" w:rsidRPr="005D445A" w:rsidRDefault="005D445A" w:rsidP="005D445A">
            <w:pPr>
              <w:widowControl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5D445A" w:rsidRPr="005D445A" w:rsidRDefault="005D445A" w:rsidP="005D445A">
            <w:pPr>
              <w:widowControl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5D445A" w:rsidRPr="005D445A" w:rsidRDefault="005D445A" w:rsidP="005D445A">
            <w:pPr>
              <w:widowControl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5D445A" w:rsidRPr="005D445A" w:rsidRDefault="005D445A" w:rsidP="005D445A">
            <w:pPr>
              <w:widowControl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Cs w:val="22"/>
              </w:rPr>
            </w:pPr>
            <w:r w:rsidRPr="005D445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______________С.Н. Миронова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D445A" w:rsidRPr="005D445A" w:rsidRDefault="005D445A" w:rsidP="005D445A">
            <w:pPr>
              <w:widowControl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5D445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Председател</w:t>
            </w:r>
            <w:r w:rsidR="00693BBC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ь</w:t>
            </w:r>
            <w:r w:rsidRPr="005D445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5D445A" w:rsidRPr="005D445A" w:rsidRDefault="005D445A" w:rsidP="005D445A">
            <w:pPr>
              <w:widowControl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5D445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5D445A" w:rsidRPr="005D445A" w:rsidRDefault="005D445A" w:rsidP="005D445A">
            <w:pPr>
              <w:widowControl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5D445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округа</w:t>
            </w:r>
          </w:p>
          <w:p w:rsidR="005D445A" w:rsidRPr="005D445A" w:rsidRDefault="005D445A" w:rsidP="005D445A">
            <w:pPr>
              <w:widowControl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5D445A" w:rsidRPr="005D445A" w:rsidRDefault="005D445A" w:rsidP="005D445A">
            <w:pPr>
              <w:widowControl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5D445A" w:rsidRPr="005D445A" w:rsidRDefault="005D445A" w:rsidP="00693BBC">
            <w:pPr>
              <w:widowControl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Cs w:val="22"/>
              </w:rPr>
            </w:pPr>
            <w:r w:rsidRPr="005D445A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________________</w:t>
            </w:r>
            <w:r w:rsidR="00BE6AFC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693BBC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А.Н. Копылов</w:t>
            </w:r>
            <w:bookmarkStart w:id="2" w:name="_GoBack"/>
            <w:bookmarkEnd w:id="2"/>
          </w:p>
        </w:tc>
      </w:tr>
    </w:tbl>
    <w:p w:rsidR="00346954" w:rsidRDefault="00346954" w:rsidP="005D445A">
      <w:pPr>
        <w:tabs>
          <w:tab w:val="left" w:pos="709"/>
        </w:tabs>
        <w:spacing w:before="100" w:line="220" w:lineRule="auto"/>
        <w:ind w:right="-142"/>
        <w:jc w:val="center"/>
        <w:rPr>
          <w:rFonts w:ascii="PT Astra Serif" w:hAnsi="PT Astra Serif" w:cs="Liberation Serif"/>
        </w:rPr>
      </w:pPr>
    </w:p>
    <w:sectPr w:rsidR="00346954" w:rsidSect="005D445A">
      <w:headerReference w:type="default" r:id="rId9"/>
      <w:pgSz w:w="11906" w:h="16838"/>
      <w:pgMar w:top="1134" w:right="849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0A" w:rsidRDefault="0047550A">
      <w:r>
        <w:separator/>
      </w:r>
    </w:p>
  </w:endnote>
  <w:endnote w:type="continuationSeparator" w:id="0">
    <w:p w:rsidR="0047550A" w:rsidRDefault="0047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0A" w:rsidRDefault="0047550A">
      <w:r>
        <w:separator/>
      </w:r>
    </w:p>
  </w:footnote>
  <w:footnote w:type="continuationSeparator" w:id="0">
    <w:p w:rsidR="0047550A" w:rsidRDefault="00475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503405"/>
      <w:docPartObj>
        <w:docPartGallery w:val="Page Numbers (Top of Page)"/>
        <w:docPartUnique/>
      </w:docPartObj>
    </w:sdtPr>
    <w:sdtEndPr/>
    <w:sdtContent>
      <w:p w:rsidR="00346954" w:rsidRDefault="006A0926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693BBC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46954" w:rsidRDefault="0034695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D05AC"/>
    <w:multiLevelType w:val="hybridMultilevel"/>
    <w:tmpl w:val="3FB20D40"/>
    <w:lvl w:ilvl="0" w:tplc="756651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B34DCD"/>
    <w:multiLevelType w:val="hybridMultilevel"/>
    <w:tmpl w:val="CFE29368"/>
    <w:lvl w:ilvl="0" w:tplc="F758B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C265D9"/>
    <w:multiLevelType w:val="multilevel"/>
    <w:tmpl w:val="064252E8"/>
    <w:lvl w:ilvl="0">
      <w:start w:val="1"/>
      <w:numFmt w:val="decimal"/>
      <w:lvlText w:val="%1."/>
      <w:lvlJc w:val="left"/>
      <w:pPr>
        <w:tabs>
          <w:tab w:val="num" w:pos="0"/>
        </w:tabs>
        <w:ind w:left="43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6DDE30C5"/>
    <w:multiLevelType w:val="multilevel"/>
    <w:tmpl w:val="728C0250"/>
    <w:lvl w:ilvl="0">
      <w:start w:val="1"/>
      <w:numFmt w:val="decimal"/>
      <w:lvlText w:val="%1."/>
      <w:lvlJc w:val="left"/>
      <w:pPr>
        <w:tabs>
          <w:tab w:val="num" w:pos="0"/>
        </w:tabs>
        <w:ind w:left="1099" w:hanging="3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7ACB1824"/>
    <w:multiLevelType w:val="multilevel"/>
    <w:tmpl w:val="BF9AED58"/>
    <w:lvl w:ilvl="0">
      <w:start w:val="1"/>
      <w:numFmt w:val="decimal"/>
      <w:lvlText w:val="%1)"/>
      <w:lvlJc w:val="left"/>
      <w:pPr>
        <w:tabs>
          <w:tab w:val="num" w:pos="0"/>
        </w:tabs>
        <w:ind w:left="1185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5" w15:restartNumberingAfterBreak="0">
    <w:nsid w:val="7B83319A"/>
    <w:multiLevelType w:val="multilevel"/>
    <w:tmpl w:val="456813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54"/>
    <w:rsid w:val="000147E0"/>
    <w:rsid w:val="00074F07"/>
    <w:rsid w:val="000C6542"/>
    <w:rsid w:val="000F61D1"/>
    <w:rsid w:val="00245A3D"/>
    <w:rsid w:val="00271A15"/>
    <w:rsid w:val="002862F1"/>
    <w:rsid w:val="002B17C3"/>
    <w:rsid w:val="002F2AE1"/>
    <w:rsid w:val="00302295"/>
    <w:rsid w:val="00346954"/>
    <w:rsid w:val="003F0AA6"/>
    <w:rsid w:val="00421AE6"/>
    <w:rsid w:val="0047550A"/>
    <w:rsid w:val="004A15A6"/>
    <w:rsid w:val="004F679D"/>
    <w:rsid w:val="00512222"/>
    <w:rsid w:val="005725F6"/>
    <w:rsid w:val="005D445A"/>
    <w:rsid w:val="00685882"/>
    <w:rsid w:val="006920BE"/>
    <w:rsid w:val="00693BBC"/>
    <w:rsid w:val="006A0926"/>
    <w:rsid w:val="006B2F16"/>
    <w:rsid w:val="00700DE9"/>
    <w:rsid w:val="007B5B5E"/>
    <w:rsid w:val="00975010"/>
    <w:rsid w:val="00A5308B"/>
    <w:rsid w:val="00A5787E"/>
    <w:rsid w:val="00B11EBE"/>
    <w:rsid w:val="00BE6AFC"/>
    <w:rsid w:val="00C30B77"/>
    <w:rsid w:val="00C400F5"/>
    <w:rsid w:val="00C77CFF"/>
    <w:rsid w:val="00D56FAB"/>
    <w:rsid w:val="00FA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50560-B3D1-4CA9-B863-3FAE47E2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№1_"/>
    <w:basedOn w:val="a0"/>
    <w:link w:val="11"/>
    <w:uiPriority w:val="99"/>
    <w:qFormat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qFormat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1865B5"/>
    <w:rPr>
      <w:rFonts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qFormat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qFormat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qFormat/>
    <w:rsid w:val="001865B5"/>
    <w:rPr>
      <w:rFonts w:ascii="Times New Roman" w:hAnsi="Times New Roman" w:cs="Times New Roman"/>
      <w:strike w:val="0"/>
      <w:dstrike w:val="0"/>
      <w:sz w:val="28"/>
      <w:szCs w:val="28"/>
      <w:u w:val="none"/>
      <w:effect w:val="none"/>
    </w:rPr>
  </w:style>
  <w:style w:type="character" w:customStyle="1" w:styleId="11">
    <w:name w:val="Заголовок 1 Знак"/>
    <w:basedOn w:val="a0"/>
    <w:link w:val="10"/>
    <w:qFormat/>
    <w:rsid w:val="001865B5"/>
    <w:rPr>
      <w:rFonts w:eastAsia="Times New Roman" w:cs="Times New Roman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67709E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7709E"/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qFormat/>
    <w:rsid w:val="00AB1D02"/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 №1"/>
    <w:basedOn w:val="a"/>
    <w:uiPriority w:val="99"/>
    <w:qFormat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6">
    <w:name w:val="Основной текст (6)"/>
    <w:basedOn w:val="a"/>
    <w:link w:val="6Exact"/>
    <w:uiPriority w:val="99"/>
    <w:qFormat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paragraph" w:customStyle="1" w:styleId="20">
    <w:name w:val="Основной текст (2)"/>
    <w:basedOn w:val="a"/>
    <w:link w:val="2"/>
    <w:uiPriority w:val="99"/>
    <w:qFormat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qFormat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386AE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591D12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unhideWhenUsed/>
    <w:rsid w:val="0067709E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7709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39"/>
    <w:rsid w:val="005725F6"/>
    <w:pPr>
      <w:suppressAutoHyphens w:val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5F6"/>
    <w:pPr>
      <w:suppressAutoHyphens w:val="0"/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customStyle="1" w:styleId="13">
    <w:name w:val="Сетка таблицы1"/>
    <w:basedOn w:val="a1"/>
    <w:next w:val="af2"/>
    <w:uiPriority w:val="39"/>
    <w:rsid w:val="005D445A"/>
    <w:pPr>
      <w:suppressAutoHyphens w:val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EAA8-3077-4D05-B4C4-529B8A14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dc:description/>
  <cp:lastModifiedBy>Попова Алла Юрьевна</cp:lastModifiedBy>
  <cp:revision>14</cp:revision>
  <cp:lastPrinted>2023-11-01T03:11:00Z</cp:lastPrinted>
  <dcterms:created xsi:type="dcterms:W3CDTF">2023-11-01T03:11:00Z</dcterms:created>
  <dcterms:modified xsi:type="dcterms:W3CDTF">2023-11-29T11:36:00Z</dcterms:modified>
  <dc:language>ru-RU</dc:language>
</cp:coreProperties>
</file>