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</w:t>
      </w:r>
    </w:p>
    <w:p>
      <w:pPr>
        <w:pStyle w:val="Normal"/>
        <w:jc w:val="center"/>
        <w:rPr/>
      </w:pPr>
      <w:r>
        <w:rPr/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0"/>
        <w:gridCol w:w="7190"/>
        <w:gridCol w:w="40"/>
      </w:tblGrid>
      <w:tr>
        <w:trPr>
          <w:trHeight w:val="1120" w:hRule="atLeast"/>
        </w:trPr>
        <w:tc>
          <w:tcPr>
            <w:tcW w:w="9990" w:type="dxa"/>
            <w:gridSpan w:val="2"/>
            <w:tcBorders>
              <w:bottom w:val="double" w:sz="12" w:space="0" w:color="000000"/>
            </w:tcBorders>
            <w:shd w:color="auto" w:fill="auto" w:val="clear"/>
          </w:tcPr>
          <w:p>
            <w:pPr>
              <w:pStyle w:val="1"/>
              <w:widowControl w:val="false"/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СЕВЕРОУРАЛЬСКОГО ГОРОДСКОГО ОКРУГА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503" w:hRule="atLeast"/>
          <w:cantSplit w:val="true"/>
        </w:trPr>
        <w:tc>
          <w:tcPr>
            <w:tcW w:w="2800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108" w:hanging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108" w:hanging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_______</w:t>
            </w:r>
            <w:r>
              <w:rPr>
                <w:rFonts w:ascii="PT Astra Serif" w:hAnsi="PT Astra Serif"/>
                <w:sz w:val="26"/>
                <w:szCs w:val="26"/>
                <w:u w:val="single"/>
              </w:rPr>
              <w:t>2023</w:t>
            </w:r>
          </w:p>
        </w:tc>
        <w:tc>
          <w:tcPr>
            <w:tcW w:w="723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                                                                   № </w:t>
            </w:r>
            <w:r>
              <w:rPr>
                <w:rFonts w:ascii="PT Astra Serif" w:hAnsi="PT Astra Serif"/>
                <w:sz w:val="26"/>
                <w:szCs w:val="26"/>
              </w:rPr>
              <w:t>____________</w:t>
            </w:r>
          </w:p>
        </w:tc>
      </w:tr>
      <w:tr>
        <w:trPr>
          <w:trHeight w:val="559" w:hRule="atLeast"/>
        </w:trPr>
        <w:tc>
          <w:tcPr>
            <w:tcW w:w="9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г. Североуральск</w:t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муниципальную программу Североуральского городского округа «Реализация молодежной политики и патриотического воспитания граждан Североуральского городского округа до 2025 года», утвержденную постановлением Администрации Североуральского городского округа от 23.03.2018 № 306</w:t>
      </w:r>
    </w:p>
    <w:p>
      <w:pPr>
        <w:pStyle w:val="Normal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Руководствуясь постановлениями Правительства Свердловской области</w:t>
        <w:br/>
        <w:t>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2027 года»,</w:t>
        <w:br/>
        <w:t>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2027 года», решениями Думы Североуральского городского округа от 22.04.2015 № 33</w:t>
        <w:br/>
        <w:t xml:space="preserve">«Об утверждении Положения о правовых актах Североуральского городского округа», </w:t>
      </w:r>
      <w:r>
        <w:rPr>
          <w:rFonts w:cs="Arial" w:ascii="PT Astra Serif" w:hAnsi="PT Astra Serif"/>
          <w:sz w:val="28"/>
          <w:szCs w:val="28"/>
        </w:rPr>
        <w:t>от 29.03.2023 № 1 «О внесении изменений в решение Думы Североуральского городского округа от 27.12.2022 № 36 «О бюджете Североуральского городского округа на 2023 год и плановый период 2024</w:t>
        <w:br/>
        <w:t>и 2025 годов»</w:t>
      </w:r>
      <w:r>
        <w:rPr>
          <w:rFonts w:ascii="PT Astra Serif" w:hAnsi="PT Astra Serif"/>
          <w:sz w:val="28"/>
          <w:szCs w:val="28"/>
        </w:rPr>
        <w:t>, Уставом Североуральского городского округа, постановлением Администрации Североуральского городского округа от 02.09.2013 № 1237</w:t>
        <w:br/>
        <w:t>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 в муниципальную программу Североуральского городского округа «Реализация молодежной политики и патриотического воспитания граждан Североуральского городского округа до 2025 года», утвержденную постановлением Администрации Североуральского городского округа</w:t>
        <w:br/>
        <w:t>от 23.03.2018 № 306, с изменениями, внесенными постановлениями Администрации Североуральского городского округа от 25.05.2018 № 550,</w:t>
        <w:br/>
        <w:t>от 24.07.2018 № 812, от 02.10.2018 № 1020, от 27.11.2018 № 1243, от 28.12.2018 № 1432, от 26.03.2019 № 329, от 24.06.2019 № 642, от 15.08.2019 № 833,</w:t>
        <w:br/>
        <w:t>от 30.12.2019 № 1441, от 28.02.2020 № 232, от 19.05.2020 № 430, от 31.07.2020 № 655, от 04.12.2020 № 1090, от 30.12.2020№ 1207, от 18.02.2021 №114,</w:t>
        <w:br/>
        <w:t>от 24.06.2021 № 577, от 24.01.2022 № 63, от 31.03.2022 № 311, от 20.05.2022</w:t>
        <w:br/>
        <w:t>№ 488, от 27.07.2022 № 757, от 11.10.2022 № 1015, от 16.12.2022 № 1379,</w:t>
        <w:br/>
        <w:t>от 08.02.2023 № 160, от 15.05.2023 № 570, следующие изменения: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1 подпрограммы 4 подпункт 5 пункта 6 дополнить абзацем следующего содержания: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В первую очередь в список молодых семей - участников мероприятия, изъявивших желание получить социальную выплату, по муниципальному образованию включаются молодые семьи, принятые на учет в качестве нуждающихся в улучшении жилищных условий до 1 марта 2005 года, а также молодые семьи, имеющие трех и более детей.».</w:t>
      </w:r>
    </w:p>
    <w:p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Разместить настоящее постановление на официальном сайте Администрации Североуральского городского округа. </w:t>
      </w:r>
    </w:p>
    <w:p>
      <w:pPr>
        <w:pStyle w:val="21"/>
        <w:shd w:val="clear" w:color="auto" w:fill="auto"/>
        <w:tabs>
          <w:tab w:val="clear" w:pos="720"/>
          <w:tab w:val="left" w:pos="0" w:leader="none"/>
        </w:tabs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21"/>
        <w:shd w:val="clear" w:color="auto" w:fill="auto"/>
        <w:tabs>
          <w:tab w:val="clear" w:pos="720"/>
          <w:tab w:val="left" w:pos="0" w:leader="none"/>
        </w:tabs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21"/>
        <w:shd w:val="clear" w:color="auto" w:fill="auto"/>
        <w:tabs>
          <w:tab w:val="clear" w:pos="720"/>
          <w:tab w:val="left" w:pos="0" w:leader="none"/>
        </w:tabs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</w:p>
    <w:p>
      <w:pPr>
        <w:pStyle w:val="21"/>
        <w:shd w:val="clear" w:color="auto" w:fill="auto"/>
        <w:tabs>
          <w:tab w:val="clear" w:pos="720"/>
          <w:tab w:val="left" w:pos="0" w:leader="none"/>
        </w:tabs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Североуральского городского округа                                              С.Н. Миронова</w:t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СОГЛАСОВАНИЕ</w:t>
      </w:r>
    </w:p>
    <w:p>
      <w:pPr>
        <w:pStyle w:val="Normal"/>
        <w:widowControl w:val="fals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проекта постановления Администрации Североуральского городского округа</w:t>
      </w:r>
    </w:p>
    <w:p>
      <w:pPr>
        <w:pStyle w:val="Normal"/>
        <w:widowControl w:val="fals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Наименование правового акта: </w:t>
      </w:r>
      <w:r>
        <w:rPr>
          <w:rFonts w:ascii="PT Astra Serif" w:hAnsi="PT Astra Serif"/>
          <w:b/>
          <w:sz w:val="26"/>
          <w:szCs w:val="26"/>
        </w:rPr>
        <w:t xml:space="preserve">О внесении изменений в муниципальную программу Североуральского городского округа «Реализация молодежной политики и патриотического воспитания граждан Североуральского городского округа до 2025 года», утвержденную постановлением Администрации Североуральского городского округа от 23.03.2018 № 306 </w:t>
      </w:r>
    </w:p>
    <w:tbl>
      <w:tblPr>
        <w:tblW w:w="9714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268"/>
        <w:gridCol w:w="1842"/>
        <w:gridCol w:w="1620"/>
        <w:gridCol w:w="1815"/>
        <w:gridCol w:w="2169"/>
      </w:tblGrid>
      <w:tr>
        <w:trPr>
          <w:trHeight w:val="389" w:hRule="atLeast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Инициалы и фамилия</w:t>
            </w:r>
          </w:p>
        </w:tc>
        <w:tc>
          <w:tcPr>
            <w:tcW w:w="5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Сроки и результаты согласования</w:t>
            </w:r>
          </w:p>
        </w:tc>
      </w:tr>
      <w:tr>
        <w:trPr>
          <w:trHeight w:val="676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согласования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Замечания и подпись</w:t>
            </w:r>
          </w:p>
        </w:tc>
      </w:tr>
      <w:tr>
        <w:trPr>
          <w:trHeight w:val="1103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Заместителя Главы Администрации Североуральского городского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Левенко В.В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791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заведующий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юридической службы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Гросман Е.А.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807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Заведующий экономическим отделом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Мамаева Е.Н.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1184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Начальник Финансового управления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Мухаметова Э.И.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1184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PT Astra Serif" w:hAnsi="PT Astra Serif"/>
                <w:sz w:val="24"/>
                <w:szCs w:val="26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Шарипова О.Ю.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Разослать: </w:t>
      </w:r>
    </w:p>
    <w:p>
      <w:pPr>
        <w:pStyle w:val="ListParagraph"/>
        <w:widowControl w:val="false"/>
        <w:numPr>
          <w:ilvl w:val="0"/>
          <w:numId w:val="4"/>
        </w:numPr>
        <w:spacing w:before="0" w:after="0"/>
        <w:ind w:left="0" w:hanging="0"/>
        <w:rPr/>
      </w:pPr>
      <w:r>
        <w:rPr>
          <w:rFonts w:ascii="PT Astra Serif" w:hAnsi="PT Astra Serif"/>
          <w:sz w:val="24"/>
          <w:szCs w:val="24"/>
        </w:rPr>
        <w:t xml:space="preserve">Отдел культуры, спорта, молодежной политики и социальных программ Администрации Североуральского городского округа – 3 экз. </w:t>
      </w:r>
    </w:p>
    <w:p>
      <w:pPr>
        <w:pStyle w:val="ListParagraph"/>
        <w:widowControl w:val="false"/>
        <w:numPr>
          <w:ilvl w:val="0"/>
          <w:numId w:val="5"/>
        </w:numPr>
        <w:spacing w:before="0" w:after="0"/>
        <w:ind w:left="0" w:hanging="0"/>
        <w:rPr>
          <w:rFonts w:ascii="PT Astra Serif" w:hAnsi="PT Astra Serif" w:eastAsia="Times New Roman"/>
          <w:sz w:val="24"/>
          <w:szCs w:val="24"/>
          <w:lang w:eastAsia="ru-RU"/>
        </w:rPr>
      </w:pPr>
      <w:r>
        <w:rPr>
          <w:rFonts w:eastAsia="Times New Roman" w:ascii="PT Astra Serif" w:hAnsi="PT Astra Serif"/>
          <w:sz w:val="24"/>
          <w:szCs w:val="24"/>
          <w:lang w:eastAsia="ru-RU"/>
        </w:rPr>
        <w:t>Экономический отдел</w:t>
      </w:r>
    </w:p>
    <w:p>
      <w:pPr>
        <w:pStyle w:val="ListParagraph"/>
        <w:widowControl w:val="false"/>
        <w:numPr>
          <w:ilvl w:val="0"/>
          <w:numId w:val="6"/>
        </w:numPr>
        <w:spacing w:before="0" w:after="0"/>
        <w:ind w:left="0" w:hanging="0"/>
        <w:rPr>
          <w:rFonts w:ascii="PT Astra Serif" w:hAnsi="PT Astra Serif" w:eastAsia="Times New Roman"/>
          <w:sz w:val="24"/>
          <w:szCs w:val="24"/>
          <w:lang w:eastAsia="ru-RU"/>
        </w:rPr>
      </w:pPr>
      <w:r>
        <w:rPr>
          <w:rFonts w:eastAsia="Times New Roman" w:ascii="PT Astra Serif" w:hAnsi="PT Astra Serif"/>
          <w:sz w:val="24"/>
          <w:szCs w:val="24"/>
          <w:lang w:eastAsia="ru-RU"/>
        </w:rPr>
        <w:t>ФУ</w:t>
      </w:r>
    </w:p>
    <w:p>
      <w:pPr>
        <w:pStyle w:val="ListParagraph"/>
        <w:widowControl w:val="false"/>
        <w:numPr>
          <w:ilvl w:val="0"/>
          <w:numId w:val="7"/>
        </w:numPr>
        <w:spacing w:before="0" w:after="0"/>
        <w:ind w:left="0" w:hanging="0"/>
        <w:rPr>
          <w:rFonts w:ascii="PT Astra Serif" w:hAnsi="PT Astra Serif" w:eastAsia="Times New Roman"/>
          <w:sz w:val="24"/>
          <w:szCs w:val="24"/>
          <w:lang w:eastAsia="ru-RU"/>
        </w:rPr>
      </w:pPr>
      <w:r>
        <w:rPr>
          <w:rFonts w:eastAsia="Times New Roman" w:ascii="PT Astra Serif" w:hAnsi="PT Astra Serif"/>
          <w:sz w:val="24"/>
          <w:szCs w:val="24"/>
          <w:lang w:eastAsia="ru-RU"/>
        </w:rPr>
        <w:t>КСП</w:t>
      </w:r>
    </w:p>
    <w:p>
      <w:pPr>
        <w:pStyle w:val="Normal"/>
        <w:widowControl w:val="false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Чириков М.И. заведующий отделом культуры, спорта, молодежной политики и социальных программ Администрации Североуральского городского округа, </w:t>
      </w:r>
    </w:p>
    <w:p>
      <w:pPr>
        <w:pStyle w:val="Normal"/>
        <w:widowControl w:val="false"/>
        <w:rPr/>
      </w:pPr>
      <w:r>
        <w:rPr>
          <w:rFonts w:ascii="PT Astra Serif" w:hAnsi="PT Astra Serif"/>
          <w:sz w:val="24"/>
          <w:szCs w:val="24"/>
        </w:rPr>
        <w:t>(34380)3-01-22, ____________________</w:t>
      </w:r>
    </w:p>
    <w:p>
      <w:pPr>
        <w:pStyle w:val="Normal"/>
        <w:widowControl w:val="false"/>
        <w:jc w:val="both"/>
        <w:rPr>
          <w:rFonts w:ascii="PT Astra Serif" w:hAnsi="PT Astra Serif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72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PT Astra Serif">
    <w:charset w:val="cc"/>
    <w:family w:val="roman"/>
    <w:pitch w:val="variable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sz w:val="28"/>
      </w:rPr>
      <w:fldChar w:fldCharType="begin"/>
    </w:r>
    <w:r>
      <w:rPr>
        <w:sz w:val="28"/>
      </w:rPr>
      <w:instrText> PAGE </w:instrText>
    </w:r>
    <w:r>
      <w:rPr>
        <w:sz w:val="28"/>
      </w:rPr>
      <w:fldChar w:fldCharType="separate"/>
    </w:r>
    <w:r>
      <w:rPr>
        <w:sz w:val="28"/>
      </w:rPr>
      <w:t>3</w:t>
    </w:r>
    <w:r>
      <w:rPr>
        <w:sz w:val="28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ind w:left="-567" w:firstLine="993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qFormat/>
    <w:rPr/>
  </w:style>
  <w:style w:type="character" w:styleId="Style14" w:customStyle="1">
    <w:name w:val="Нижний колонтитул Знак"/>
    <w:basedOn w:val="DefaultParagraphFont"/>
    <w:qFormat/>
    <w:rPr/>
  </w:style>
  <w:style w:type="character" w:styleId="Style15" w:customStyle="1">
    <w:name w:val="Основной текст с отступом Знак"/>
    <w:qFormat/>
    <w:rPr/>
  </w:style>
  <w:style w:type="character" w:styleId="Style1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2" w:customStyle="1">
    <w:name w:val="Основной текст (2)_"/>
    <w:qFormat/>
    <w:rPr>
      <w:sz w:val="28"/>
      <w:szCs w:val="28"/>
      <w:shd w:fill="FFFFFF" w:val="clear"/>
    </w:rPr>
  </w:style>
  <w:style w:type="character" w:styleId="285pt" w:customStyle="1">
    <w:name w:val="Основной текст (2) + 8;5 pt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none"/>
      <w:shd w:fill="FFFFFF" w:val="clear"/>
      <w:vertAlign w:val="baseline"/>
      <w:lang w:val="ru-RU" w:eastAsia="ru-RU" w:bidi="ru-RU"/>
    </w:rPr>
  </w:style>
  <w:style w:type="character" w:styleId="Style17">
    <w:name w:val="Интернет-ссылка"/>
    <w:rPr>
      <w:color w:val="0563C1"/>
      <w:u w:val="single"/>
    </w:rPr>
  </w:style>
  <w:style w:type="character" w:styleId="11" w:customStyle="1">
    <w:name w:val="Заголовок 1 Знак"/>
    <w:basedOn w:val="DefaultParagraphFont"/>
    <w:qFormat/>
    <w:rPr>
      <w:b/>
      <w:bCs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Calibri" w:cs="Arial"/>
      <w:color w:val="auto"/>
      <w:kern w:val="0"/>
      <w:sz w:val="20"/>
      <w:szCs w:val="20"/>
      <w:lang w:eastAsia="en-US" w:val="ru-RU" w:bidi="ar-SA"/>
    </w:rPr>
  </w:style>
  <w:style w:type="paragraph" w:styleId="Style26">
    <w:name w:val="Body Text Indent"/>
    <w:basedOn w:val="Normal"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12" w:customStyle="1">
    <w:name w:val="Основной текст с отступом1"/>
    <w:basedOn w:val="Normal"/>
    <w:qFormat/>
    <w:pPr>
      <w:ind w:firstLine="1134"/>
      <w:jc w:val="both"/>
    </w:pPr>
    <w:rPr>
      <w:sz w:val="28"/>
    </w:rPr>
  </w:style>
  <w:style w:type="paragraph" w:styleId="21" w:customStyle="1">
    <w:name w:val="Основной текст (2)"/>
    <w:basedOn w:val="Normal"/>
    <w:qFormat/>
    <w:pPr>
      <w:widowControl w:val="false"/>
      <w:shd w:val="clear" w:color="auto" w:fill="FFFFFF"/>
      <w:spacing w:lineRule="atLeast" w:line="0" w:before="0" w:after="60"/>
      <w:jc w:val="center"/>
    </w:pPr>
    <w:rPr>
      <w:sz w:val="28"/>
      <w:szCs w:val="28"/>
    </w:rPr>
  </w:style>
  <w:style w:type="paragraph" w:styleId="ListParagraph">
    <w:name w:val="List Paragraph"/>
    <w:basedOn w:val="Normal"/>
    <w:qFormat/>
    <w:pPr>
      <w:spacing w:before="0" w:after="16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003" w:customStyle="1">
    <w:name w:val="003_текст"/>
    <w:basedOn w:val="Normal"/>
    <w:qFormat/>
    <w:pPr>
      <w:ind w:firstLine="709"/>
      <w:jc w:val="both"/>
    </w:pPr>
    <w:rPr>
      <w:sz w:val="32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 LibreOffice_project/87b77fad49947c1441b67c559c339af8f3517e22</Application>
  <AppVersion>15.0000</AppVersion>
  <Pages>3</Pages>
  <Words>520</Words>
  <Characters>3723</Characters>
  <CharactersWithSpaces>4323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2023-06-08T08:29:00Z</dcterms:created>
  <dc:creator>Яновская</dc:creator>
  <dc:description/>
  <dc:language>ru-RU</dc:language>
  <cp:lastModifiedBy/>
  <cp:lastPrinted>2023-06-08T14:04:01Z</cp:lastPrinted>
  <dcterms:modified xsi:type="dcterms:W3CDTF">2023-06-08T14:12:41Z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