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FE" w:rsidRDefault="00B610FE" w:rsidP="00B610FE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1F3758" w:rsidRPr="00586701" w:rsidRDefault="001F3758" w:rsidP="001F3758">
      <w:pPr>
        <w:jc w:val="center"/>
        <w:rPr>
          <w:rFonts w:ascii="PT Astra Serif" w:hAnsi="PT Astra Serif"/>
          <w:sz w:val="28"/>
          <w:szCs w:val="28"/>
        </w:rPr>
      </w:pPr>
      <w:r w:rsidRPr="00586701">
        <w:rPr>
          <w:rFonts w:ascii="PT Astra Serif" w:hAnsi="PT Astra Serif"/>
          <w:noProof/>
          <w:sz w:val="28"/>
          <w:szCs w:val="28"/>
          <w:lang w:val="ru-RU" w:eastAsia="ru-RU" w:bidi="ar-SA"/>
        </w:rPr>
        <w:drawing>
          <wp:inline distT="0" distB="0" distL="0" distR="0" wp14:anchorId="2C6777B4" wp14:editId="18681221">
            <wp:extent cx="548640" cy="689610"/>
            <wp:effectExtent l="19050" t="0" r="3810" b="0"/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58" w:rsidRPr="00586701" w:rsidRDefault="001F3758" w:rsidP="001F3758">
      <w:pPr>
        <w:rPr>
          <w:rFonts w:ascii="PT Astra Serif" w:hAnsi="PT Astra Serif"/>
          <w:sz w:val="16"/>
          <w:szCs w:val="16"/>
        </w:rPr>
      </w:pPr>
    </w:p>
    <w:p w:rsidR="001F3758" w:rsidRPr="001F3758" w:rsidRDefault="001F3758" w:rsidP="001F375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F3758">
        <w:rPr>
          <w:rFonts w:ascii="PT Astra Serif" w:hAnsi="PT Astra Serif"/>
          <w:b/>
          <w:sz w:val="28"/>
          <w:szCs w:val="28"/>
          <w:lang w:val="ru-RU"/>
        </w:rPr>
        <w:t>РОССИЙСКАЯ ФЕДЕРАЦИЯ</w:t>
      </w:r>
    </w:p>
    <w:p w:rsidR="001F3758" w:rsidRPr="001F3758" w:rsidRDefault="001F3758" w:rsidP="001F375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F3758">
        <w:rPr>
          <w:rFonts w:ascii="PT Astra Serif" w:hAnsi="PT Astra Serif"/>
          <w:b/>
          <w:sz w:val="28"/>
          <w:szCs w:val="28"/>
          <w:lang w:val="ru-RU"/>
        </w:rPr>
        <w:t>Свердловская область</w:t>
      </w:r>
    </w:p>
    <w:p w:rsidR="001F3758" w:rsidRPr="001F3758" w:rsidRDefault="001F3758" w:rsidP="001F375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16"/>
          <w:szCs w:val="16"/>
          <w:lang w:val="ru-RU"/>
        </w:rPr>
      </w:pPr>
    </w:p>
    <w:p w:rsidR="001F3758" w:rsidRPr="001F3758" w:rsidRDefault="001F3758" w:rsidP="001F3758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F3758">
        <w:rPr>
          <w:rFonts w:ascii="PT Astra Serif" w:hAnsi="PT Astra Serif"/>
          <w:b/>
          <w:sz w:val="28"/>
          <w:szCs w:val="28"/>
          <w:lang w:val="ru-RU"/>
        </w:rPr>
        <w:t>ДУМА СЕВЕРОУРАЛЬСКОГО ГОРОДСКОГО ОКРУГА</w:t>
      </w:r>
    </w:p>
    <w:p w:rsidR="001F3758" w:rsidRPr="001F3758" w:rsidRDefault="001F3758" w:rsidP="001F3758">
      <w:pPr>
        <w:ind w:left="-567" w:firstLine="283"/>
        <w:rPr>
          <w:rFonts w:ascii="PT Astra Serif" w:hAnsi="PT Astra Serif"/>
          <w:sz w:val="16"/>
          <w:szCs w:val="16"/>
          <w:lang w:val="ru-RU"/>
        </w:rPr>
      </w:pPr>
    </w:p>
    <w:p w:rsidR="001F3758" w:rsidRDefault="001F3758" w:rsidP="001F3758">
      <w:pPr>
        <w:ind w:left="-567" w:right="11" w:firstLine="283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F3758">
        <w:rPr>
          <w:rFonts w:ascii="PT Astra Serif" w:hAnsi="PT Astra Serif"/>
          <w:b/>
          <w:sz w:val="28"/>
          <w:szCs w:val="28"/>
          <w:lang w:val="ru-RU"/>
        </w:rPr>
        <w:t>РЕШЕНИЕ</w:t>
      </w:r>
    </w:p>
    <w:p w:rsidR="001F3758" w:rsidRPr="001F3758" w:rsidRDefault="001F3758" w:rsidP="001F3758">
      <w:pPr>
        <w:ind w:left="-567" w:right="11" w:firstLine="283"/>
        <w:jc w:val="center"/>
        <w:rPr>
          <w:rFonts w:ascii="PT Astra Serif" w:hAnsi="PT Astra Serif"/>
          <w:b/>
          <w:sz w:val="16"/>
          <w:szCs w:val="16"/>
          <w:lang w:val="ru-RU"/>
        </w:rPr>
      </w:pPr>
    </w:p>
    <w:p w:rsidR="001F3758" w:rsidRPr="001F3758" w:rsidRDefault="001F3758" w:rsidP="001F3758">
      <w:pPr>
        <w:tabs>
          <w:tab w:val="left" w:pos="4110"/>
          <w:tab w:val="center" w:pos="4672"/>
        </w:tabs>
        <w:ind w:right="11"/>
        <w:rPr>
          <w:rFonts w:ascii="PT Astra Serif" w:hAnsi="PT Astra Serif"/>
          <w:b/>
          <w:sz w:val="28"/>
          <w:szCs w:val="28"/>
          <w:lang w:val="ru-RU"/>
        </w:rPr>
      </w:pPr>
      <w:r w:rsidRPr="001F3758">
        <w:rPr>
          <w:rFonts w:ascii="PT Astra Serif" w:hAnsi="PT Astra Serif"/>
          <w:sz w:val="28"/>
          <w:szCs w:val="28"/>
          <w:lang w:val="ru-RU"/>
        </w:rPr>
        <w:t>от 26 декабря 2023 года</w:t>
      </w:r>
      <w:r w:rsidRPr="001F3758">
        <w:rPr>
          <w:rFonts w:ascii="PT Astra Serif" w:hAnsi="PT Astra Serif"/>
          <w:sz w:val="28"/>
          <w:szCs w:val="28"/>
          <w:lang w:val="ru-RU"/>
        </w:rPr>
        <w:tab/>
      </w:r>
      <w:r w:rsidRPr="001F3758">
        <w:rPr>
          <w:rFonts w:ascii="PT Astra Serif" w:hAnsi="PT Astra Serif"/>
          <w:b/>
          <w:sz w:val="28"/>
          <w:szCs w:val="28"/>
          <w:lang w:val="ru-RU"/>
        </w:rPr>
        <w:t xml:space="preserve">№ </w:t>
      </w:r>
      <w:r w:rsidR="001B6E46">
        <w:rPr>
          <w:rFonts w:ascii="PT Astra Serif" w:hAnsi="PT Astra Serif"/>
          <w:b/>
          <w:sz w:val="28"/>
          <w:szCs w:val="28"/>
          <w:lang w:val="ru-RU"/>
        </w:rPr>
        <w:t>76</w:t>
      </w:r>
    </w:p>
    <w:p w:rsidR="001F3758" w:rsidRPr="001F3758" w:rsidRDefault="001F3758" w:rsidP="001F3758">
      <w:pPr>
        <w:ind w:right="11"/>
        <w:rPr>
          <w:rFonts w:ascii="PT Astra Serif" w:hAnsi="PT Astra Serif"/>
          <w:sz w:val="28"/>
          <w:szCs w:val="28"/>
          <w:lang w:val="ru-RU"/>
        </w:rPr>
      </w:pPr>
      <w:r w:rsidRPr="001F3758">
        <w:rPr>
          <w:rFonts w:ascii="PT Astra Serif" w:hAnsi="PT Astra Serif"/>
          <w:sz w:val="28"/>
          <w:szCs w:val="28"/>
          <w:lang w:val="ru-RU"/>
        </w:rPr>
        <w:t>г. Североуральск</w:t>
      </w:r>
    </w:p>
    <w:p w:rsidR="001F3758" w:rsidRDefault="001F3758" w:rsidP="00B610FE">
      <w:pPr>
        <w:widowControl w:val="0"/>
        <w:autoSpaceDE w:val="0"/>
        <w:autoSpaceDN w:val="0"/>
        <w:adjustRightInd w:val="0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Pr="0008481A" w:rsidRDefault="00B610FE" w:rsidP="00B610F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C91D13" w:rsidRPr="001F3758" w:rsidRDefault="00C91D13" w:rsidP="001F3758">
      <w:pPr>
        <w:widowControl w:val="0"/>
        <w:autoSpaceDE w:val="0"/>
        <w:autoSpaceDN w:val="0"/>
        <w:adjustRightInd w:val="0"/>
        <w:ind w:right="4252" w:firstLine="70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1F3758">
        <w:rPr>
          <w:rFonts w:ascii="PT Astra Serif" w:hAnsi="PT Astra Serif"/>
          <w:sz w:val="28"/>
          <w:szCs w:val="28"/>
          <w:lang w:val="ru-RU" w:eastAsia="ru-RU" w:bidi="ar-SA"/>
        </w:rPr>
        <w:t>О внесении изменений в Решение Думы Североуральского городского округа от 25.08.2021 №</w:t>
      </w:r>
      <w:r w:rsidR="001A1E61"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  <w:r w:rsidR="00A90401" w:rsidRPr="001F3758">
        <w:rPr>
          <w:rFonts w:ascii="PT Astra Serif" w:hAnsi="PT Astra Serif"/>
          <w:sz w:val="28"/>
          <w:szCs w:val="28"/>
          <w:lang w:val="ru-RU" w:eastAsia="ru-RU" w:bidi="ar-SA"/>
        </w:rPr>
        <w:t>59</w:t>
      </w:r>
      <w:r w:rsidRPr="001F3758">
        <w:rPr>
          <w:rFonts w:ascii="PT Astra Serif" w:hAnsi="PT Astra Serif"/>
          <w:sz w:val="28"/>
          <w:szCs w:val="28"/>
          <w:lang w:val="ru-RU" w:eastAsia="ru-RU" w:bidi="ar-SA"/>
        </w:rPr>
        <w:t xml:space="preserve"> «Об утверждении Положения о муниципальном </w:t>
      </w:r>
      <w:r w:rsidR="00A90401" w:rsidRPr="001F3758">
        <w:rPr>
          <w:rFonts w:ascii="PT Astra Serif" w:hAnsi="PT Astra Serif"/>
          <w:sz w:val="28"/>
          <w:szCs w:val="28"/>
          <w:lang w:val="ru-RU" w:eastAsia="ru-RU" w:bidi="ar-SA"/>
        </w:rPr>
        <w:t>жилищном контроле</w:t>
      </w:r>
      <w:r w:rsidR="00B447FF" w:rsidRPr="001F3758">
        <w:rPr>
          <w:rFonts w:ascii="PT Astra Serif" w:hAnsi="PT Astra Serif"/>
          <w:sz w:val="28"/>
          <w:szCs w:val="28"/>
          <w:lang w:val="ru-RU" w:eastAsia="ru-RU" w:bidi="ar-SA"/>
        </w:rPr>
        <w:t xml:space="preserve"> </w:t>
      </w:r>
      <w:r w:rsidRPr="001F3758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на </w:t>
      </w:r>
      <w:r w:rsidRPr="001F3758">
        <w:rPr>
          <w:rFonts w:ascii="PT Astra Serif" w:hAnsi="PT Astra Serif"/>
          <w:sz w:val="28"/>
          <w:szCs w:val="28"/>
          <w:lang w:val="ru-RU" w:eastAsia="ru-RU" w:bidi="ar-SA"/>
        </w:rPr>
        <w:t>территории Североуральского городского округа</w:t>
      </w:r>
    </w:p>
    <w:p w:rsidR="00C91D13" w:rsidRPr="0008481A" w:rsidRDefault="00C91D13" w:rsidP="00B610F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B610FE" w:rsidRDefault="00E53594" w:rsidP="00215883">
      <w:pPr>
        <w:adjustRightInd w:val="0"/>
        <w:ind w:firstLine="709"/>
        <w:jc w:val="both"/>
        <w:rPr>
          <w:rFonts w:ascii="PT Astra Serif" w:hAnsi="PT Astra Serif"/>
          <w:sz w:val="28"/>
          <w:szCs w:val="28"/>
          <w:lang w:val="ru-RU" w:eastAsia="ru-RU" w:bidi="ar-SA"/>
        </w:rPr>
      </w:pPr>
      <w:r w:rsidRPr="0008481A">
        <w:rPr>
          <w:rFonts w:ascii="PT Astra Serif" w:hAnsi="PT Astra Serif"/>
          <w:sz w:val="28"/>
          <w:szCs w:val="28"/>
          <w:lang w:val="ru-RU"/>
        </w:rPr>
        <w:t xml:space="preserve">В соответствии </w:t>
      </w:r>
      <w:r w:rsidR="007371E1">
        <w:rPr>
          <w:rFonts w:ascii="PT Astra Serif" w:hAnsi="PT Astra Serif"/>
          <w:sz w:val="28"/>
          <w:szCs w:val="28"/>
          <w:lang w:val="ru-RU"/>
        </w:rPr>
        <w:t xml:space="preserve">Жилищным кодексом Российской Федерации, </w:t>
      </w:r>
      <w:r w:rsidR="00C91D13" w:rsidRPr="0008481A">
        <w:rPr>
          <w:rFonts w:ascii="PT Astra Serif" w:hAnsi="PT Astra Serif"/>
          <w:color w:val="000000"/>
          <w:sz w:val="28"/>
          <w:szCs w:val="28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7371E1">
        <w:rPr>
          <w:rFonts w:ascii="PT Astra Serif" w:hAnsi="PT Astra Serif"/>
          <w:color w:val="000000"/>
          <w:sz w:val="28"/>
          <w:szCs w:val="28"/>
          <w:lang w:val="ru-RU"/>
        </w:rPr>
        <w:t>, Приказом Министерства строительства и жилищно-коммунального хозяйства Российской Федерации от 23.12.2021 г. №</w:t>
      </w:r>
      <w:r w:rsidR="00C247F2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="007371E1">
        <w:rPr>
          <w:rFonts w:ascii="PT Astra Serif" w:hAnsi="PT Astra Serif"/>
          <w:color w:val="000000"/>
          <w:sz w:val="28"/>
          <w:szCs w:val="28"/>
          <w:lang w:val="ru-RU"/>
        </w:rPr>
        <w:t>990/пр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</w:t>
      </w:r>
      <w:r w:rsidR="00C91D13" w:rsidRPr="0008481A">
        <w:rPr>
          <w:rFonts w:ascii="PT Astra Serif" w:hAnsi="PT Astra Serif"/>
          <w:color w:val="000000"/>
          <w:sz w:val="28"/>
          <w:szCs w:val="28"/>
          <w:lang w:val="ru-RU"/>
        </w:rPr>
        <w:t xml:space="preserve"> </w:t>
      </w:r>
      <w:r w:rsidR="00B610FE" w:rsidRPr="0008481A">
        <w:rPr>
          <w:rFonts w:ascii="PT Astra Serif" w:hAnsi="PT Astra Serif"/>
          <w:sz w:val="28"/>
          <w:szCs w:val="28"/>
          <w:lang w:val="ru-RU" w:eastAsia="ru-RU" w:bidi="ar-SA"/>
        </w:rPr>
        <w:t xml:space="preserve">Уставом Североуральского городского округа, Дума Североуральского городского округа </w:t>
      </w:r>
    </w:p>
    <w:p w:rsidR="001F3758" w:rsidRPr="001F3758" w:rsidRDefault="001F3758" w:rsidP="00215883">
      <w:pPr>
        <w:adjustRightInd w:val="0"/>
        <w:ind w:firstLine="709"/>
        <w:jc w:val="both"/>
        <w:rPr>
          <w:rFonts w:ascii="PT Astra Serif" w:hAnsi="PT Astra Serif"/>
          <w:sz w:val="16"/>
          <w:szCs w:val="16"/>
          <w:lang w:val="ru-RU" w:eastAsia="ru-RU" w:bidi="ar-SA"/>
        </w:rPr>
      </w:pPr>
    </w:p>
    <w:p w:rsidR="00B610FE" w:rsidRDefault="001F3758" w:rsidP="00B610FE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val="ru-RU" w:eastAsia="ru-RU" w:bidi="ar-SA"/>
        </w:rPr>
      </w:pPr>
      <w:r>
        <w:rPr>
          <w:rFonts w:ascii="PT Astra Serif" w:hAnsi="PT Astra Serif"/>
          <w:b/>
          <w:sz w:val="28"/>
          <w:szCs w:val="28"/>
          <w:lang w:val="ru-RU" w:eastAsia="ru-RU" w:bidi="ar-SA"/>
        </w:rPr>
        <w:t xml:space="preserve"> </w:t>
      </w:r>
      <w:r w:rsidR="00B610FE" w:rsidRPr="0008481A">
        <w:rPr>
          <w:rFonts w:ascii="PT Astra Serif" w:hAnsi="PT Astra Serif"/>
          <w:b/>
          <w:sz w:val="28"/>
          <w:szCs w:val="28"/>
          <w:lang w:val="ru-RU" w:eastAsia="ru-RU" w:bidi="ar-SA"/>
        </w:rPr>
        <w:t>РЕШИЛА:</w:t>
      </w:r>
    </w:p>
    <w:p w:rsidR="001F3758" w:rsidRPr="001F3758" w:rsidRDefault="001F3758" w:rsidP="001F3758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16"/>
          <w:szCs w:val="16"/>
          <w:lang w:val="ru-RU" w:eastAsia="ru-RU" w:bidi="ar-SA"/>
        </w:rPr>
      </w:pPr>
    </w:p>
    <w:p w:rsidR="00C91D13" w:rsidRDefault="00B610FE" w:rsidP="001F3758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08481A">
        <w:rPr>
          <w:rFonts w:ascii="PT Astra Serif" w:hAnsi="PT Astra Serif"/>
          <w:sz w:val="28"/>
          <w:szCs w:val="28"/>
          <w:lang w:val="ru-RU" w:eastAsia="ru-RU" w:bidi="ar-SA"/>
        </w:rPr>
        <w:t>1</w:t>
      </w:r>
      <w:r w:rsidRPr="00687BE1">
        <w:rPr>
          <w:rFonts w:ascii="PT Astra Serif" w:hAnsi="PT Astra Serif"/>
          <w:sz w:val="28"/>
          <w:szCs w:val="28"/>
          <w:lang w:val="ru-RU" w:eastAsia="ru-RU" w:bidi="ar-SA"/>
        </w:rPr>
        <w:t xml:space="preserve">. </w:t>
      </w:r>
      <w:r w:rsidR="00C91D13" w:rsidRPr="00687BE1">
        <w:rPr>
          <w:rFonts w:ascii="PT Astra Serif" w:hAnsi="PT Astra Serif"/>
          <w:sz w:val="28"/>
          <w:szCs w:val="28"/>
          <w:lang w:val="ru-RU" w:eastAsia="ru-RU" w:bidi="ar-SA"/>
        </w:rPr>
        <w:t xml:space="preserve">Внести в </w:t>
      </w:r>
      <w:r w:rsidR="00215883" w:rsidRPr="00687BE1">
        <w:rPr>
          <w:rStyle w:val="a5"/>
          <w:rFonts w:ascii="PT Astra Serif" w:hAnsi="PT Astra Serif"/>
          <w:b w:val="0"/>
          <w:sz w:val="28"/>
          <w:szCs w:val="28"/>
          <w:lang w:val="ru-RU"/>
        </w:rPr>
        <w:t xml:space="preserve">Положение </w:t>
      </w:r>
      <w:r w:rsidR="00215883" w:rsidRPr="00687BE1">
        <w:rPr>
          <w:rFonts w:ascii="PT Astra Serif" w:hAnsi="PT Astra Serif" w:cs="Calibri"/>
          <w:color w:val="000000"/>
          <w:sz w:val="28"/>
          <w:szCs w:val="28"/>
          <w:lang w:val="ru-RU"/>
        </w:rPr>
        <w:t xml:space="preserve">о муниципальном </w:t>
      </w:r>
      <w:r w:rsidR="00A90401">
        <w:rPr>
          <w:rFonts w:ascii="PT Astra Serif" w:hAnsi="PT Astra Serif" w:cs="Calibri"/>
          <w:color w:val="000000"/>
          <w:sz w:val="28"/>
          <w:szCs w:val="28"/>
          <w:lang w:val="ru-RU"/>
        </w:rPr>
        <w:t>жилищном контроле</w:t>
      </w:r>
      <w:r w:rsidR="00B447FF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 </w:t>
      </w:r>
      <w:r w:rsidR="0021588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на территории Североуральского городского округа</w:t>
      </w:r>
      <w:r w:rsidR="00C91D1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, утвержденное решением Думы Североуральского городского округа от 25 августа 2021 года №</w:t>
      </w:r>
      <w:r w:rsidR="00A90401">
        <w:rPr>
          <w:rFonts w:ascii="PT Astra Serif" w:eastAsia="Calibri" w:hAnsi="PT Astra Serif"/>
          <w:color w:val="000000"/>
          <w:sz w:val="28"/>
          <w:szCs w:val="28"/>
          <w:lang w:val="ru-RU"/>
        </w:rPr>
        <w:t>59</w:t>
      </w:r>
      <w:r w:rsidR="00C91D13" w:rsidRPr="00687BE1">
        <w:rPr>
          <w:rFonts w:ascii="PT Astra Serif" w:eastAsia="Calibri" w:hAnsi="PT Astra Serif"/>
          <w:color w:val="000000"/>
          <w:sz w:val="28"/>
          <w:szCs w:val="28"/>
          <w:lang w:val="ru-RU"/>
        </w:rPr>
        <w:t>, следующие изменения: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1) подпункт 1 пункта 4 дополнить абзацем тринадцатым следующего содержания: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«требований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каналов;»;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2) пункты 35 – 38 изложить в следующей редакции: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lastRenderedPageBreak/>
        <w:t xml:space="preserve">«35. В соответствии с </w:t>
      </w:r>
      <w:hyperlink r:id="rId8" w:history="1">
        <w:r w:rsidRPr="0059146F">
          <w:rPr>
            <w:rFonts w:ascii="PT Astra Serif" w:hAnsi="PT Astra Serif" w:cs="Arial"/>
            <w:color w:val="000000" w:themeColor="text1"/>
            <w:sz w:val="28"/>
            <w:szCs w:val="28"/>
            <w:lang w:val="ru-RU"/>
          </w:rPr>
          <w:t>частью 7 статьи 22</w:t>
        </w:r>
      </w:hyperlink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 xml:space="preserve"> Федерального закона </w:t>
      </w:r>
      <w:r w:rsidRPr="00910800">
        <w:rPr>
          <w:rFonts w:ascii="PT Astra Serif" w:hAnsi="PT Astra Serif" w:cs="Arial"/>
          <w:color w:val="000000" w:themeColor="text1"/>
          <w:sz w:val="28"/>
          <w:szCs w:val="28"/>
        </w:rPr>
        <w:t>N</w:t>
      </w: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 xml:space="preserve"> 248-ФЗ Федеральным законом от 31.07.2020 </w:t>
      </w:r>
      <w:r w:rsidRPr="00910800">
        <w:rPr>
          <w:rFonts w:ascii="PT Astra Serif" w:hAnsi="PT Astra Serif" w:cs="Arial"/>
          <w:color w:val="000000" w:themeColor="text1"/>
          <w:sz w:val="28"/>
          <w:szCs w:val="28"/>
        </w:rPr>
        <w:t>N</w:t>
      </w: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 xml:space="preserve"> 248-ФЗ "О государственном контроле (надзоре) и муниципальном контроле в Российской Федерации" система оценки и управления рисками при осуществлении муниципального жилищного контроля не применяется.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 xml:space="preserve">36. В соответствии с </w:t>
      </w:r>
      <w:hyperlink r:id="rId9" w:history="1">
        <w:r w:rsidRPr="0059146F">
          <w:rPr>
            <w:rFonts w:ascii="PT Astra Serif" w:hAnsi="PT Astra Serif" w:cs="Arial"/>
            <w:color w:val="000000" w:themeColor="text1"/>
            <w:sz w:val="28"/>
            <w:szCs w:val="28"/>
            <w:lang w:val="ru-RU"/>
          </w:rPr>
          <w:t>частью 2 статьи 61</w:t>
        </w:r>
      </w:hyperlink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 xml:space="preserve"> Федерального закона от 31.07.2020 </w:t>
      </w:r>
      <w:r w:rsidRPr="00910800">
        <w:rPr>
          <w:rFonts w:ascii="PT Astra Serif" w:hAnsi="PT Astra Serif" w:cs="Arial"/>
          <w:color w:val="000000" w:themeColor="text1"/>
          <w:sz w:val="28"/>
          <w:szCs w:val="28"/>
        </w:rPr>
        <w:t>N</w:t>
      </w: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 xml:space="preserve"> 248-ФЗ "О государственном контроле (надзоре) и муниципальном контроле в Российской Федерации" при осуществлении муниципального жилищного контроля плановые контрольные мероприятия не проводятся.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37. В целях оценки риска причинения вреда (ущерба) охраняемым законом ценностям устанавливаются индикаторы риска нарушения обязательных требований (далее - индикаторы риска). Индикаторы риска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38. Индикаторами риска для проведения внеплановых контрольных мероприятий являются: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1)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2)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Федерации.»;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3) пункты 39-54 признать утратившими силу;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4) подпункт 7 пункта 85 признать утратившим силу;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5) подпункт 8 пункта 85 изложить в следующей редакции: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«8) программу профилактики рисков причинения вреда;»;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6) главу 1 раздела 4 признать утратившей силу;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7) часть вторую главы 1.1 раздела 5 признать утратившей силу;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8) в пункте 130 слово «проводиться» заменить словом «проводятся»;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9) в пункте 180 подпункт 5 считать пунктом 4;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lastRenderedPageBreak/>
        <w:t>10) в пункте 183 слова «</w:t>
      </w:r>
      <w:hyperlink r:id="rId10" w:history="1">
        <w:r w:rsidRPr="0059146F">
          <w:rPr>
            <w:rFonts w:ascii="PT Astra Serif" w:hAnsi="PT Astra Serif" w:cs="Arial"/>
            <w:color w:val="000000" w:themeColor="text1"/>
            <w:sz w:val="28"/>
            <w:szCs w:val="28"/>
            <w:lang w:val="ru-RU"/>
          </w:rPr>
          <w:t>подпунктами 3</w:t>
        </w:r>
      </w:hyperlink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 xml:space="preserve"> – 5» заменить словами «подпунктами 3, 4»;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11) в пункте 190 слова «пункта 193» заменить словами «пункта 200»;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12) подпункты 4, 5 пункта 204 признать утратившими силу;</w:t>
      </w:r>
    </w:p>
    <w:p w:rsidR="007371E1" w:rsidRPr="0059146F" w:rsidRDefault="007371E1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13) в пунктах 230, 231 слова «пункта 129» заменить словами «пункта 229»;</w:t>
      </w:r>
    </w:p>
    <w:p w:rsidR="007371E1" w:rsidRDefault="007371E1" w:rsidP="001F3758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  <w:r w:rsidRPr="0059146F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14) Ключевые показатели в сфере муниципального жилищного контроля в Североуральском городском округе и их целевые значения, индикативные показатели в сфере муниципального жилищного контроля в Североуральском городском округе изложить в новой редакции (приложение</w:t>
      </w:r>
      <w:r w:rsidR="007C5DE4">
        <w:rPr>
          <w:rFonts w:ascii="PT Astra Serif" w:hAnsi="PT Astra Serif" w:cs="Arial"/>
          <w:color w:val="000000" w:themeColor="text1"/>
          <w:sz w:val="28"/>
          <w:szCs w:val="28"/>
          <w:lang w:val="ru-RU"/>
        </w:rPr>
        <w:t>).</w:t>
      </w:r>
    </w:p>
    <w:p w:rsidR="001F3758" w:rsidRDefault="001F3758" w:rsidP="001F3758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1F3758">
      <w:pPr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2</w:t>
      </w:r>
      <w:r>
        <w:rPr>
          <w:rFonts w:ascii="PT Astra Serif" w:hAnsi="PT Astra Serif" w:cs="Liberation Serif"/>
          <w:sz w:val="28"/>
          <w:szCs w:val="28"/>
          <w:lang w:val="ru-RU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1F3758" w:rsidRDefault="001F3758" w:rsidP="001F3758">
      <w:pPr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</w:p>
    <w:p w:rsidR="007C5DE4" w:rsidRDefault="007C5DE4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  <w:r>
        <w:rPr>
          <w:rFonts w:ascii="PT Astra Serif" w:hAnsi="PT Astra Serif" w:cs="Liberation Serif"/>
          <w:sz w:val="28"/>
          <w:szCs w:val="28"/>
          <w:lang w:val="ru-RU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(Гуськов П.А.).</w:t>
      </w:r>
    </w:p>
    <w:p w:rsidR="007C5DE4" w:rsidRDefault="007C5DE4" w:rsidP="001F37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 w:val="28"/>
          <w:szCs w:val="28"/>
          <w:lang w:val="ru-RU"/>
        </w:rPr>
      </w:pPr>
    </w:p>
    <w:p w:rsidR="007C5DE4" w:rsidRDefault="007C5DE4" w:rsidP="007C5DE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7C5DE4" w:rsidRPr="001B6E46" w:rsidTr="007A56E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C5DE4" w:rsidRDefault="007C5DE4" w:rsidP="007A56E3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Глава Североуральского </w:t>
            </w:r>
          </w:p>
          <w:p w:rsidR="007C5DE4" w:rsidRDefault="007C5DE4" w:rsidP="007A56E3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городского округа </w:t>
            </w:r>
          </w:p>
          <w:p w:rsidR="007C5DE4" w:rsidRDefault="007C5DE4" w:rsidP="007A56E3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7C5DE4" w:rsidRDefault="007C5DE4" w:rsidP="007A56E3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E32F7A" w:rsidRDefault="00E32F7A" w:rsidP="007A56E3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7C5DE4" w:rsidRDefault="007C5DE4" w:rsidP="007A56E3">
            <w:pPr>
              <w:widowControl w:val="0"/>
              <w:spacing w:line="256" w:lineRule="auto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______________ 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7C5DE4" w:rsidRDefault="007C5DE4" w:rsidP="007A56E3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Председатель Думы</w:t>
            </w:r>
          </w:p>
          <w:p w:rsidR="007C5DE4" w:rsidRDefault="007C5DE4" w:rsidP="007A56E3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 xml:space="preserve">Североуральского городского </w:t>
            </w:r>
          </w:p>
          <w:p w:rsidR="007C5DE4" w:rsidRDefault="007C5DE4" w:rsidP="007A56E3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округа</w:t>
            </w:r>
          </w:p>
          <w:p w:rsidR="007C5DE4" w:rsidRDefault="007C5DE4" w:rsidP="007A56E3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E32F7A" w:rsidRDefault="00E32F7A" w:rsidP="007A56E3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</w:pPr>
          </w:p>
          <w:p w:rsidR="007C5DE4" w:rsidRDefault="007C5DE4" w:rsidP="007A56E3">
            <w:pPr>
              <w:widowControl w:val="0"/>
              <w:spacing w:line="256" w:lineRule="auto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val="ru-RU" w:eastAsia="ru-RU"/>
              </w:rPr>
              <w:t>_____________ А.Н. Копылов</w:t>
            </w:r>
          </w:p>
        </w:tc>
      </w:tr>
    </w:tbl>
    <w:p w:rsidR="007C5DE4" w:rsidRPr="00715AAC" w:rsidRDefault="007C5DE4" w:rsidP="007C5DE4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Liberation Serif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Default="007C5DE4" w:rsidP="007371E1">
      <w:pPr>
        <w:widowControl w:val="0"/>
        <w:suppressAutoHyphens/>
        <w:autoSpaceDN w:val="0"/>
        <w:jc w:val="both"/>
        <w:textAlignment w:val="baseline"/>
        <w:rPr>
          <w:rFonts w:ascii="PT Astra Serif" w:hAnsi="PT Astra Serif" w:cs="Arial"/>
          <w:color w:val="000000" w:themeColor="text1"/>
          <w:sz w:val="28"/>
          <w:szCs w:val="28"/>
          <w:lang w:val="ru-RU"/>
        </w:rPr>
      </w:pPr>
    </w:p>
    <w:p w:rsidR="007C5DE4" w:rsidRPr="00E60C76" w:rsidRDefault="007C5DE4" w:rsidP="0059146F">
      <w:pPr>
        <w:widowControl w:val="0"/>
        <w:autoSpaceDE w:val="0"/>
        <w:autoSpaceDN w:val="0"/>
        <w:spacing w:before="220"/>
        <w:jc w:val="right"/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</w:pPr>
      <w:r w:rsidRPr="00E60C76"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  <w:t>Приложение</w:t>
      </w:r>
    </w:p>
    <w:p w:rsidR="0059146F" w:rsidRPr="00E60C76" w:rsidRDefault="0059146F" w:rsidP="0059146F">
      <w:pPr>
        <w:widowControl w:val="0"/>
        <w:autoSpaceDE w:val="0"/>
        <w:autoSpaceDN w:val="0"/>
        <w:spacing w:before="220"/>
        <w:jc w:val="right"/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</w:pPr>
      <w:r w:rsidRPr="00E60C76"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  <w:t>Утверждены</w:t>
      </w:r>
    </w:p>
    <w:p w:rsidR="0059146F" w:rsidRPr="00E60C76" w:rsidRDefault="0059146F" w:rsidP="0059146F">
      <w:pPr>
        <w:widowControl w:val="0"/>
        <w:autoSpaceDE w:val="0"/>
        <w:autoSpaceDN w:val="0"/>
        <w:jc w:val="right"/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</w:pPr>
      <w:r w:rsidRPr="00E60C76"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  <w:t>Решением Думы</w:t>
      </w:r>
    </w:p>
    <w:p w:rsidR="0059146F" w:rsidRPr="00E60C76" w:rsidRDefault="0059146F" w:rsidP="0059146F">
      <w:pPr>
        <w:widowControl w:val="0"/>
        <w:autoSpaceDE w:val="0"/>
        <w:autoSpaceDN w:val="0"/>
        <w:jc w:val="right"/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</w:pPr>
      <w:r w:rsidRPr="00E60C76"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  <w:t>Североуральского городского округа</w:t>
      </w:r>
    </w:p>
    <w:p w:rsidR="0059146F" w:rsidRPr="00E60C76" w:rsidRDefault="007D3761" w:rsidP="0059146F">
      <w:pPr>
        <w:widowControl w:val="0"/>
        <w:autoSpaceDE w:val="0"/>
        <w:autoSpaceDN w:val="0"/>
        <w:jc w:val="right"/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</w:pPr>
      <w:r w:rsidRPr="00E60C76"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  <w:t>о</w:t>
      </w:r>
      <w:r w:rsidR="0059146F" w:rsidRPr="00E60C76"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  <w:t>т</w:t>
      </w:r>
      <w:r w:rsidRPr="00E60C76"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  <w:t xml:space="preserve"> 26 декабря</w:t>
      </w:r>
      <w:r w:rsidR="0059146F" w:rsidRPr="00E60C76"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  <w:t xml:space="preserve"> 2023 г. N </w:t>
      </w:r>
      <w:r w:rsidR="00020A69"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  <w:t>76</w:t>
      </w:r>
      <w:bookmarkStart w:id="0" w:name="_GoBack"/>
      <w:bookmarkEnd w:id="0"/>
      <w:r w:rsidR="0059146F" w:rsidRPr="00E60C76">
        <w:rPr>
          <w:rFonts w:ascii="PT Astra Serif" w:eastAsiaTheme="minorEastAsia" w:hAnsi="PT Astra Serif" w:cs="Calibri"/>
          <w:sz w:val="22"/>
          <w:szCs w:val="22"/>
          <w:lang w:val="ru-RU" w:eastAsia="ru-RU" w:bidi="ar-SA"/>
        </w:rPr>
        <w:t xml:space="preserve">   </w:t>
      </w:r>
    </w:p>
    <w:p w:rsidR="0059146F" w:rsidRPr="0059146F" w:rsidRDefault="0059146F" w:rsidP="0059146F">
      <w:pPr>
        <w:widowControl w:val="0"/>
        <w:autoSpaceDE w:val="0"/>
        <w:autoSpaceDN w:val="0"/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</w:pPr>
    </w:p>
    <w:p w:rsidR="0059146F" w:rsidRPr="0059146F" w:rsidRDefault="0059146F" w:rsidP="0059146F">
      <w:pPr>
        <w:widowControl w:val="0"/>
        <w:autoSpaceDE w:val="0"/>
        <w:autoSpaceDN w:val="0"/>
        <w:jc w:val="center"/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</w:pPr>
      <w:r w:rsidRPr="0059146F"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  <w:t>Ключевые показатели</w:t>
      </w:r>
    </w:p>
    <w:p w:rsidR="0059146F" w:rsidRPr="0059146F" w:rsidRDefault="0059146F" w:rsidP="0059146F">
      <w:pPr>
        <w:widowControl w:val="0"/>
        <w:autoSpaceDE w:val="0"/>
        <w:autoSpaceDN w:val="0"/>
        <w:jc w:val="center"/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</w:pPr>
      <w:r w:rsidRPr="0059146F"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  <w:t>в сфере муниципального жилищного контроля</w:t>
      </w:r>
    </w:p>
    <w:p w:rsidR="0059146F" w:rsidRPr="0059146F" w:rsidRDefault="0059146F" w:rsidP="0059146F">
      <w:pPr>
        <w:widowControl w:val="0"/>
        <w:autoSpaceDE w:val="0"/>
        <w:autoSpaceDN w:val="0"/>
        <w:jc w:val="center"/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</w:pPr>
      <w:r w:rsidRPr="0059146F"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  <w:t>в Североуральском городском округе и их целевые значения,</w:t>
      </w:r>
    </w:p>
    <w:p w:rsidR="0059146F" w:rsidRPr="0059146F" w:rsidRDefault="0059146F" w:rsidP="0059146F">
      <w:pPr>
        <w:widowControl w:val="0"/>
        <w:autoSpaceDE w:val="0"/>
        <w:autoSpaceDN w:val="0"/>
        <w:jc w:val="center"/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</w:pPr>
      <w:r w:rsidRPr="0059146F"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  <w:t>индикативные показатели в сфере муниципального</w:t>
      </w:r>
    </w:p>
    <w:p w:rsidR="0059146F" w:rsidRPr="0059146F" w:rsidRDefault="0059146F" w:rsidP="0059146F">
      <w:pPr>
        <w:widowControl w:val="0"/>
        <w:autoSpaceDE w:val="0"/>
        <w:autoSpaceDN w:val="0"/>
        <w:jc w:val="center"/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</w:pPr>
      <w:r w:rsidRPr="0059146F"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  <w:t>жилищного контроля в Североуральском городском округе</w:t>
      </w:r>
    </w:p>
    <w:p w:rsidR="0059146F" w:rsidRPr="0059146F" w:rsidRDefault="0059146F" w:rsidP="0059146F">
      <w:pPr>
        <w:widowControl w:val="0"/>
        <w:autoSpaceDE w:val="0"/>
        <w:autoSpaceDN w:val="0"/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</w:pPr>
    </w:p>
    <w:p w:rsidR="0059146F" w:rsidRPr="0059146F" w:rsidRDefault="0059146F" w:rsidP="0059146F">
      <w:pPr>
        <w:widowControl w:val="0"/>
        <w:autoSpaceDE w:val="0"/>
        <w:autoSpaceDN w:val="0"/>
        <w:ind w:firstLine="540"/>
        <w:jc w:val="both"/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</w:pPr>
      <w:r w:rsidRPr="0059146F"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  <w:t>1. Ключевые показатели в сфере муниципального жилищного контроля в Североуральском городском округе и их целевые значения:</w:t>
      </w:r>
    </w:p>
    <w:p w:rsidR="0059146F" w:rsidRPr="0059146F" w:rsidRDefault="0059146F" w:rsidP="0059146F">
      <w:pPr>
        <w:widowControl w:val="0"/>
        <w:autoSpaceDE w:val="0"/>
        <w:autoSpaceDN w:val="0"/>
        <w:rPr>
          <w:rFonts w:ascii="PT Astra Serif" w:eastAsiaTheme="minorEastAsia" w:hAnsi="PT Astra Serif" w:cs="Calibri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61"/>
      </w:tblGrid>
      <w:tr w:rsidR="0059146F" w:rsidRPr="0059146F" w:rsidTr="002E4D13">
        <w:tc>
          <w:tcPr>
            <w:tcW w:w="7483" w:type="dxa"/>
          </w:tcPr>
          <w:p w:rsidR="0059146F" w:rsidRPr="0059146F" w:rsidRDefault="0059146F" w:rsidP="0059146F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</w:pPr>
            <w:r w:rsidRPr="0059146F"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  <w:t>Ключевые показатели</w:t>
            </w:r>
          </w:p>
        </w:tc>
        <w:tc>
          <w:tcPr>
            <w:tcW w:w="1561" w:type="dxa"/>
          </w:tcPr>
          <w:p w:rsidR="0059146F" w:rsidRPr="0059146F" w:rsidRDefault="0059146F" w:rsidP="0059146F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</w:pPr>
            <w:r w:rsidRPr="0059146F"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  <w:t>Целевые значения (%)</w:t>
            </w:r>
          </w:p>
        </w:tc>
      </w:tr>
      <w:tr w:rsidR="0059146F" w:rsidRPr="0059146F" w:rsidTr="002E4D13">
        <w:tc>
          <w:tcPr>
            <w:tcW w:w="7483" w:type="dxa"/>
          </w:tcPr>
          <w:p w:rsidR="0059146F" w:rsidRPr="0059146F" w:rsidRDefault="0059146F" w:rsidP="0059146F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</w:pPr>
            <w:r w:rsidRPr="0059146F"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561" w:type="dxa"/>
          </w:tcPr>
          <w:p w:rsidR="0059146F" w:rsidRPr="0059146F" w:rsidRDefault="0059146F" w:rsidP="0059146F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</w:pPr>
            <w:r w:rsidRPr="0059146F"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  <w:t>70 - 80</w:t>
            </w:r>
          </w:p>
        </w:tc>
      </w:tr>
      <w:tr w:rsidR="0059146F" w:rsidRPr="0059146F" w:rsidTr="002E4D13">
        <w:tc>
          <w:tcPr>
            <w:tcW w:w="7483" w:type="dxa"/>
          </w:tcPr>
          <w:p w:rsidR="0059146F" w:rsidRPr="0059146F" w:rsidRDefault="0059146F" w:rsidP="0059146F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</w:pPr>
            <w:r w:rsidRPr="0059146F"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561" w:type="dxa"/>
          </w:tcPr>
          <w:p w:rsidR="0059146F" w:rsidRPr="0059146F" w:rsidRDefault="0059146F" w:rsidP="0059146F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59146F" w:rsidRPr="0059146F" w:rsidTr="002E4D13">
        <w:tc>
          <w:tcPr>
            <w:tcW w:w="7483" w:type="dxa"/>
          </w:tcPr>
          <w:p w:rsidR="0059146F" w:rsidRPr="0059146F" w:rsidRDefault="0059146F" w:rsidP="0059146F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</w:pPr>
            <w:r w:rsidRPr="0059146F"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561" w:type="dxa"/>
          </w:tcPr>
          <w:p w:rsidR="0059146F" w:rsidRPr="0059146F" w:rsidRDefault="0059146F" w:rsidP="0059146F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59146F" w:rsidRPr="0059146F" w:rsidTr="002E4D13">
        <w:tc>
          <w:tcPr>
            <w:tcW w:w="7483" w:type="dxa"/>
          </w:tcPr>
          <w:p w:rsidR="0059146F" w:rsidRPr="0059146F" w:rsidRDefault="0059146F" w:rsidP="0059146F">
            <w:pPr>
              <w:widowControl w:val="0"/>
              <w:autoSpaceDE w:val="0"/>
              <w:autoSpaceDN w:val="0"/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</w:pPr>
            <w:r w:rsidRPr="0059146F"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561" w:type="dxa"/>
          </w:tcPr>
          <w:p w:rsidR="0059146F" w:rsidRPr="0059146F" w:rsidRDefault="0059146F" w:rsidP="0059146F">
            <w:pPr>
              <w:widowControl w:val="0"/>
              <w:autoSpaceDE w:val="0"/>
              <w:autoSpaceDN w:val="0"/>
              <w:jc w:val="center"/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</w:pPr>
            <w:r>
              <w:rPr>
                <w:rFonts w:ascii="PT Astra Serif" w:eastAsiaTheme="minorEastAsia" w:hAnsi="PT Astra Serif" w:cs="Calibri"/>
                <w:sz w:val="28"/>
                <w:szCs w:val="28"/>
                <w:lang w:val="ru-RU" w:eastAsia="ru-RU" w:bidi="ar-SA"/>
              </w:rPr>
              <w:t>0</w:t>
            </w:r>
          </w:p>
        </w:tc>
      </w:tr>
    </w:tbl>
    <w:p w:rsidR="0059146F" w:rsidRDefault="0059146F" w:rsidP="00215883">
      <w:pPr>
        <w:widowControl w:val="0"/>
        <w:suppressAutoHyphens/>
        <w:autoSpaceDN w:val="0"/>
        <w:jc w:val="both"/>
        <w:textAlignment w:val="baseline"/>
        <w:rPr>
          <w:rFonts w:ascii="PT Astra Serif" w:eastAsia="Calibri" w:hAnsi="PT Astra Serif"/>
          <w:color w:val="000000"/>
          <w:sz w:val="28"/>
          <w:szCs w:val="28"/>
          <w:lang w:val="ru-RU"/>
        </w:rPr>
      </w:pP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theme="minorBidi"/>
          <w:sz w:val="28"/>
          <w:szCs w:val="28"/>
          <w:lang w:val="ru-RU" w:bidi="ar-SA"/>
        </w:rPr>
        <w:t>2. Индикативные показатели муниципального жилищного контроля в Североуральском городском округе: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1)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индикатором риска нарушения обязательных требований, или отклонения объекта контроля от таких параметров,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lastRenderedPageBreak/>
        <w:t xml:space="preserve">3) количество контрольных (надзорных) мероприятий с взаимодействием по каждому виду </w:t>
      </w:r>
      <w:r w:rsidR="00D76A5E"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контрольных (надзорных) мероприятий</w:t>
      </w: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, проведенных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4)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5) количество обязательных профилактических визитов, проведенных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7)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8)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9) сумма административных штрафов, наложенных по результатам контрольных (надзорных) мероприятий,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10)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12) общее количество учтенных объектов контроля на конец отчетного периода;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13) количество учтенных контролируемых лиц на конец отчетного периода;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15) общее количество жалоб, поданных контролируемыми лицами в досудебном порядке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16) количество жалоб, в отношении которых контрольным (надзорным) органом был нарушен срок рассмотрения,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17)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органа</w:t>
      </w:r>
      <w:proofErr w:type="gramEnd"/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18)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19) количество исковых заявлений об оспаривании решений, действий (бездействий) должностных лиц контрольных (надзорных) органов, </w:t>
      </w: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lastRenderedPageBreak/>
        <w:t>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E82C44" w:rsidRPr="00E82C44" w:rsidRDefault="00E82C44" w:rsidP="00E82C44">
      <w:pPr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ru-RU" w:bidi="ar-SA"/>
        </w:rPr>
      </w:pP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20) количество контрольных (надзорных) мероприятий, проведенных с грубым нарушением требований к организации и осуществлению муниципального контроля и </w:t>
      </w:r>
      <w:r w:rsidR="002E1AE4"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>результаты,</w:t>
      </w:r>
      <w:r w:rsidRPr="00E82C44">
        <w:rPr>
          <w:rFonts w:ascii="PT Astra Serif" w:eastAsiaTheme="minorHAnsi" w:hAnsi="PT Astra Serif" w:cs="PT Astra Serif"/>
          <w:sz w:val="28"/>
          <w:szCs w:val="28"/>
          <w:lang w:val="ru-RU" w:bidi="ar-SA"/>
        </w:rPr>
        <w:t xml:space="preserve"> которых были признаны недействительными и (или) отменены, за отчетный период.</w:t>
      </w:r>
    </w:p>
    <w:p w:rsidR="005308FB" w:rsidRDefault="005308FB" w:rsidP="0021588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color w:val="000000"/>
          <w:sz w:val="28"/>
          <w:szCs w:val="28"/>
          <w:lang w:val="ru-RU"/>
        </w:rPr>
      </w:pPr>
    </w:p>
    <w:p w:rsidR="00B610FE" w:rsidRDefault="00B610FE" w:rsidP="00215883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val="ru-RU" w:eastAsia="ru-RU" w:bidi="ar-SA"/>
        </w:rPr>
      </w:pPr>
    </w:p>
    <w:sectPr w:rsidR="00B610FE" w:rsidSect="001F375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AA" w:rsidRDefault="00C31AAA" w:rsidP="001F3758">
      <w:r>
        <w:separator/>
      </w:r>
    </w:p>
  </w:endnote>
  <w:endnote w:type="continuationSeparator" w:id="0">
    <w:p w:rsidR="00C31AAA" w:rsidRDefault="00C31AAA" w:rsidP="001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AA" w:rsidRDefault="00C31AAA" w:rsidP="001F3758">
      <w:r>
        <w:separator/>
      </w:r>
    </w:p>
  </w:footnote>
  <w:footnote w:type="continuationSeparator" w:id="0">
    <w:p w:rsidR="00C31AAA" w:rsidRDefault="00C31AAA" w:rsidP="001F3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627952"/>
      <w:docPartObj>
        <w:docPartGallery w:val="Page Numbers (Top of Page)"/>
        <w:docPartUnique/>
      </w:docPartObj>
    </w:sdtPr>
    <w:sdtEndPr/>
    <w:sdtContent>
      <w:p w:rsidR="001F3758" w:rsidRDefault="001F37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A69" w:rsidRPr="00020A69">
          <w:rPr>
            <w:noProof/>
            <w:lang w:val="ru-RU"/>
          </w:rPr>
          <w:t>6</w:t>
        </w:r>
        <w:r>
          <w:fldChar w:fldCharType="end"/>
        </w:r>
      </w:p>
    </w:sdtContent>
  </w:sdt>
  <w:p w:rsidR="001F3758" w:rsidRDefault="001F37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C37D7"/>
    <w:multiLevelType w:val="hybridMultilevel"/>
    <w:tmpl w:val="7CFC4402"/>
    <w:lvl w:ilvl="0" w:tplc="69AEAD8A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F6"/>
    <w:rsid w:val="00004552"/>
    <w:rsid w:val="0000579D"/>
    <w:rsid w:val="00013ED1"/>
    <w:rsid w:val="00020A69"/>
    <w:rsid w:val="00035B21"/>
    <w:rsid w:val="00057F54"/>
    <w:rsid w:val="0008481A"/>
    <w:rsid w:val="000D78CD"/>
    <w:rsid w:val="00176F7D"/>
    <w:rsid w:val="001803B7"/>
    <w:rsid w:val="0019480F"/>
    <w:rsid w:val="001A1E61"/>
    <w:rsid w:val="001B6E46"/>
    <w:rsid w:val="001C13E8"/>
    <w:rsid w:val="001D1F53"/>
    <w:rsid w:val="001F3758"/>
    <w:rsid w:val="00215883"/>
    <w:rsid w:val="002313D9"/>
    <w:rsid w:val="002E1AE4"/>
    <w:rsid w:val="003222E0"/>
    <w:rsid w:val="003A619A"/>
    <w:rsid w:val="003B6E42"/>
    <w:rsid w:val="00434C62"/>
    <w:rsid w:val="004B5943"/>
    <w:rsid w:val="0051569E"/>
    <w:rsid w:val="005308FB"/>
    <w:rsid w:val="0059146F"/>
    <w:rsid w:val="00591F1A"/>
    <w:rsid w:val="00604265"/>
    <w:rsid w:val="00687BE1"/>
    <w:rsid w:val="00715AAC"/>
    <w:rsid w:val="00720EB8"/>
    <w:rsid w:val="007371E1"/>
    <w:rsid w:val="007C5DE4"/>
    <w:rsid w:val="007D3761"/>
    <w:rsid w:val="008873C5"/>
    <w:rsid w:val="00992A7E"/>
    <w:rsid w:val="009B52EF"/>
    <w:rsid w:val="009C5CF6"/>
    <w:rsid w:val="00A106FF"/>
    <w:rsid w:val="00A90401"/>
    <w:rsid w:val="00AB0F0E"/>
    <w:rsid w:val="00AD2952"/>
    <w:rsid w:val="00B26AD0"/>
    <w:rsid w:val="00B447FF"/>
    <w:rsid w:val="00B610FE"/>
    <w:rsid w:val="00BB3494"/>
    <w:rsid w:val="00C247F2"/>
    <w:rsid w:val="00C31AAA"/>
    <w:rsid w:val="00C86AAB"/>
    <w:rsid w:val="00C91D13"/>
    <w:rsid w:val="00CA4CA0"/>
    <w:rsid w:val="00D76A5E"/>
    <w:rsid w:val="00DA6574"/>
    <w:rsid w:val="00E05DC6"/>
    <w:rsid w:val="00E32F7A"/>
    <w:rsid w:val="00E53594"/>
    <w:rsid w:val="00E60C76"/>
    <w:rsid w:val="00E82C44"/>
    <w:rsid w:val="00F0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2E17-5F24-46D8-A0DE-BD66754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FE"/>
    <w:pPr>
      <w:spacing w:after="0" w:line="240" w:lineRule="auto"/>
    </w:pPr>
    <w:rPr>
      <w:rFonts w:ascii="Calibri" w:eastAsia="Times New Roman" w:hAnsi="Calibri"/>
      <w:color w:val="auto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53"/>
    <w:rPr>
      <w:rFonts w:ascii="Segoe UI" w:eastAsia="Times New Roman" w:hAnsi="Segoe UI" w:cs="Segoe UI"/>
      <w:color w:val="auto"/>
      <w:sz w:val="18"/>
      <w:szCs w:val="18"/>
      <w:lang w:val="en-US" w:bidi="en-US"/>
    </w:rPr>
  </w:style>
  <w:style w:type="character" w:styleId="a5">
    <w:name w:val="Strong"/>
    <w:uiPriority w:val="99"/>
    <w:qFormat/>
    <w:rsid w:val="00215883"/>
    <w:rPr>
      <w:rFonts w:cs="Times New Roman"/>
      <w:b/>
    </w:rPr>
  </w:style>
  <w:style w:type="paragraph" w:customStyle="1" w:styleId="ConsPlusNormal">
    <w:name w:val="ConsPlusNormal"/>
    <w:rsid w:val="00687BE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1F37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758"/>
    <w:rPr>
      <w:rFonts w:ascii="Calibri" w:eastAsia="Times New Roman" w:hAnsi="Calibri"/>
      <w:color w:val="auto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1F37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3758"/>
    <w:rPr>
      <w:rFonts w:ascii="Calibri" w:eastAsia="Times New Roman" w:hAnsi="Calibri"/>
      <w:color w:val="auto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0028&amp;dst=1002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LAW071&amp;n=324107&amp;dst=100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0028&amp;dst=100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Попова Алла Юрьевна</cp:lastModifiedBy>
  <cp:revision>13</cp:revision>
  <cp:lastPrinted>2023-12-19T10:38:00Z</cp:lastPrinted>
  <dcterms:created xsi:type="dcterms:W3CDTF">2023-12-19T10:33:00Z</dcterms:created>
  <dcterms:modified xsi:type="dcterms:W3CDTF">2023-12-25T06:11:00Z</dcterms:modified>
</cp:coreProperties>
</file>