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02057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30.12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B02057">
              <w:rPr>
                <w:u w:val="single"/>
              </w:rPr>
              <w:t>1408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B02057" w:rsidRDefault="00B02057" w:rsidP="00B02057">
      <w:pPr>
        <w:adjustRightInd w:val="0"/>
        <w:jc w:val="center"/>
        <w:rPr>
          <w:b/>
          <w:szCs w:val="28"/>
        </w:rPr>
      </w:pPr>
      <w:r>
        <w:rPr>
          <w:b/>
          <w:szCs w:val="28"/>
        </w:rPr>
        <w:t>О проведении в 2020 году капитального ремонта общего имущества в</w:t>
      </w:r>
      <w:r>
        <w:rPr>
          <w:b/>
          <w:szCs w:val="28"/>
        </w:rPr>
        <w:t> </w:t>
      </w:r>
      <w:r>
        <w:rPr>
          <w:b/>
          <w:szCs w:val="28"/>
        </w:rPr>
        <w:t>многоквартирных домах, расположенных на территории Североуральского городского округа</w:t>
      </w:r>
    </w:p>
    <w:p w:rsidR="00B02057" w:rsidRDefault="00B02057" w:rsidP="00B02057">
      <w:pPr>
        <w:adjustRightInd w:val="0"/>
        <w:jc w:val="both"/>
        <w:rPr>
          <w:szCs w:val="28"/>
        </w:rPr>
      </w:pPr>
    </w:p>
    <w:p w:rsidR="00B02057" w:rsidRDefault="00B02057" w:rsidP="00B02057">
      <w:pPr>
        <w:adjustRightInd w:val="0"/>
        <w:jc w:val="both"/>
        <w:rPr>
          <w:szCs w:val="28"/>
        </w:rPr>
      </w:pPr>
    </w:p>
    <w:p w:rsidR="00B02057" w:rsidRDefault="00B02057" w:rsidP="00B02057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частью 6 статьи 189 Жилищного кодекса Российской Федерации, подпунктом 5 статьи 6, пунктом 5 статьи 22 Закона Свердловской области от 19 декабря 2013 года № 127-ОЗ «Об обеспечении проведения капитального ремонта общего имущества в многоквартирных домах на</w:t>
      </w: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территории Свердловской области» и Постановлением Правительства Свердловской области от 22.04.2014 № 306-ПП «Об утверждении Региональной программы капитального ремонта общего имущества в многоквартирных домах Свердловской области на 2015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2044 годы» (далее – Региональная программа), в</w:t>
      </w: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целях обеспечения проведения капитального ремонта общего имущества в</w:t>
      </w: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многоквартирных домах, собственники помещений в которых формируют фонд капитального ремонта на счете, счетах регионального оператора,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>Администрация Североуральского городского округа</w:t>
      </w:r>
    </w:p>
    <w:p w:rsidR="00B02057" w:rsidRDefault="00B02057" w:rsidP="00B02057">
      <w:pPr>
        <w:pStyle w:val="a7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ПОСТАНОВЛЯЕТ:</w:t>
      </w:r>
    </w:p>
    <w:p w:rsidR="00B02057" w:rsidRDefault="00B02057" w:rsidP="00B02057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Провести в 2020 году капитальный ремонт общего имущества в</w:t>
      </w: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многоквартирных домах, расположенных на территории Североуральского городского округа, собственники помещений которых формируют фонд капитального ремонта на счете, счетах регионального оператора, и не приняли в сроки, установленные в части 4 статьи 189 Жилищного кодекса Российской Федерации, на общем собрании решение о проведении капитального ремонта общего имущества в этом многоквартирном доме, в соответствии с</w:t>
      </w: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Региональной программой и предложениями регионального оператора, согласно приложению к настоящему постановлению.</w:t>
      </w:r>
    </w:p>
    <w:p w:rsidR="00B02057" w:rsidRDefault="00B02057" w:rsidP="00B02057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Назначить ответственным должностным лицом за участие в приемке оказанных услуг и (или) выполненных работ по капитальному ремонту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и согласование актов приемки оказанных услуг и (или) выполненных работ по капитальному ремонту общего имущества в многоквартирных домах, собственники помещений которых формируют фонд капитального ремонта </w:t>
      </w:r>
      <w:r>
        <w:rPr>
          <w:rFonts w:ascii="PT Astra Serif" w:hAnsi="PT Astra Serif"/>
          <w:sz w:val="28"/>
          <w:szCs w:val="28"/>
        </w:rPr>
        <w:lastRenderedPageBreak/>
        <w:t>на</w:t>
      </w: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счете, счетах регионального оператора исполняющего обязанности заведующего отделом по городскому и жилищно-коммунальному хозяйству Администрации Североуральского городского округа – О.Ю. Василенко. </w:t>
      </w:r>
    </w:p>
    <w:p w:rsidR="00B02057" w:rsidRDefault="00B02057" w:rsidP="00B02057">
      <w:pPr>
        <w:pStyle w:val="a7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Направить заверенную в установленном законодательством порядке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 в течение одного рабочего дня с момента его подписания.</w:t>
      </w:r>
    </w:p>
    <w:p w:rsidR="00B02057" w:rsidRDefault="00B02057" w:rsidP="00B02057">
      <w:pPr>
        <w:pStyle w:val="a5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4. Контроль за настоящим постановлением возложить на Заместителя Главы Администрации Североуральского городского округа В.В. Паслера. </w:t>
      </w:r>
    </w:p>
    <w:p w:rsidR="00B02057" w:rsidRDefault="00B02057" w:rsidP="00B02057">
      <w:pPr>
        <w:pStyle w:val="a5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5. Опубликовать настоящее постановление на официальном сайте Администрации Североуральского городского округа</w:t>
      </w:r>
    </w:p>
    <w:p w:rsidR="00B02057" w:rsidRDefault="00B02057" w:rsidP="00B02057">
      <w:pPr>
        <w:ind w:firstLine="709"/>
        <w:jc w:val="both"/>
        <w:rPr>
          <w:szCs w:val="28"/>
        </w:rPr>
      </w:pPr>
    </w:p>
    <w:p w:rsidR="00B02057" w:rsidRDefault="00B02057" w:rsidP="00B02057">
      <w:pPr>
        <w:ind w:firstLine="709"/>
        <w:jc w:val="both"/>
        <w:rPr>
          <w:szCs w:val="28"/>
        </w:rPr>
      </w:pPr>
    </w:p>
    <w:p w:rsidR="00B02057" w:rsidRDefault="00B02057" w:rsidP="00B02057">
      <w:pPr>
        <w:jc w:val="both"/>
        <w:rPr>
          <w:szCs w:val="28"/>
        </w:rPr>
      </w:pPr>
      <w:r>
        <w:rPr>
          <w:szCs w:val="28"/>
        </w:rPr>
        <w:t xml:space="preserve">Глава  </w:t>
      </w:r>
    </w:p>
    <w:p w:rsidR="00B02057" w:rsidRDefault="00B02057" w:rsidP="00B02057">
      <w:pPr>
        <w:jc w:val="both"/>
        <w:rPr>
          <w:rFonts w:ascii="Times New Roman" w:hAnsi="Times New Roman"/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  <w:t xml:space="preserve">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    </w:t>
      </w:r>
      <w:r>
        <w:rPr>
          <w:szCs w:val="28"/>
        </w:rPr>
        <w:t>В.П. Матюшенко</w:t>
      </w:r>
      <w:bookmarkStart w:id="0" w:name="_GoBack"/>
      <w:bookmarkEnd w:id="0"/>
    </w:p>
    <w:sectPr w:rsidR="00B02057" w:rsidSect="00B02057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53" w:rsidRDefault="00A82A53" w:rsidP="00B02057">
      <w:r>
        <w:separator/>
      </w:r>
    </w:p>
  </w:endnote>
  <w:endnote w:type="continuationSeparator" w:id="0">
    <w:p w:rsidR="00A82A53" w:rsidRDefault="00A82A53" w:rsidP="00B0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53" w:rsidRDefault="00A82A53" w:rsidP="00B02057">
      <w:r>
        <w:separator/>
      </w:r>
    </w:p>
  </w:footnote>
  <w:footnote w:type="continuationSeparator" w:id="0">
    <w:p w:rsidR="00A82A53" w:rsidRDefault="00A82A53" w:rsidP="00B0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172250"/>
      <w:docPartObj>
        <w:docPartGallery w:val="Page Numbers (Top of Page)"/>
        <w:docPartUnique/>
      </w:docPartObj>
    </w:sdtPr>
    <w:sdtContent>
      <w:p w:rsidR="00B02057" w:rsidRDefault="00B020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02057" w:rsidRDefault="00B0205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82A53"/>
    <w:rsid w:val="00A96B2C"/>
    <w:rsid w:val="00B02057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02057"/>
    <w:pPr>
      <w:tabs>
        <w:tab w:val="left" w:pos="1418"/>
      </w:tabs>
      <w:autoSpaceDE/>
      <w:autoSpaceDN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02057"/>
    <w:rPr>
      <w:rFonts w:ascii="Times New Roman" w:eastAsia="Times New Roman" w:hAnsi="Times New Roman"/>
      <w:szCs w:val="20"/>
      <w:lang w:eastAsia="ru-RU"/>
    </w:rPr>
  </w:style>
  <w:style w:type="paragraph" w:styleId="a7">
    <w:name w:val="No Spacing"/>
    <w:uiPriority w:val="1"/>
    <w:qFormat/>
    <w:rsid w:val="00B0205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20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2057"/>
  </w:style>
  <w:style w:type="paragraph" w:styleId="aa">
    <w:name w:val="footer"/>
    <w:basedOn w:val="a"/>
    <w:link w:val="ab"/>
    <w:uiPriority w:val="99"/>
    <w:unhideWhenUsed/>
    <w:rsid w:val="00B020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7CED-09AD-4920-AEB0-37E7C076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2020-01-13T06:30:00Z</cp:lastPrinted>
  <dcterms:created xsi:type="dcterms:W3CDTF">2014-04-14T10:25:00Z</dcterms:created>
  <dcterms:modified xsi:type="dcterms:W3CDTF">2020-01-13T06:34:00Z</dcterms:modified>
</cp:coreProperties>
</file>