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950E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950E3">
              <w:rPr>
                <w:u w:val="single"/>
              </w:rPr>
              <w:t>999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950E3" w:rsidRPr="00A14932" w:rsidRDefault="007950E3" w:rsidP="007950E3">
      <w:pPr>
        <w:jc w:val="center"/>
        <w:rPr>
          <w:b/>
          <w:szCs w:val="28"/>
        </w:rPr>
      </w:pPr>
      <w:r>
        <w:rPr>
          <w:b/>
          <w:szCs w:val="28"/>
        </w:rPr>
        <w:t>Об утверждении</w:t>
      </w:r>
      <w:r w:rsidRPr="00A14932">
        <w:rPr>
          <w:b/>
          <w:szCs w:val="28"/>
        </w:rPr>
        <w:t xml:space="preserve"> муниципальн</w:t>
      </w:r>
      <w:r>
        <w:rPr>
          <w:b/>
          <w:szCs w:val="28"/>
        </w:rPr>
        <w:t xml:space="preserve">ой </w:t>
      </w:r>
      <w:r w:rsidRPr="00A14932">
        <w:rPr>
          <w:b/>
          <w:szCs w:val="28"/>
        </w:rPr>
        <w:t>программ</w:t>
      </w:r>
      <w:r>
        <w:rPr>
          <w:b/>
          <w:szCs w:val="28"/>
        </w:rPr>
        <w:t>ы</w:t>
      </w:r>
      <w:r w:rsidRPr="00A14932">
        <w:rPr>
          <w:b/>
          <w:szCs w:val="28"/>
        </w:rPr>
        <w:t xml:space="preserve"> </w:t>
      </w:r>
    </w:p>
    <w:p w:rsidR="007950E3" w:rsidRDefault="007950E3" w:rsidP="007950E3">
      <w:pPr>
        <w:jc w:val="center"/>
        <w:rPr>
          <w:b/>
          <w:szCs w:val="28"/>
        </w:rPr>
      </w:pPr>
      <w:r w:rsidRPr="00A14932">
        <w:rPr>
          <w:b/>
          <w:szCs w:val="28"/>
        </w:rPr>
        <w:t>Североуральского городского округа «Развитие</w:t>
      </w:r>
      <w:r>
        <w:rPr>
          <w:b/>
          <w:szCs w:val="28"/>
        </w:rPr>
        <w:t xml:space="preserve"> сферы</w:t>
      </w:r>
      <w:r w:rsidRPr="00A14932">
        <w:rPr>
          <w:b/>
          <w:szCs w:val="28"/>
        </w:rPr>
        <w:t xml:space="preserve"> культуры и </w:t>
      </w:r>
      <w:r>
        <w:rPr>
          <w:b/>
          <w:szCs w:val="28"/>
        </w:rPr>
        <w:t>туризма</w:t>
      </w:r>
      <w:r w:rsidRPr="00A14932">
        <w:rPr>
          <w:b/>
          <w:szCs w:val="28"/>
        </w:rPr>
        <w:t xml:space="preserve"> в Североуральском городском округе» на 20</w:t>
      </w:r>
      <w:r>
        <w:rPr>
          <w:b/>
          <w:szCs w:val="28"/>
        </w:rPr>
        <w:t>20</w:t>
      </w:r>
      <w:r w:rsidR="008474D8">
        <w:rPr>
          <w:b/>
          <w:szCs w:val="28"/>
        </w:rPr>
        <w:t xml:space="preserve"> </w:t>
      </w:r>
      <w:r w:rsidRPr="00A14932">
        <w:rPr>
          <w:b/>
          <w:szCs w:val="28"/>
        </w:rPr>
        <w:t>-</w:t>
      </w:r>
      <w:r w:rsidR="008474D8">
        <w:rPr>
          <w:b/>
          <w:szCs w:val="28"/>
        </w:rPr>
        <w:t xml:space="preserve"> </w:t>
      </w:r>
      <w:r w:rsidRPr="00A14932">
        <w:rPr>
          <w:b/>
          <w:szCs w:val="28"/>
        </w:rPr>
        <w:t>202</w:t>
      </w:r>
      <w:r>
        <w:rPr>
          <w:b/>
          <w:szCs w:val="28"/>
        </w:rPr>
        <w:t>5</w:t>
      </w:r>
      <w:r w:rsidRPr="00A14932">
        <w:rPr>
          <w:b/>
          <w:szCs w:val="28"/>
        </w:rPr>
        <w:t xml:space="preserve"> годы</w:t>
      </w:r>
    </w:p>
    <w:p w:rsidR="007950E3" w:rsidRDefault="007950E3" w:rsidP="007950E3">
      <w:pPr>
        <w:jc w:val="center"/>
        <w:rPr>
          <w:b/>
          <w:szCs w:val="28"/>
        </w:rPr>
      </w:pPr>
    </w:p>
    <w:p w:rsidR="007950E3" w:rsidRPr="00A14932" w:rsidRDefault="007950E3" w:rsidP="007950E3">
      <w:pPr>
        <w:jc w:val="center"/>
        <w:rPr>
          <w:b/>
          <w:szCs w:val="28"/>
        </w:rPr>
      </w:pPr>
    </w:p>
    <w:p w:rsidR="007950E3" w:rsidRPr="00A14932" w:rsidRDefault="007950E3" w:rsidP="007950E3">
      <w:pPr>
        <w:ind w:firstLine="709"/>
        <w:jc w:val="both"/>
        <w:rPr>
          <w:szCs w:val="28"/>
        </w:rPr>
      </w:pPr>
      <w:r w:rsidRPr="00B10524">
        <w:rPr>
          <w:szCs w:val="28"/>
        </w:rPr>
        <w:t xml:space="preserve">Руководствуясь </w:t>
      </w:r>
      <w:r w:rsidRPr="00B10524">
        <w:rPr>
          <w:rFonts w:eastAsia="Calibri" w:cs="Arial"/>
          <w:szCs w:val="28"/>
          <w:lang w:val="x-none"/>
        </w:rPr>
        <w:t>Федеральны</w:t>
      </w:r>
      <w:r w:rsidRPr="00B10524">
        <w:rPr>
          <w:rFonts w:eastAsia="Calibri" w:cs="Arial"/>
          <w:szCs w:val="28"/>
        </w:rPr>
        <w:t>м</w:t>
      </w:r>
      <w:r w:rsidRPr="00B10524">
        <w:rPr>
          <w:rFonts w:eastAsia="Calibri" w:cs="Arial"/>
          <w:szCs w:val="28"/>
          <w:lang w:val="x-none"/>
        </w:rPr>
        <w:t xml:space="preserve"> закон от 06 октября 2003 года №</w:t>
      </w:r>
      <w:r>
        <w:rPr>
          <w:rFonts w:eastAsia="Calibri" w:cs="Arial"/>
          <w:szCs w:val="28"/>
        </w:rPr>
        <w:t xml:space="preserve"> </w:t>
      </w:r>
      <w:r>
        <w:rPr>
          <w:rFonts w:eastAsia="Calibri" w:cs="Arial"/>
          <w:szCs w:val="28"/>
          <w:lang w:val="x-none"/>
        </w:rPr>
        <w:t xml:space="preserve">131-ФЗ </w:t>
      </w:r>
      <w:r>
        <w:rPr>
          <w:rFonts w:eastAsia="Calibri" w:cs="Arial"/>
          <w:szCs w:val="28"/>
        </w:rPr>
        <w:t xml:space="preserve">«Об </w:t>
      </w:r>
      <w:r w:rsidRPr="00B10524">
        <w:rPr>
          <w:rFonts w:eastAsia="Calibri" w:cs="Arial"/>
          <w:szCs w:val="28"/>
          <w:lang w:val="x-none"/>
        </w:rPr>
        <w:t>общих принципах организации местного самоуправления в Российской Федерац</w:t>
      </w:r>
      <w:r>
        <w:rPr>
          <w:rFonts w:eastAsia="Calibri" w:cs="Arial"/>
          <w:szCs w:val="28"/>
        </w:rPr>
        <w:t xml:space="preserve">ии», </w:t>
      </w:r>
      <w:r>
        <w:rPr>
          <w:rFonts w:eastAsia="Calibri" w:cs="Arial"/>
          <w:szCs w:val="28"/>
          <w:lang w:val="x-none"/>
        </w:rPr>
        <w:t>постановлениями</w:t>
      </w:r>
      <w:r w:rsidRPr="00B10524">
        <w:rPr>
          <w:rFonts w:eastAsia="Calibri" w:cs="Arial"/>
          <w:szCs w:val="28"/>
          <w:lang w:val="x-none"/>
        </w:rPr>
        <w:t xml:space="preserve"> Администрации Североуральского городского округа от </w:t>
      </w:r>
      <w:r w:rsidRPr="00A14932">
        <w:rPr>
          <w:szCs w:val="28"/>
        </w:rPr>
        <w:t>02.09.2013 № 1237 «Об утверждении Порядка формирования и реализации муниципальных программ Североуральского городского округа»</w:t>
      </w:r>
      <w:r>
        <w:rPr>
          <w:szCs w:val="28"/>
        </w:rPr>
        <w:t xml:space="preserve">, </w:t>
      </w:r>
      <w:r>
        <w:rPr>
          <w:szCs w:val="28"/>
        </w:rPr>
        <w:br/>
        <w:t xml:space="preserve">от </w:t>
      </w:r>
      <w:r>
        <w:rPr>
          <w:rFonts w:eastAsia="Calibri" w:cs="Arial"/>
          <w:szCs w:val="28"/>
          <w:lang w:val="x-none"/>
        </w:rPr>
        <w:t>14.06.2019 №</w:t>
      </w:r>
      <w:r w:rsidR="008474D8">
        <w:rPr>
          <w:rFonts w:eastAsia="Calibri" w:cs="Arial"/>
          <w:szCs w:val="28"/>
        </w:rPr>
        <w:t xml:space="preserve"> </w:t>
      </w:r>
      <w:r>
        <w:rPr>
          <w:rFonts w:eastAsia="Calibri" w:cs="Arial"/>
          <w:szCs w:val="28"/>
          <w:lang w:val="x-none"/>
        </w:rPr>
        <w:t xml:space="preserve">627 </w:t>
      </w:r>
      <w:r>
        <w:rPr>
          <w:rFonts w:eastAsia="Calibri" w:cs="Arial"/>
          <w:szCs w:val="28"/>
        </w:rPr>
        <w:t>«О</w:t>
      </w:r>
      <w:r w:rsidRPr="00B10524">
        <w:rPr>
          <w:rFonts w:eastAsia="Calibri" w:cs="Arial"/>
          <w:szCs w:val="28"/>
          <w:lang w:val="x-none"/>
        </w:rPr>
        <w:t>б утверждении перечня муниципальных программ Североуральского городского округа, подлежащих разработке в 2019 го</w:t>
      </w:r>
      <w:r>
        <w:rPr>
          <w:rFonts w:eastAsia="Calibri" w:cs="Arial"/>
          <w:szCs w:val="28"/>
        </w:rPr>
        <w:t>ду»</w:t>
      </w:r>
      <w:r w:rsidRPr="00A14932">
        <w:rPr>
          <w:szCs w:val="28"/>
        </w:rPr>
        <w:t>, Администрация Североуральского городского округа</w:t>
      </w:r>
    </w:p>
    <w:p w:rsidR="007950E3" w:rsidRDefault="007950E3" w:rsidP="007950E3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A14932">
        <w:rPr>
          <w:b/>
          <w:szCs w:val="28"/>
        </w:rPr>
        <w:t>Т:</w:t>
      </w:r>
    </w:p>
    <w:p w:rsidR="007950E3" w:rsidRDefault="007950E3" w:rsidP="007950E3">
      <w:pPr>
        <w:ind w:firstLine="709"/>
        <w:jc w:val="both"/>
        <w:rPr>
          <w:szCs w:val="28"/>
        </w:rPr>
      </w:pPr>
      <w:r w:rsidRPr="00A14932">
        <w:rPr>
          <w:szCs w:val="28"/>
        </w:rPr>
        <w:t xml:space="preserve">1. </w:t>
      </w:r>
      <w:r>
        <w:rPr>
          <w:szCs w:val="28"/>
        </w:rPr>
        <w:t>Утвердить</w:t>
      </w:r>
      <w:r w:rsidRPr="00A14932">
        <w:rPr>
          <w:szCs w:val="28"/>
        </w:rPr>
        <w:t xml:space="preserve"> муниципальную программу Североуральского городского округа «Развитие </w:t>
      </w:r>
      <w:r>
        <w:rPr>
          <w:szCs w:val="28"/>
        </w:rPr>
        <w:t xml:space="preserve">сферы </w:t>
      </w:r>
      <w:r w:rsidRPr="00A14932">
        <w:rPr>
          <w:szCs w:val="28"/>
        </w:rPr>
        <w:t xml:space="preserve">культуры и </w:t>
      </w:r>
      <w:r>
        <w:rPr>
          <w:szCs w:val="28"/>
        </w:rPr>
        <w:t>туризма</w:t>
      </w:r>
      <w:r w:rsidRPr="00A14932">
        <w:rPr>
          <w:szCs w:val="28"/>
        </w:rPr>
        <w:t xml:space="preserve"> в Североуральском городском округе» на 20</w:t>
      </w:r>
      <w:r>
        <w:rPr>
          <w:szCs w:val="28"/>
        </w:rPr>
        <w:t>20</w:t>
      </w:r>
      <w:r w:rsidR="008474D8">
        <w:rPr>
          <w:szCs w:val="28"/>
        </w:rPr>
        <w:t xml:space="preserve"> </w:t>
      </w:r>
      <w:r w:rsidRPr="00A14932">
        <w:rPr>
          <w:szCs w:val="28"/>
        </w:rPr>
        <w:t>-</w:t>
      </w:r>
      <w:r w:rsidR="008474D8">
        <w:rPr>
          <w:szCs w:val="28"/>
        </w:rPr>
        <w:t xml:space="preserve"> </w:t>
      </w:r>
      <w:r w:rsidRPr="00A14932">
        <w:rPr>
          <w:szCs w:val="28"/>
        </w:rPr>
        <w:t>202</w:t>
      </w:r>
      <w:r>
        <w:rPr>
          <w:szCs w:val="28"/>
        </w:rPr>
        <w:t>5</w:t>
      </w:r>
      <w:r w:rsidRPr="00A14932">
        <w:rPr>
          <w:szCs w:val="28"/>
        </w:rPr>
        <w:t xml:space="preserve"> годы</w:t>
      </w:r>
      <w:r>
        <w:rPr>
          <w:szCs w:val="28"/>
        </w:rPr>
        <w:t xml:space="preserve"> (прилагается).</w:t>
      </w:r>
    </w:p>
    <w:p w:rsidR="007950E3" w:rsidRPr="00B831AF" w:rsidRDefault="007950E3" w:rsidP="007950E3">
      <w:pPr>
        <w:ind w:firstLine="709"/>
        <w:jc w:val="both"/>
        <w:rPr>
          <w:szCs w:val="28"/>
        </w:rPr>
      </w:pPr>
      <w:r w:rsidRPr="00B831AF">
        <w:rPr>
          <w:szCs w:val="28"/>
        </w:rPr>
        <w:t>2. Признать утратившим силу постановление Администрации Североуральского городского округа от 07.11.2013 № 1582 «Об утверждении муниципальной программы Североуральск</w:t>
      </w:r>
      <w:r>
        <w:rPr>
          <w:szCs w:val="28"/>
        </w:rPr>
        <w:t xml:space="preserve">ого городского округа «Развитие </w:t>
      </w:r>
      <w:r w:rsidRPr="00B831AF">
        <w:rPr>
          <w:szCs w:val="28"/>
        </w:rPr>
        <w:t>культуры и искусства в Североуральском городском округе» на 2014-2021 годы, с 01 января 2020 года.</w:t>
      </w:r>
    </w:p>
    <w:p w:rsidR="007950E3" w:rsidRPr="00B831AF" w:rsidRDefault="007950E3" w:rsidP="007950E3">
      <w:pPr>
        <w:ind w:firstLine="709"/>
        <w:jc w:val="both"/>
        <w:rPr>
          <w:szCs w:val="28"/>
        </w:rPr>
      </w:pPr>
      <w:r w:rsidRPr="00B831AF">
        <w:rPr>
          <w:szCs w:val="28"/>
        </w:rPr>
        <w:t>3. Установить, что настоящее постановление вступает в силу с 01 января 2020 года.</w:t>
      </w:r>
    </w:p>
    <w:p w:rsidR="007950E3" w:rsidRPr="00A14932" w:rsidRDefault="007950E3" w:rsidP="007950E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14932">
        <w:rPr>
          <w:szCs w:val="28"/>
        </w:rPr>
        <w:t>. Контроль за выполнением настоя</w:t>
      </w:r>
      <w:r>
        <w:rPr>
          <w:szCs w:val="28"/>
        </w:rPr>
        <w:t xml:space="preserve">щего постановления возложить </w:t>
      </w:r>
      <w:r>
        <w:rPr>
          <w:szCs w:val="28"/>
        </w:rPr>
        <w:br/>
        <w:t xml:space="preserve">на </w:t>
      </w:r>
      <w:r w:rsidRPr="00A14932">
        <w:rPr>
          <w:szCs w:val="28"/>
        </w:rPr>
        <w:t xml:space="preserve">Заместителя Главы Администрации Североуральского городского округа </w:t>
      </w:r>
      <w:r>
        <w:rPr>
          <w:szCs w:val="28"/>
        </w:rPr>
        <w:t>Ж.А. Саранчину</w:t>
      </w:r>
      <w:r w:rsidRPr="00A14932">
        <w:rPr>
          <w:sz w:val="26"/>
          <w:szCs w:val="26"/>
        </w:rPr>
        <w:t xml:space="preserve">. </w:t>
      </w:r>
    </w:p>
    <w:p w:rsidR="007950E3" w:rsidRPr="00A14932" w:rsidRDefault="007950E3" w:rsidP="007950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14932">
        <w:rPr>
          <w:szCs w:val="28"/>
        </w:rPr>
        <w:t>. Разместить настоящее постановление на официальном сайте Администрации Североуральского городского округа.</w:t>
      </w:r>
    </w:p>
    <w:p w:rsidR="007950E3" w:rsidRPr="00A14932" w:rsidRDefault="007950E3" w:rsidP="007950E3">
      <w:pPr>
        <w:jc w:val="both"/>
        <w:rPr>
          <w:szCs w:val="28"/>
        </w:rPr>
      </w:pPr>
    </w:p>
    <w:p w:rsidR="007950E3" w:rsidRPr="00A14932" w:rsidRDefault="007950E3" w:rsidP="007950E3">
      <w:pPr>
        <w:jc w:val="both"/>
        <w:rPr>
          <w:szCs w:val="28"/>
        </w:rPr>
      </w:pPr>
    </w:p>
    <w:p w:rsidR="007950E3" w:rsidRPr="00A14932" w:rsidRDefault="007950E3" w:rsidP="007950E3">
      <w:pPr>
        <w:jc w:val="both"/>
        <w:rPr>
          <w:szCs w:val="28"/>
        </w:rPr>
      </w:pPr>
      <w:r w:rsidRPr="00A14932">
        <w:rPr>
          <w:szCs w:val="28"/>
        </w:rPr>
        <w:t xml:space="preserve">Глава </w:t>
      </w:r>
    </w:p>
    <w:p w:rsidR="007950E3" w:rsidRDefault="007950E3" w:rsidP="007950E3">
      <w:pPr>
        <w:jc w:val="both"/>
        <w:rPr>
          <w:szCs w:val="28"/>
        </w:rPr>
      </w:pPr>
      <w:r w:rsidRPr="00A14932">
        <w:rPr>
          <w:szCs w:val="28"/>
        </w:rPr>
        <w:t>Североуральского городского округа</w:t>
      </w:r>
      <w:r w:rsidRPr="00A14932">
        <w:rPr>
          <w:szCs w:val="28"/>
        </w:rPr>
        <w:tab/>
        <w:t xml:space="preserve">                  </w:t>
      </w:r>
      <w:r>
        <w:rPr>
          <w:szCs w:val="28"/>
        </w:rPr>
        <w:t xml:space="preserve">    </w:t>
      </w:r>
      <w:r w:rsidRPr="00A14932">
        <w:rPr>
          <w:szCs w:val="28"/>
        </w:rPr>
        <w:t xml:space="preserve">                 В.П. Матюшенко</w:t>
      </w:r>
    </w:p>
    <w:p w:rsidR="0095390C" w:rsidRDefault="0095390C" w:rsidP="007950E3">
      <w:pPr>
        <w:jc w:val="both"/>
        <w:rPr>
          <w:szCs w:val="28"/>
        </w:rPr>
      </w:pPr>
    </w:p>
    <w:p w:rsidR="00E25E7B" w:rsidRDefault="00E25E7B" w:rsidP="00E25E7B">
      <w:pPr>
        <w:pStyle w:val="ConsPlusNormal"/>
        <w:widowControl/>
        <w:ind w:firstLine="5245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УТВЕРЖДЕНА</w:t>
      </w:r>
    </w:p>
    <w:p w:rsidR="00E25E7B" w:rsidRDefault="00E25E7B" w:rsidP="00E25E7B">
      <w:pPr>
        <w:pStyle w:val="ConsPlusNormal"/>
        <w:widowControl/>
        <w:ind w:firstLine="5245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постановлением Администрации </w:t>
      </w:r>
    </w:p>
    <w:p w:rsidR="00E25E7B" w:rsidRDefault="00E25E7B" w:rsidP="00E25E7B">
      <w:pPr>
        <w:pStyle w:val="ConsPlusNormal"/>
        <w:widowControl/>
        <w:ind w:firstLine="5245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Североуральского городского округа </w:t>
      </w:r>
    </w:p>
    <w:p w:rsidR="00E25E7B" w:rsidRDefault="00E25E7B" w:rsidP="00E25E7B">
      <w:pPr>
        <w:pStyle w:val="ConsPlusNormal"/>
        <w:widowControl/>
        <w:ind w:firstLine="5245"/>
        <w:outlineLvl w:val="1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 xml:space="preserve">от </w:t>
      </w:r>
      <w:r>
        <w:rPr>
          <w:rFonts w:ascii="PT Astra Serif" w:hAnsi="PT Astra Serif" w:cs="Times New Roman"/>
          <w:sz w:val="24"/>
          <w:szCs w:val="24"/>
          <w:u w:val="single"/>
        </w:rPr>
        <w:t>30.09.2019</w:t>
      </w:r>
      <w:r>
        <w:rPr>
          <w:rFonts w:ascii="PT Astra Serif" w:hAnsi="PT Astra Serif" w:cs="Times New Roman"/>
          <w:sz w:val="24"/>
          <w:szCs w:val="24"/>
        </w:rPr>
        <w:t xml:space="preserve"> № </w:t>
      </w:r>
      <w:r>
        <w:rPr>
          <w:rFonts w:ascii="PT Astra Serif" w:hAnsi="PT Astra Serif" w:cs="Times New Roman"/>
          <w:sz w:val="24"/>
          <w:szCs w:val="24"/>
          <w:u w:val="single"/>
        </w:rPr>
        <w:t>999</w:t>
      </w:r>
    </w:p>
    <w:p w:rsidR="00E25E7B" w:rsidRDefault="00E25E7B" w:rsidP="00E25E7B">
      <w:pPr>
        <w:ind w:left="5245"/>
        <w:rPr>
          <w:sz w:val="24"/>
          <w:szCs w:val="24"/>
        </w:rPr>
      </w:pPr>
      <w:r>
        <w:rPr>
          <w:sz w:val="24"/>
          <w:szCs w:val="24"/>
        </w:rPr>
        <w:t>«Об утверждении муниципальной программы Североуральского городского округа «Развитие сферы культуры и туризма в Североуральском городском округе» на 2020 - 2025 годы»</w:t>
      </w:r>
    </w:p>
    <w:p w:rsidR="00E25E7B" w:rsidRDefault="00E25E7B" w:rsidP="00E25E7B">
      <w:pPr>
        <w:jc w:val="right"/>
        <w:rPr>
          <w:sz w:val="24"/>
          <w:szCs w:val="24"/>
        </w:rPr>
      </w:pPr>
    </w:p>
    <w:p w:rsidR="00E25E7B" w:rsidRDefault="00E25E7B" w:rsidP="00E25E7B">
      <w:pPr>
        <w:jc w:val="right"/>
        <w:rPr>
          <w:sz w:val="24"/>
          <w:szCs w:val="24"/>
        </w:rPr>
      </w:pPr>
    </w:p>
    <w:p w:rsidR="00E25E7B" w:rsidRDefault="00E25E7B" w:rsidP="00E25E7B">
      <w:pPr>
        <w:jc w:val="right"/>
        <w:rPr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МУНИЦИПАЛЬНАЯ ПРОГРАММА</w:t>
      </w:r>
    </w:p>
    <w:p w:rsidR="00E25E7B" w:rsidRDefault="00E25E7B" w:rsidP="00E25E7B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СЕВЕРОУРАЛЬСКОГО ГОРОДСКОГО ОКРУГА</w:t>
      </w:r>
    </w:p>
    <w:p w:rsidR="00E25E7B" w:rsidRDefault="00E25E7B" w:rsidP="00E25E7B">
      <w:pPr>
        <w:jc w:val="center"/>
        <w:rPr>
          <w:b/>
          <w:sz w:val="24"/>
          <w:szCs w:val="24"/>
        </w:rPr>
      </w:pPr>
    </w:p>
    <w:p w:rsidR="00E25E7B" w:rsidRDefault="00E25E7B" w:rsidP="00E25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«Развитие сферы культуры и туризма </w:t>
      </w:r>
    </w:p>
    <w:p w:rsidR="00E25E7B" w:rsidRDefault="00E25E7B" w:rsidP="00E25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Североуральском городском округе»</w:t>
      </w:r>
    </w:p>
    <w:p w:rsidR="00E25E7B" w:rsidRDefault="00E25E7B" w:rsidP="00E25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2020-2025 годы</w:t>
      </w:r>
    </w:p>
    <w:p w:rsidR="00E25E7B" w:rsidRDefault="00E25E7B" w:rsidP="00E25E7B">
      <w:pPr>
        <w:spacing w:line="360" w:lineRule="auto"/>
        <w:rPr>
          <w:b/>
          <w:sz w:val="24"/>
          <w:szCs w:val="24"/>
        </w:rPr>
      </w:pPr>
    </w:p>
    <w:p w:rsidR="00E25E7B" w:rsidRDefault="00E25E7B" w:rsidP="00E25E7B">
      <w:pPr>
        <w:rPr>
          <w:b/>
          <w:sz w:val="24"/>
          <w:szCs w:val="24"/>
        </w:rPr>
      </w:pPr>
    </w:p>
    <w:p w:rsidR="00E25E7B" w:rsidRDefault="00E25E7B" w:rsidP="00E25E7B">
      <w:pPr>
        <w:rPr>
          <w:b/>
          <w:sz w:val="24"/>
          <w:szCs w:val="24"/>
        </w:rPr>
      </w:pPr>
    </w:p>
    <w:p w:rsidR="00E25E7B" w:rsidRDefault="00E25E7B" w:rsidP="00E25E7B">
      <w:pPr>
        <w:rPr>
          <w:b/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E25E7B" w:rsidRDefault="00E25E7B" w:rsidP="00E25E7B">
      <w:pPr>
        <w:rPr>
          <w:sz w:val="24"/>
          <w:szCs w:val="24"/>
        </w:rPr>
      </w:pPr>
    </w:p>
    <w:p w:rsidR="0095390C" w:rsidRDefault="0095390C" w:rsidP="0095390C">
      <w:pPr>
        <w:jc w:val="center"/>
        <w:rPr>
          <w:b/>
        </w:rPr>
      </w:pPr>
      <w:r>
        <w:rPr>
          <w:b/>
        </w:rPr>
        <w:lastRenderedPageBreak/>
        <w:t xml:space="preserve">Паспорт </w:t>
      </w:r>
    </w:p>
    <w:p w:rsidR="0095390C" w:rsidRDefault="0095390C" w:rsidP="0095390C">
      <w:pPr>
        <w:jc w:val="center"/>
        <w:rPr>
          <w:b/>
        </w:rPr>
      </w:pPr>
      <w:r>
        <w:rPr>
          <w:b/>
        </w:rPr>
        <w:t>муниципальной программы Североуральского городского округа</w:t>
      </w:r>
    </w:p>
    <w:p w:rsidR="0095390C" w:rsidRDefault="0095390C" w:rsidP="0095390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сферы культуры и туризма в Североуральском городском округе» </w:t>
      </w:r>
    </w:p>
    <w:p w:rsidR="0095390C" w:rsidRDefault="0095390C" w:rsidP="0095390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на 2020-2025 годы</w:t>
      </w:r>
    </w:p>
    <w:p w:rsidR="0095390C" w:rsidRDefault="0095390C" w:rsidP="0095390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790"/>
      </w:tblGrid>
      <w:tr w:rsidR="0095390C" w:rsidRPr="0095390C" w:rsidTr="0095390C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jc w:val="both"/>
              <w:rPr>
                <w:b/>
                <w:bCs/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</w:tc>
      </w:tr>
      <w:tr w:rsidR="0095390C" w:rsidRPr="0095390C" w:rsidTr="009539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2020-2025 годы</w:t>
            </w:r>
          </w:p>
        </w:tc>
      </w:tr>
      <w:tr w:rsidR="0095390C" w:rsidRPr="0095390C" w:rsidTr="009539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>Основные цели: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>Сохранение и развитие культурной среды, повышение уровня культурного развития населения Североуральского городского округа и удовлетворение потребности в творческой самореализации;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>Создание туристического кластера Северной агломерации, направленного на развитие активного и познавательного туризма.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 xml:space="preserve">Цель 1 (Подпрограмма 1): 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Развитие исторического наследия городского округа</w:t>
            </w:r>
            <w:r w:rsidRPr="0095390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5390C" w:rsidRPr="0095390C" w:rsidRDefault="0095390C">
            <w:pPr>
              <w:ind w:left="93" w:firstLine="284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Задачи: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>1.1) обеспечение целостности объектов культурного наследия и формирование информационного поля об объектах культурного наследия.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 xml:space="preserve">Цель 2 (Подпрограмма 2): 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 xml:space="preserve">Создание условий для сохранения культурного наследия городского округа, обеспечение равных возможностей доступа к культурным ценностям для его жителей </w:t>
            </w:r>
          </w:p>
          <w:p w:rsidR="0095390C" w:rsidRPr="0095390C" w:rsidRDefault="0095390C">
            <w:pPr>
              <w:ind w:left="93" w:firstLine="284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Задачи: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2.1) развитие экспозиционной деятельности муниципального музея, пополнение и хранение музейных предметов и музейных коллекций;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2.2) создание условий для развития инновационной деятельности муниципального музея.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 xml:space="preserve">Цель 3 (Подпрограмма 3): 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 xml:space="preserve">Обеспечение доступности библиотечных услуг и библиотечных фондов </w:t>
            </w:r>
          </w:p>
          <w:p w:rsidR="0095390C" w:rsidRPr="0095390C" w:rsidRDefault="0095390C">
            <w:pPr>
              <w:ind w:left="93" w:firstLine="284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Задачи: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3.1) внедрение информационно-коммуникационных технологий и информатизация библиотек;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3.2) создание условий для развития инновационной деятельности муниципальных библиотек.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 xml:space="preserve">Цель 4 (Подпрограмма 4): 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>Повышение доступности и качества услуг, оказываемых населению в сфере культуры</w:t>
            </w:r>
          </w:p>
          <w:p w:rsidR="0095390C" w:rsidRPr="0095390C" w:rsidRDefault="0095390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1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390C">
              <w:rPr>
                <w:rFonts w:ascii="PT Astra Serif" w:hAnsi="PT Astra Serif"/>
                <w:sz w:val="24"/>
                <w:szCs w:val="24"/>
              </w:rPr>
              <w:t>Задачи: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4.1) создание условий для расширения участия населения в культурной жизни, обеспечение условий для творческой самореализации граждан;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4.2) создание условий для развития инновационной деятельности культурно-досуговых учреждений;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4.3) совершенствование организационных, экономических и правовых механизмов развития культуры.</w:t>
            </w:r>
          </w:p>
          <w:p w:rsidR="0095390C" w:rsidRPr="0095390C" w:rsidRDefault="0095390C">
            <w:pPr>
              <w:ind w:left="341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lastRenderedPageBreak/>
              <w:t>Цель 5 (Подпрограмма 5):</w:t>
            </w:r>
          </w:p>
          <w:p w:rsidR="0095390C" w:rsidRPr="0095390C" w:rsidRDefault="0095390C">
            <w:pPr>
              <w:ind w:left="57" w:firstLine="284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Сохранение и развитие системы образовательных учреждений дополнительного образования детей в сфере культуры и искусства</w:t>
            </w:r>
          </w:p>
          <w:p w:rsidR="0095390C" w:rsidRPr="0095390C" w:rsidRDefault="0095390C">
            <w:pPr>
              <w:ind w:left="57" w:firstLine="284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Задачи:</w:t>
            </w:r>
          </w:p>
          <w:p w:rsidR="0095390C" w:rsidRPr="0095390C" w:rsidRDefault="0095390C">
            <w:pPr>
              <w:ind w:left="57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5.1) повышение доступности и качества услуг, оказываемых населению в сфере дополнительного образования детей по различным видам искусств;</w:t>
            </w:r>
          </w:p>
          <w:p w:rsidR="0095390C" w:rsidRPr="0095390C" w:rsidRDefault="0095390C">
            <w:pPr>
              <w:ind w:left="57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5.2) укрепление материально-технической базы образовательных учреждений дополнительного образования детей, оснащение их музыкальными инструментами и специальным современным оборудованием, обеспечивающим возможность эффективной реализации образовательных программ.</w:t>
            </w:r>
          </w:p>
          <w:p w:rsidR="0095390C" w:rsidRPr="0095390C" w:rsidRDefault="0095390C">
            <w:pPr>
              <w:ind w:left="341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Цель 6 (Подпрограмма 6):</w:t>
            </w:r>
          </w:p>
          <w:p w:rsidR="0095390C" w:rsidRPr="0095390C" w:rsidRDefault="0095390C">
            <w:pPr>
              <w:ind w:left="57" w:firstLine="284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Создание условий для хозяйственной деятельности учреждений культуры</w:t>
            </w:r>
          </w:p>
          <w:p w:rsidR="0095390C" w:rsidRPr="0095390C" w:rsidRDefault="0095390C">
            <w:pPr>
              <w:ind w:left="341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Задачи:</w:t>
            </w:r>
          </w:p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6.1) Обеспечение обслуживания учреждений культуры.</w:t>
            </w:r>
          </w:p>
          <w:p w:rsidR="0095390C" w:rsidRPr="0095390C" w:rsidRDefault="0095390C">
            <w:pPr>
              <w:ind w:left="288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Цель 7 (Подпрограмма 7):</w:t>
            </w:r>
          </w:p>
          <w:p w:rsidR="0095390C" w:rsidRPr="0095390C" w:rsidRDefault="0095390C">
            <w:pPr>
              <w:ind w:left="5" w:firstLine="283"/>
              <w:jc w:val="both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Формирование современного эффективного конкурентоспособного туристского рынка, обеспечивающего возможности для удовлетворения потребностей граждан в туристических услугах</w:t>
            </w:r>
          </w:p>
          <w:p w:rsidR="0095390C" w:rsidRPr="0095390C" w:rsidRDefault="0095390C">
            <w:pPr>
              <w:ind w:left="5" w:firstLine="283"/>
              <w:jc w:val="both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Задачи:</w:t>
            </w:r>
          </w:p>
          <w:p w:rsidR="0095390C" w:rsidRPr="0095390C" w:rsidRDefault="0095390C">
            <w:pPr>
              <w:ind w:left="5" w:firstLine="283"/>
              <w:jc w:val="both"/>
              <w:rPr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7.1) Позиционирование и продвижение Североуральского городского округа на туристском рынке и развитие внутреннего и въездного туризма.</w:t>
            </w:r>
          </w:p>
        </w:tc>
      </w:tr>
      <w:tr w:rsidR="0095390C" w:rsidRPr="0095390C" w:rsidTr="009539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Подпрограмма 1: </w:t>
            </w:r>
          </w:p>
          <w:p w:rsidR="0095390C" w:rsidRPr="0095390C" w:rsidRDefault="0095390C">
            <w:pPr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Сохранение, использование, популяризация и охрана объектов культурного наследия</w:t>
            </w:r>
          </w:p>
          <w:p w:rsidR="0095390C" w:rsidRPr="0095390C" w:rsidRDefault="0095390C">
            <w:pPr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Подпрограмма 2: </w:t>
            </w:r>
          </w:p>
          <w:p w:rsidR="0095390C" w:rsidRPr="0095390C" w:rsidRDefault="0095390C">
            <w:pPr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Развитие музейного обслуживания населения Североуральского городского округа</w:t>
            </w:r>
          </w:p>
          <w:p w:rsidR="0095390C" w:rsidRPr="0095390C" w:rsidRDefault="0095390C">
            <w:pPr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Подпрограмма 3: </w:t>
            </w:r>
          </w:p>
          <w:p w:rsidR="0095390C" w:rsidRPr="0095390C" w:rsidRDefault="0095390C">
            <w:pPr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Развитие библиотечного дела на территории Североуральского городского округа</w:t>
            </w:r>
          </w:p>
          <w:p w:rsidR="0095390C" w:rsidRPr="0095390C" w:rsidRDefault="0095390C">
            <w:pPr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Подпрограмма 4: 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Развитие культурно-досуговой деятельности в Североуральском городском округе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5: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Развитие дополнительного образования детей в сфере культуры и искусства в Североуральском городском округе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Подпрограмма 6: 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Обеспечение хозяйственной деятельности культуры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7:</w:t>
            </w:r>
          </w:p>
          <w:p w:rsidR="0095390C" w:rsidRPr="0095390C" w:rsidRDefault="0095390C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Развитие туризма и туристского продукта на территории Североуральского городского округа</w:t>
            </w:r>
          </w:p>
        </w:tc>
      </w:tr>
      <w:tr w:rsidR="0095390C" w:rsidRPr="0095390C" w:rsidTr="0095390C">
        <w:trPr>
          <w:trHeight w:val="16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1: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1) доля недвижимых объектов культурного наследия, относящихся к муниципальной собственности, находящихся в удовлетворительном состоянии, в общем количестве объектов культурного наследия, относящихся к муниципальной собственности;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2) </w:t>
            </w:r>
            <w:r w:rsidRPr="0095390C">
              <w:rPr>
                <w:sz w:val="24"/>
                <w:szCs w:val="24"/>
              </w:rPr>
              <w:t xml:space="preserve">Количество установленных информационных стендов вблизи </w:t>
            </w:r>
            <w:r w:rsidRPr="0095390C">
              <w:rPr>
                <w:sz w:val="24"/>
                <w:szCs w:val="24"/>
              </w:rPr>
              <w:lastRenderedPageBreak/>
              <w:t>объектов культурного наследия</w:t>
            </w: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.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2: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3) количество посещений организаций культуры по отношению к уровню 2010 года (музей);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4) Доля предметов основного фонда муниципального музея, отраженных в электронных каталогах;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5) количество приобретенного специального оборудования и инвентаря;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6) д</w:t>
            </w:r>
            <w:r w:rsidRPr="0095390C">
              <w:rPr>
                <w:rFonts w:eastAsia="Calibri"/>
                <w:sz w:val="24"/>
                <w:szCs w:val="24"/>
              </w:rPr>
              <w:t>оля зданий муниципальных учреждений культуры, находящихся в удовлетворительном состоянии, в общем количестве зданий таких учреждений (музей)</w:t>
            </w:r>
            <w:r w:rsidRPr="0095390C">
              <w:rPr>
                <w:sz w:val="24"/>
                <w:szCs w:val="24"/>
              </w:rPr>
              <w:t>.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3: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7) количество посещений организаций культуры по отношению к уровню 2010 года (библиотеки);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8) к</w:t>
            </w:r>
            <w:r w:rsidRPr="0095390C">
              <w:rPr>
                <w:sz w:val="24"/>
                <w:szCs w:val="24"/>
              </w:rPr>
              <w:t>оличество экземпляров новых поступлений в фонды общедоступных муниципальных библиотек в расчете на 1000 жителей;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9) доля библиотечных фондов муниципальных библиотек, отраженных в электронных каталогах этих библиотек, от общего объема библиотечных фондов;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10) количество приобретенного специального оборудования и инвентаря;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11) д</w:t>
            </w:r>
            <w:r w:rsidRPr="0095390C">
              <w:rPr>
                <w:rFonts w:eastAsia="Calibri"/>
                <w:sz w:val="24"/>
                <w:szCs w:val="24"/>
              </w:rPr>
              <w:t>оля зданий муниципальных учреждений культуры, находящихся в удовлетворительном состоянии, в общем количестве зданий таких учреждений (библиотеки)</w:t>
            </w:r>
            <w:r w:rsidRPr="0095390C">
              <w:rPr>
                <w:sz w:val="24"/>
                <w:szCs w:val="24"/>
              </w:rPr>
              <w:t>.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4: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12) количество культурно-массовых (досуговых) мероприятий, на 10000 жителей;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 xml:space="preserve">13) </w:t>
            </w:r>
            <w:r w:rsidRPr="0095390C">
              <w:rPr>
                <w:rFonts w:cs="PT Astra Serif"/>
                <w:sz w:val="24"/>
                <w:szCs w:val="24"/>
              </w:rPr>
              <w:t>посещаемость населением организаций культуры и искусства и увеличение численности участников проводимых культурно-досуговых мероприятий</w:t>
            </w:r>
            <w:r w:rsidRPr="0095390C">
              <w:rPr>
                <w:sz w:val="24"/>
                <w:szCs w:val="24"/>
              </w:rPr>
              <w:t>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14) доля детей,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15) уровень удовлетворенности населения качеством и доступностью оказываемых населению муниципальных услуг в сфере культуры;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16) количество приобретенного специального современного оборудования и техники, музыкального оборудования, инвентаря и музыкальных инструментов;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17) д</w:t>
            </w:r>
            <w:r w:rsidRPr="0095390C">
              <w:rPr>
                <w:rFonts w:eastAsia="Calibri"/>
                <w:sz w:val="24"/>
                <w:szCs w:val="24"/>
              </w:rPr>
              <w:t>оля зданий муниципальных учреждений культуры, находящихся в удовлетворительном состоянии, в общем количестве зданий таких учреждений</w:t>
            </w:r>
            <w:r w:rsidRPr="0095390C">
              <w:rPr>
                <w:sz w:val="24"/>
                <w:szCs w:val="24"/>
              </w:rPr>
              <w:t xml:space="preserve"> (культурно-досуговые учреждения);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18) соотношение средней заработной платы работников учреждений культуры Североуральского городского округа к средней заработной плате по экономике Свердловской области;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19) соотношение средней заработной платы педагогических работников организаций дополнительного образования детей Североуральского городского округа к средней заработной плате по экономике Свердловской области;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20) доля доходов муниципальных учреждений культуры от предпринимательской и иной приносящей доход деятельности в общем объеме доходов таких учреждений.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5: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 xml:space="preserve">21) Доля детей, привлекаемых к участию в творческих мероприятиях, в </w:t>
            </w:r>
            <w:r w:rsidRPr="0095390C">
              <w:rPr>
                <w:sz w:val="24"/>
                <w:szCs w:val="24"/>
              </w:rPr>
              <w:lastRenderedPageBreak/>
              <w:t>общем числе детей (ежегодно);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22) доля лауреатов международных конкурсов и фестивалей в сфере культуры и искусства в общем числе обучающихся в детских школах искусств, участников творческих коллективов;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23) численность детей, которые обеспечиваются мерой социальной поддержки по бесплатному получению художественного образования в муниципальных учреждениях дополнительного образования, в том числе в детских школах искусств, художественной школе;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24) доля детских школ искусств, находящихся в удовлетворительном состоянии, в общем количестве таких учреждений;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25) количество приобретенного специального современного оборудования и музыкальных инструментов.</w:t>
            </w:r>
          </w:p>
          <w:p w:rsidR="0095390C" w:rsidRPr="0095390C" w:rsidRDefault="0095390C">
            <w:pPr>
              <w:adjustRightInd w:val="0"/>
              <w:jc w:val="both"/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>Подпрограмма 6: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rStyle w:val="A50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26) </w:t>
            </w:r>
            <w:r w:rsidRPr="0095390C">
              <w:rPr>
                <w:sz w:val="24"/>
                <w:szCs w:val="24"/>
              </w:rPr>
              <w:t>Количество обслуживаемых зданий учреждений культуры.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Подпрограмма 7: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 xml:space="preserve">27) </w:t>
            </w:r>
            <w:r w:rsidRPr="0095390C">
              <w:rPr>
                <w:bCs/>
                <w:sz w:val="24"/>
                <w:szCs w:val="24"/>
              </w:rPr>
              <w:t xml:space="preserve">Количество </w:t>
            </w:r>
            <w:r w:rsidRPr="0095390C">
              <w:rPr>
                <w:sz w:val="24"/>
                <w:szCs w:val="24"/>
              </w:rPr>
              <w:t>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28) Количество проведенных мероприятий в сфере туризма и туристической деятельности (консультации, тренинги, семинары, мастер-классы, форумы, круглые столы);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>29) Количество сформированных культурно-туристских зон и объектов, предназначенных для организации досуга;</w:t>
            </w:r>
          </w:p>
          <w:p w:rsidR="0095390C" w:rsidRPr="0095390C" w:rsidRDefault="0095390C">
            <w:pPr>
              <w:adjustRightInd w:val="0"/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 xml:space="preserve">30) </w:t>
            </w:r>
            <w:r w:rsidRPr="0095390C">
              <w:rPr>
                <w:rFonts w:cs="PT Astra Serif"/>
                <w:sz w:val="24"/>
                <w:szCs w:val="24"/>
              </w:rPr>
              <w:t>Количество установленных знаков туристской навигации на территории Североуральского городского округа (в том числе на иностранных языках).</w:t>
            </w:r>
          </w:p>
        </w:tc>
      </w:tr>
      <w:tr w:rsidR="0095390C" w:rsidRPr="0095390C" w:rsidTr="0095390C">
        <w:trPr>
          <w:trHeight w:val="29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rPr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5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993"/>
              <w:gridCol w:w="1135"/>
              <w:gridCol w:w="992"/>
              <w:gridCol w:w="851"/>
              <w:gridCol w:w="850"/>
              <w:gridCol w:w="851"/>
              <w:gridCol w:w="850"/>
            </w:tblGrid>
            <w:tr w:rsidR="0095390C" w:rsidRPr="0095390C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390C" w:rsidRPr="0095390C" w:rsidRDefault="0095390C">
                  <w:pPr>
                    <w:adjustRightInd w:val="0"/>
                    <w:jc w:val="both"/>
                    <w:rPr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jc w:val="center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2025</w:t>
                  </w:r>
                </w:p>
              </w:tc>
            </w:tr>
            <w:tr w:rsidR="0095390C" w:rsidRPr="0095390C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Всего по муници-пальной программе, в том числе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952006,29600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165655,81600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158032,41600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159229,51600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157329,51600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157229,51600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157229,51600</w:t>
                  </w:r>
                </w:p>
              </w:tc>
            </w:tr>
            <w:tr w:rsidR="0095390C" w:rsidRPr="0095390C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874985,20000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152852,30000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145128,90000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146426,00000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144,426,00000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144,426,00000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144,426,00000</w:t>
                  </w:r>
                </w:p>
              </w:tc>
            </w:tr>
            <w:tr w:rsidR="0095390C" w:rsidRPr="0095390C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</w:tr>
            <w:tr w:rsidR="0095390C" w:rsidRPr="0095390C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0</w:t>
                  </w:r>
                </w:p>
              </w:tc>
            </w:tr>
            <w:tr w:rsidR="0095390C" w:rsidRPr="0095390C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adjustRightInd w:val="0"/>
                    <w:rPr>
                      <w:bCs/>
                      <w:sz w:val="19"/>
                      <w:szCs w:val="19"/>
                    </w:rPr>
                  </w:pPr>
                  <w:r w:rsidRPr="0095390C">
                    <w:rPr>
                      <w:bCs/>
                      <w:sz w:val="19"/>
                      <w:szCs w:val="19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77021,09600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12803,51600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12903,51600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12803,51600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12903,51600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12803,51600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5390C" w:rsidRPr="0095390C" w:rsidRDefault="0095390C">
                  <w:pPr>
                    <w:jc w:val="center"/>
                    <w:rPr>
                      <w:sz w:val="19"/>
                      <w:szCs w:val="19"/>
                    </w:rPr>
                  </w:pPr>
                  <w:r w:rsidRPr="0095390C">
                    <w:rPr>
                      <w:sz w:val="19"/>
                      <w:szCs w:val="19"/>
                    </w:rPr>
                    <w:t>12803,51600</w:t>
                  </w:r>
                </w:p>
              </w:tc>
            </w:tr>
          </w:tbl>
          <w:p w:rsidR="0095390C" w:rsidRPr="0095390C" w:rsidRDefault="0095390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5390C" w:rsidRPr="0095390C" w:rsidTr="0095390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95390C">
              <w:rPr>
                <w:bCs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0C" w:rsidRPr="0095390C" w:rsidRDefault="0095390C">
            <w:pPr>
              <w:jc w:val="both"/>
              <w:rPr>
                <w:sz w:val="24"/>
                <w:szCs w:val="24"/>
              </w:rPr>
            </w:pPr>
            <w:r w:rsidRPr="0095390C">
              <w:rPr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r w:rsidRPr="0095390C">
              <w:rPr>
                <w:sz w:val="24"/>
                <w:szCs w:val="24"/>
                <w:lang w:val="en-US"/>
              </w:rPr>
              <w:t>http</w:t>
            </w:r>
            <w:r w:rsidRPr="0095390C">
              <w:rPr>
                <w:sz w:val="24"/>
                <w:szCs w:val="24"/>
              </w:rPr>
              <w:t>://www.а</w:t>
            </w:r>
            <w:r w:rsidRPr="0095390C">
              <w:rPr>
                <w:sz w:val="24"/>
                <w:szCs w:val="24"/>
                <w:lang w:val="en-US"/>
              </w:rPr>
              <w:t>dm</w:t>
            </w:r>
            <w:r w:rsidRPr="0095390C">
              <w:rPr>
                <w:sz w:val="24"/>
                <w:szCs w:val="24"/>
              </w:rPr>
              <w:t>-</w:t>
            </w:r>
            <w:r w:rsidRPr="0095390C">
              <w:rPr>
                <w:sz w:val="24"/>
                <w:szCs w:val="24"/>
                <w:lang w:val="en-US"/>
              </w:rPr>
              <w:t>severouralsk</w:t>
            </w:r>
            <w:r w:rsidRPr="0095390C">
              <w:rPr>
                <w:sz w:val="24"/>
                <w:szCs w:val="24"/>
              </w:rPr>
              <w:t>.ru</w:t>
            </w:r>
          </w:p>
        </w:tc>
      </w:tr>
    </w:tbl>
    <w:p w:rsidR="0095390C" w:rsidRPr="0095390C" w:rsidRDefault="0095390C" w:rsidP="0095390C">
      <w:pPr>
        <w:rPr>
          <w:rFonts w:eastAsia="Times New Roman"/>
          <w:sz w:val="24"/>
          <w:szCs w:val="24"/>
        </w:rPr>
      </w:pPr>
    </w:p>
    <w:p w:rsidR="0095390C" w:rsidRPr="0095390C" w:rsidRDefault="0095390C" w:rsidP="007950E3">
      <w:pPr>
        <w:jc w:val="both"/>
        <w:rPr>
          <w:sz w:val="24"/>
          <w:szCs w:val="24"/>
        </w:rPr>
      </w:pPr>
    </w:p>
    <w:sectPr w:rsidR="0095390C" w:rsidRPr="0095390C" w:rsidSect="009F5268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4A" w:rsidRDefault="00BC7B4A" w:rsidP="0095390C">
      <w:r>
        <w:separator/>
      </w:r>
    </w:p>
  </w:endnote>
  <w:endnote w:type="continuationSeparator" w:id="0">
    <w:p w:rsidR="00BC7B4A" w:rsidRDefault="00BC7B4A" w:rsidP="0095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4A" w:rsidRDefault="00BC7B4A" w:rsidP="0095390C">
      <w:r>
        <w:separator/>
      </w:r>
    </w:p>
  </w:footnote>
  <w:footnote w:type="continuationSeparator" w:id="0">
    <w:p w:rsidR="00BC7B4A" w:rsidRDefault="00BC7B4A" w:rsidP="0095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84069"/>
      <w:docPartObj>
        <w:docPartGallery w:val="Page Numbers (Top of Page)"/>
        <w:docPartUnique/>
      </w:docPartObj>
    </w:sdtPr>
    <w:sdtEndPr/>
    <w:sdtContent>
      <w:p w:rsidR="0095390C" w:rsidRDefault="009539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68">
          <w:rPr>
            <w:noProof/>
          </w:rPr>
          <w:t>6</w:t>
        </w:r>
        <w:r>
          <w:fldChar w:fldCharType="end"/>
        </w:r>
      </w:p>
    </w:sdtContent>
  </w:sdt>
  <w:p w:rsidR="0095390C" w:rsidRDefault="009539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77E4F"/>
    <w:rsid w:val="002E4E81"/>
    <w:rsid w:val="003D713D"/>
    <w:rsid w:val="00421C4B"/>
    <w:rsid w:val="004877B4"/>
    <w:rsid w:val="004F3578"/>
    <w:rsid w:val="00524F8B"/>
    <w:rsid w:val="00766ABA"/>
    <w:rsid w:val="007950E3"/>
    <w:rsid w:val="007F097C"/>
    <w:rsid w:val="008474D8"/>
    <w:rsid w:val="008C4B8C"/>
    <w:rsid w:val="0095390C"/>
    <w:rsid w:val="009869D7"/>
    <w:rsid w:val="009F5268"/>
    <w:rsid w:val="00A024C6"/>
    <w:rsid w:val="00A315F2"/>
    <w:rsid w:val="00A32D57"/>
    <w:rsid w:val="00A96B2C"/>
    <w:rsid w:val="00B85B4C"/>
    <w:rsid w:val="00BC7B4A"/>
    <w:rsid w:val="00C5181B"/>
    <w:rsid w:val="00C86C01"/>
    <w:rsid w:val="00CA2FF8"/>
    <w:rsid w:val="00CB43D7"/>
    <w:rsid w:val="00DC40AD"/>
    <w:rsid w:val="00E25E7B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390C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A50">
    <w:name w:val="A5"/>
    <w:uiPriority w:val="99"/>
    <w:rsid w:val="0095390C"/>
    <w:rPr>
      <w:rFonts w:ascii="PT Sans" w:hAnsi="PT Sans" w:cs="PT Sans" w:hint="default"/>
      <w:color w:val="00000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539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390C"/>
  </w:style>
  <w:style w:type="paragraph" w:styleId="a8">
    <w:name w:val="footer"/>
    <w:basedOn w:val="a"/>
    <w:link w:val="a9"/>
    <w:uiPriority w:val="99"/>
    <w:unhideWhenUsed/>
    <w:rsid w:val="00953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390C"/>
  </w:style>
  <w:style w:type="paragraph" w:customStyle="1" w:styleId="ConsPlusNormal">
    <w:name w:val="ConsPlusNormal"/>
    <w:uiPriority w:val="99"/>
    <w:rsid w:val="00E25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41</cp:revision>
  <cp:lastPrinted>2019-10-16T06:55:00Z</cp:lastPrinted>
  <dcterms:created xsi:type="dcterms:W3CDTF">2014-04-14T10:25:00Z</dcterms:created>
  <dcterms:modified xsi:type="dcterms:W3CDTF">2019-10-16T06:57:00Z</dcterms:modified>
</cp:coreProperties>
</file>