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9B" w:rsidRDefault="00594A9B" w:rsidP="00492D26">
      <w:pPr>
        <w:pStyle w:val="a6"/>
        <w:spacing w:after="0"/>
        <w:ind w:firstLine="709"/>
        <w:jc w:val="center"/>
        <w:rPr>
          <w:rFonts w:ascii="PT Astra Serif" w:hAnsi="PT Astra Serif"/>
          <w:b/>
        </w:rPr>
      </w:pPr>
    </w:p>
    <w:p w:rsidR="00594A9B" w:rsidRPr="00B42496" w:rsidRDefault="00594A9B" w:rsidP="00594A9B">
      <w:pPr>
        <w:jc w:val="center"/>
        <w:rPr>
          <w:rFonts w:ascii="PT Astra Serif" w:hAnsi="PT Astra Serif"/>
          <w:sz w:val="28"/>
          <w:szCs w:val="28"/>
        </w:rPr>
      </w:pPr>
      <w:r w:rsidRPr="00B42496">
        <w:rPr>
          <w:rFonts w:ascii="PT Astra Serif" w:hAnsi="PT Astra Serif"/>
          <w:noProof/>
          <w:sz w:val="28"/>
          <w:szCs w:val="28"/>
        </w:rPr>
        <w:drawing>
          <wp:inline distT="0" distB="0" distL="0" distR="0" wp14:anchorId="4C5F7C68" wp14:editId="0634763B">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594A9B" w:rsidRPr="00B42496" w:rsidRDefault="00594A9B" w:rsidP="00594A9B">
      <w:pPr>
        <w:jc w:val="center"/>
        <w:rPr>
          <w:rFonts w:ascii="PT Astra Serif" w:hAnsi="PT Astra Serif"/>
          <w:sz w:val="28"/>
          <w:szCs w:val="28"/>
        </w:rPr>
      </w:pPr>
    </w:p>
    <w:p w:rsidR="00594A9B" w:rsidRPr="00B42496" w:rsidRDefault="00594A9B" w:rsidP="00594A9B">
      <w:pPr>
        <w:pBdr>
          <w:bottom w:val="thickThinSmallGap" w:sz="24" w:space="3" w:color="auto"/>
        </w:pBdr>
        <w:jc w:val="center"/>
        <w:rPr>
          <w:rFonts w:ascii="PT Astra Serif" w:hAnsi="PT Astra Serif"/>
          <w:b/>
          <w:sz w:val="28"/>
          <w:szCs w:val="28"/>
        </w:rPr>
      </w:pPr>
      <w:r w:rsidRPr="00B42496">
        <w:rPr>
          <w:rFonts w:ascii="PT Astra Serif" w:hAnsi="PT Astra Serif"/>
          <w:b/>
          <w:sz w:val="28"/>
          <w:szCs w:val="28"/>
        </w:rPr>
        <w:t>РОССИЙСКАЯ ФЕДЕРАЦИЯ</w:t>
      </w:r>
    </w:p>
    <w:p w:rsidR="00594A9B" w:rsidRPr="00B42496" w:rsidRDefault="00594A9B" w:rsidP="00594A9B">
      <w:pPr>
        <w:pBdr>
          <w:bottom w:val="thickThinSmallGap" w:sz="24" w:space="3" w:color="auto"/>
        </w:pBdr>
        <w:jc w:val="center"/>
        <w:rPr>
          <w:rFonts w:ascii="PT Astra Serif" w:hAnsi="PT Astra Serif"/>
          <w:b/>
          <w:sz w:val="28"/>
          <w:szCs w:val="28"/>
        </w:rPr>
      </w:pPr>
      <w:r w:rsidRPr="00B42496">
        <w:rPr>
          <w:rFonts w:ascii="PT Astra Serif" w:hAnsi="PT Astra Serif"/>
          <w:b/>
          <w:sz w:val="28"/>
          <w:szCs w:val="28"/>
        </w:rPr>
        <w:t>Свердловская область</w:t>
      </w:r>
    </w:p>
    <w:p w:rsidR="00594A9B" w:rsidRPr="00B42496" w:rsidRDefault="00594A9B" w:rsidP="00594A9B">
      <w:pPr>
        <w:pBdr>
          <w:bottom w:val="thickThinSmallGap" w:sz="24" w:space="3" w:color="auto"/>
        </w:pBdr>
        <w:jc w:val="center"/>
        <w:rPr>
          <w:rFonts w:ascii="PT Astra Serif" w:hAnsi="PT Astra Serif"/>
          <w:b/>
          <w:sz w:val="28"/>
          <w:szCs w:val="28"/>
        </w:rPr>
      </w:pPr>
    </w:p>
    <w:p w:rsidR="00594A9B" w:rsidRPr="00B42496" w:rsidRDefault="00594A9B" w:rsidP="00594A9B">
      <w:pPr>
        <w:pBdr>
          <w:bottom w:val="thickThinSmallGap" w:sz="24" w:space="3" w:color="auto"/>
        </w:pBdr>
        <w:jc w:val="center"/>
        <w:rPr>
          <w:rFonts w:ascii="PT Astra Serif" w:hAnsi="PT Astra Serif"/>
          <w:b/>
          <w:sz w:val="28"/>
          <w:szCs w:val="28"/>
        </w:rPr>
      </w:pPr>
      <w:r w:rsidRPr="00B42496">
        <w:rPr>
          <w:rFonts w:ascii="PT Astra Serif" w:hAnsi="PT Astra Serif"/>
          <w:b/>
          <w:sz w:val="28"/>
          <w:szCs w:val="28"/>
        </w:rPr>
        <w:t>ДУМА СЕВЕРОУРАЛЬСКОГО ГОРОДСКОГО ОКРУГА</w:t>
      </w:r>
    </w:p>
    <w:p w:rsidR="00594A9B" w:rsidRPr="00B42496" w:rsidRDefault="00594A9B" w:rsidP="00594A9B">
      <w:pPr>
        <w:ind w:right="11"/>
        <w:jc w:val="center"/>
        <w:rPr>
          <w:rFonts w:ascii="PT Astra Serif" w:hAnsi="PT Astra Serif"/>
          <w:b/>
          <w:sz w:val="28"/>
          <w:szCs w:val="28"/>
        </w:rPr>
      </w:pPr>
    </w:p>
    <w:p w:rsidR="00594A9B" w:rsidRPr="00B42496" w:rsidRDefault="00594A9B" w:rsidP="00594A9B">
      <w:pPr>
        <w:ind w:right="11"/>
        <w:jc w:val="center"/>
        <w:rPr>
          <w:rFonts w:ascii="PT Astra Serif" w:hAnsi="PT Astra Serif"/>
          <w:b/>
          <w:sz w:val="28"/>
          <w:szCs w:val="28"/>
        </w:rPr>
      </w:pPr>
      <w:r w:rsidRPr="00B42496">
        <w:rPr>
          <w:rFonts w:ascii="PT Astra Serif" w:hAnsi="PT Astra Serif"/>
          <w:b/>
          <w:sz w:val="28"/>
          <w:szCs w:val="28"/>
        </w:rPr>
        <w:t>РЕШЕНИЕ</w:t>
      </w:r>
    </w:p>
    <w:p w:rsidR="00594A9B" w:rsidRPr="00B42496" w:rsidRDefault="00594A9B" w:rsidP="00594A9B">
      <w:pPr>
        <w:ind w:right="11"/>
        <w:jc w:val="center"/>
        <w:rPr>
          <w:rFonts w:ascii="PT Astra Serif" w:hAnsi="PT Astra Serif"/>
          <w:sz w:val="28"/>
          <w:szCs w:val="28"/>
        </w:rPr>
      </w:pPr>
    </w:p>
    <w:p w:rsidR="00594A9B" w:rsidRPr="00E13AD1" w:rsidRDefault="00594A9B" w:rsidP="00594A9B">
      <w:pPr>
        <w:ind w:right="11"/>
        <w:rPr>
          <w:rFonts w:ascii="PT Astra Serif" w:hAnsi="PT Astra Serif"/>
          <w:b/>
          <w:sz w:val="26"/>
          <w:szCs w:val="26"/>
        </w:rPr>
      </w:pPr>
      <w:r w:rsidRPr="00E13AD1">
        <w:rPr>
          <w:rFonts w:ascii="PT Astra Serif" w:hAnsi="PT Astra Serif"/>
          <w:sz w:val="26"/>
          <w:szCs w:val="26"/>
        </w:rPr>
        <w:t>от 25 октября 2023 года</w:t>
      </w:r>
      <w:r w:rsidRPr="00E13AD1">
        <w:rPr>
          <w:rFonts w:ascii="PT Astra Serif" w:hAnsi="PT Astra Serif"/>
          <w:sz w:val="26"/>
          <w:szCs w:val="26"/>
        </w:rPr>
        <w:tab/>
      </w:r>
      <w:r w:rsidRPr="00E13AD1">
        <w:rPr>
          <w:rFonts w:ascii="PT Astra Serif" w:hAnsi="PT Astra Serif"/>
          <w:b/>
          <w:sz w:val="26"/>
          <w:szCs w:val="26"/>
        </w:rPr>
        <w:t xml:space="preserve">         </w:t>
      </w:r>
      <w:r w:rsidR="001532CB">
        <w:rPr>
          <w:rFonts w:ascii="PT Astra Serif" w:hAnsi="PT Astra Serif"/>
          <w:b/>
          <w:sz w:val="26"/>
          <w:szCs w:val="26"/>
        </w:rPr>
        <w:t xml:space="preserve">           </w:t>
      </w:r>
      <w:r w:rsidRPr="00E13AD1">
        <w:rPr>
          <w:rFonts w:ascii="PT Astra Serif" w:hAnsi="PT Astra Serif"/>
          <w:b/>
          <w:sz w:val="26"/>
          <w:szCs w:val="26"/>
        </w:rPr>
        <w:t xml:space="preserve"> № </w:t>
      </w:r>
      <w:r w:rsidR="001532CB">
        <w:rPr>
          <w:rFonts w:ascii="PT Astra Serif" w:hAnsi="PT Astra Serif"/>
          <w:b/>
          <w:sz w:val="26"/>
          <w:szCs w:val="26"/>
        </w:rPr>
        <w:t>52</w:t>
      </w:r>
    </w:p>
    <w:p w:rsidR="00594A9B" w:rsidRPr="00E13AD1" w:rsidRDefault="00594A9B" w:rsidP="00594A9B">
      <w:pPr>
        <w:ind w:right="11"/>
        <w:rPr>
          <w:rFonts w:ascii="PT Astra Serif" w:hAnsi="PT Astra Serif"/>
          <w:sz w:val="26"/>
          <w:szCs w:val="26"/>
        </w:rPr>
      </w:pPr>
      <w:r w:rsidRPr="00E13AD1">
        <w:rPr>
          <w:rFonts w:ascii="PT Astra Serif" w:hAnsi="PT Astra Serif"/>
          <w:sz w:val="26"/>
          <w:szCs w:val="26"/>
        </w:rPr>
        <w:t>г. Североуральск</w:t>
      </w:r>
    </w:p>
    <w:p w:rsidR="00594A9B" w:rsidRPr="00E13AD1" w:rsidRDefault="00594A9B" w:rsidP="00492D26">
      <w:pPr>
        <w:pStyle w:val="a6"/>
        <w:spacing w:after="0"/>
        <w:ind w:firstLine="709"/>
        <w:jc w:val="center"/>
        <w:rPr>
          <w:rFonts w:ascii="PT Astra Serif" w:hAnsi="PT Astra Serif"/>
          <w:b/>
          <w:sz w:val="26"/>
          <w:szCs w:val="26"/>
        </w:rPr>
      </w:pPr>
    </w:p>
    <w:p w:rsidR="00492D26" w:rsidRPr="00E13AD1" w:rsidRDefault="00754F3A" w:rsidP="00594A9B">
      <w:pPr>
        <w:pStyle w:val="a6"/>
        <w:spacing w:after="0"/>
        <w:ind w:right="4392" w:firstLine="709"/>
        <w:jc w:val="both"/>
        <w:rPr>
          <w:rFonts w:ascii="PT Astra Serif" w:hAnsi="PT Astra Serif"/>
          <w:sz w:val="26"/>
          <w:szCs w:val="26"/>
        </w:rPr>
      </w:pPr>
      <w:r w:rsidRPr="00E13AD1">
        <w:rPr>
          <w:rFonts w:ascii="PT Astra Serif" w:hAnsi="PT Astra Serif"/>
          <w:sz w:val="26"/>
          <w:szCs w:val="26"/>
        </w:rPr>
        <w:t xml:space="preserve">Об обеспечении имущественной поддержки субъектов малого и среднего предпринимательства на территории </w:t>
      </w:r>
      <w:r w:rsidR="0073739D" w:rsidRPr="00E13AD1">
        <w:rPr>
          <w:rFonts w:ascii="PT Astra Serif" w:hAnsi="PT Astra Serif"/>
          <w:sz w:val="26"/>
          <w:szCs w:val="26"/>
        </w:rPr>
        <w:t>Североуральского городского округа</w:t>
      </w:r>
    </w:p>
    <w:p w:rsidR="003C01D9" w:rsidRPr="00E13AD1" w:rsidRDefault="003C01D9" w:rsidP="00594A9B">
      <w:pPr>
        <w:pStyle w:val="ConsPlusNormal"/>
        <w:ind w:firstLine="709"/>
        <w:rPr>
          <w:rFonts w:ascii="PT Astra Serif" w:hAnsi="PT Astra Serif"/>
          <w:sz w:val="26"/>
          <w:szCs w:val="26"/>
        </w:rPr>
      </w:pPr>
    </w:p>
    <w:p w:rsidR="00594A9B" w:rsidRPr="00E13AD1" w:rsidRDefault="003C01D9" w:rsidP="00594A9B">
      <w:pPr>
        <w:pStyle w:val="ConsPlusNormal"/>
        <w:ind w:firstLine="709"/>
        <w:jc w:val="both"/>
        <w:rPr>
          <w:rFonts w:ascii="PT Astra Serif" w:hAnsi="PT Astra Serif"/>
          <w:sz w:val="26"/>
          <w:szCs w:val="26"/>
        </w:rPr>
      </w:pPr>
      <w:r w:rsidRPr="00E13AD1">
        <w:rPr>
          <w:rFonts w:ascii="PT Astra Serif" w:hAnsi="PT Astra Serif"/>
          <w:sz w:val="26"/>
          <w:szCs w:val="26"/>
        </w:rPr>
        <w:t>В соответствии с Федеральным</w:t>
      </w:r>
      <w:r w:rsidR="003D73D2" w:rsidRPr="00E13AD1">
        <w:rPr>
          <w:rFonts w:ascii="PT Astra Serif" w:hAnsi="PT Astra Serif"/>
          <w:sz w:val="26"/>
          <w:szCs w:val="26"/>
        </w:rPr>
        <w:t>и</w:t>
      </w:r>
      <w:r w:rsidRPr="00E13AD1">
        <w:rPr>
          <w:rFonts w:ascii="PT Astra Serif" w:hAnsi="PT Astra Serif"/>
          <w:sz w:val="26"/>
          <w:szCs w:val="26"/>
        </w:rPr>
        <w:t xml:space="preserve"> </w:t>
      </w:r>
      <w:hyperlink r:id="rId8" w:history="1">
        <w:r w:rsidRPr="00E13AD1">
          <w:rPr>
            <w:rFonts w:ascii="PT Astra Serif" w:hAnsi="PT Astra Serif"/>
            <w:sz w:val="26"/>
            <w:szCs w:val="26"/>
          </w:rPr>
          <w:t>закон</w:t>
        </w:r>
      </w:hyperlink>
      <w:r w:rsidR="003D73D2" w:rsidRPr="00E13AD1">
        <w:rPr>
          <w:rFonts w:ascii="PT Astra Serif" w:hAnsi="PT Astra Serif"/>
          <w:sz w:val="26"/>
          <w:szCs w:val="26"/>
        </w:rPr>
        <w:t>ами</w:t>
      </w:r>
      <w:r w:rsidRPr="00E13AD1">
        <w:rPr>
          <w:rFonts w:ascii="PT Astra Serif" w:hAnsi="PT Astra Serif"/>
          <w:sz w:val="26"/>
          <w:szCs w:val="26"/>
        </w:rPr>
        <w:t xml:space="preserve"> от 26 июля 2006 года N 135-ФЗ </w:t>
      </w:r>
      <w:r w:rsidR="00804B9B" w:rsidRPr="00E13AD1">
        <w:rPr>
          <w:rFonts w:ascii="PT Astra Serif" w:hAnsi="PT Astra Serif"/>
          <w:sz w:val="26"/>
          <w:szCs w:val="26"/>
        </w:rPr>
        <w:t>«</w:t>
      </w:r>
      <w:r w:rsidRPr="00E13AD1">
        <w:rPr>
          <w:rFonts w:ascii="PT Astra Serif" w:hAnsi="PT Astra Serif"/>
          <w:sz w:val="26"/>
          <w:szCs w:val="26"/>
        </w:rPr>
        <w:t>О защите конкуренции</w:t>
      </w:r>
      <w:r w:rsidR="00804B9B" w:rsidRPr="00E13AD1">
        <w:rPr>
          <w:rFonts w:ascii="PT Astra Serif" w:hAnsi="PT Astra Serif"/>
          <w:sz w:val="26"/>
          <w:szCs w:val="26"/>
        </w:rPr>
        <w:t>»</w:t>
      </w:r>
      <w:r w:rsidRPr="00E13AD1">
        <w:rPr>
          <w:rFonts w:ascii="PT Astra Serif" w:hAnsi="PT Astra Serif"/>
          <w:sz w:val="26"/>
          <w:szCs w:val="26"/>
        </w:rPr>
        <w:t xml:space="preserve">, от 24 июля 2007 года N 209-ФЗ </w:t>
      </w:r>
      <w:r w:rsidR="00804B9B" w:rsidRPr="00E13AD1">
        <w:rPr>
          <w:rFonts w:ascii="PT Astra Serif" w:hAnsi="PT Astra Serif"/>
          <w:sz w:val="26"/>
          <w:szCs w:val="26"/>
        </w:rPr>
        <w:t>«</w:t>
      </w:r>
      <w:r w:rsidRPr="00E13AD1">
        <w:rPr>
          <w:rFonts w:ascii="PT Astra Serif" w:hAnsi="PT Astra Serif"/>
          <w:sz w:val="26"/>
          <w:szCs w:val="26"/>
        </w:rPr>
        <w:t>О развитии малого и среднего предпринимательства в Российской Федерации</w:t>
      </w:r>
      <w:r w:rsidR="00804B9B" w:rsidRPr="00E13AD1">
        <w:rPr>
          <w:rFonts w:ascii="PT Astra Serif" w:hAnsi="PT Astra Serif"/>
          <w:sz w:val="26"/>
          <w:szCs w:val="26"/>
        </w:rPr>
        <w:t>»</w:t>
      </w:r>
      <w:r w:rsidRPr="00E13AD1">
        <w:rPr>
          <w:rFonts w:ascii="PT Astra Serif" w:hAnsi="PT Astra Serif"/>
          <w:sz w:val="26"/>
          <w:szCs w:val="26"/>
        </w:rPr>
        <w:t>,</w:t>
      </w:r>
      <w:r w:rsidR="003D73D2" w:rsidRPr="00E13AD1">
        <w:rPr>
          <w:rFonts w:ascii="PT Astra Serif" w:hAnsi="PT Astra Serif"/>
          <w:sz w:val="26"/>
          <w:szCs w:val="26"/>
        </w:rPr>
        <w:t xml:space="preserve"> и от 27 ноября 2018 года № 422-ФЗ «О проведении эксперимента по установлению специального налогового режима «Налог на профессиональный доход»,</w:t>
      </w:r>
      <w:r w:rsidRPr="00E13AD1">
        <w:rPr>
          <w:rFonts w:ascii="PT Astra Serif" w:hAnsi="PT Astra Serif"/>
          <w:sz w:val="26"/>
          <w:szCs w:val="26"/>
        </w:rPr>
        <w:t xml:space="preserve"> </w:t>
      </w:r>
      <w:hyperlink r:id="rId9" w:history="1">
        <w:r w:rsidRPr="00E13AD1">
          <w:rPr>
            <w:rFonts w:ascii="PT Astra Serif" w:hAnsi="PT Astra Serif"/>
            <w:sz w:val="26"/>
            <w:szCs w:val="26"/>
          </w:rPr>
          <w:t>пунктом 4.1</w:t>
        </w:r>
      </w:hyperlink>
      <w:r w:rsidRPr="00E13AD1">
        <w:rPr>
          <w:rFonts w:ascii="PT Astra Serif" w:hAnsi="PT Astra Serif"/>
          <w:sz w:val="26"/>
          <w:szCs w:val="26"/>
        </w:rPr>
        <w:t xml:space="preserve"> Постановления Правительства Российской Федерации от 21.08.2010 N 645 </w:t>
      </w:r>
      <w:r w:rsidR="00804B9B" w:rsidRPr="00E13AD1">
        <w:rPr>
          <w:rFonts w:ascii="PT Astra Serif" w:hAnsi="PT Astra Serif"/>
          <w:sz w:val="26"/>
          <w:szCs w:val="26"/>
        </w:rPr>
        <w:t>«</w:t>
      </w:r>
      <w:r w:rsidRPr="00E13AD1">
        <w:rPr>
          <w:rFonts w:ascii="PT Astra Serif" w:hAnsi="PT Astra Serif"/>
          <w:sz w:val="26"/>
          <w:szCs w:val="26"/>
        </w:rPr>
        <w:t>Об имущественной поддержке субъектов малого и среднего предпринимательства при предоставлении федерального имущества</w:t>
      </w:r>
      <w:r w:rsidR="00804B9B" w:rsidRPr="00E13AD1">
        <w:rPr>
          <w:rFonts w:ascii="PT Astra Serif" w:hAnsi="PT Astra Serif"/>
          <w:sz w:val="26"/>
          <w:szCs w:val="26"/>
        </w:rPr>
        <w:t>»</w:t>
      </w:r>
      <w:r w:rsidRPr="00E13AD1">
        <w:rPr>
          <w:rFonts w:ascii="PT Astra Serif" w:hAnsi="PT Astra Serif"/>
          <w:sz w:val="26"/>
          <w:szCs w:val="26"/>
        </w:rPr>
        <w:t xml:space="preserve">, </w:t>
      </w:r>
      <w:hyperlink r:id="rId10" w:history="1">
        <w:r w:rsidRPr="00E13AD1">
          <w:rPr>
            <w:rFonts w:ascii="PT Astra Serif" w:hAnsi="PT Astra Serif"/>
            <w:sz w:val="26"/>
            <w:szCs w:val="26"/>
          </w:rPr>
          <w:t>Распоряжением</w:t>
        </w:r>
      </w:hyperlink>
      <w:r w:rsidRPr="00E13AD1">
        <w:rPr>
          <w:rFonts w:ascii="PT Astra Serif" w:hAnsi="PT Astra Serif"/>
          <w:sz w:val="26"/>
          <w:szCs w:val="26"/>
        </w:rPr>
        <w:t xml:space="preserve"> Правительства Российской Федерации от 31.01.2017 N 147-р, </w:t>
      </w:r>
      <w:hyperlink r:id="rId11" w:history="1">
        <w:r w:rsidRPr="00E13AD1">
          <w:rPr>
            <w:rFonts w:ascii="PT Astra Serif" w:hAnsi="PT Astra Serif"/>
            <w:sz w:val="26"/>
            <w:szCs w:val="26"/>
          </w:rPr>
          <w:t>Законом</w:t>
        </w:r>
      </w:hyperlink>
      <w:r w:rsidRPr="00E13AD1">
        <w:rPr>
          <w:rFonts w:ascii="PT Astra Serif" w:hAnsi="PT Astra Serif"/>
          <w:sz w:val="26"/>
          <w:szCs w:val="26"/>
        </w:rPr>
        <w:t xml:space="preserve"> Свердловской области от 4 февраля 2008 года N 10-ОЗ </w:t>
      </w:r>
      <w:r w:rsidR="00804B9B" w:rsidRPr="00E13AD1">
        <w:rPr>
          <w:rFonts w:ascii="PT Astra Serif" w:hAnsi="PT Astra Serif"/>
          <w:sz w:val="26"/>
          <w:szCs w:val="26"/>
        </w:rPr>
        <w:t>«</w:t>
      </w:r>
      <w:r w:rsidRPr="00E13AD1">
        <w:rPr>
          <w:rFonts w:ascii="PT Astra Serif" w:hAnsi="PT Astra Serif"/>
          <w:sz w:val="26"/>
          <w:szCs w:val="26"/>
        </w:rPr>
        <w:t>О развитии малого и среднего предпринимательства в Свердловской области</w:t>
      </w:r>
      <w:r w:rsidR="00804B9B" w:rsidRPr="00E13AD1">
        <w:rPr>
          <w:rFonts w:ascii="PT Astra Serif" w:hAnsi="PT Astra Serif"/>
          <w:sz w:val="26"/>
          <w:szCs w:val="26"/>
        </w:rPr>
        <w:t>»</w:t>
      </w:r>
      <w:r w:rsidRPr="00E13AD1">
        <w:rPr>
          <w:rFonts w:ascii="PT Astra Serif" w:hAnsi="PT Astra Serif"/>
          <w:sz w:val="26"/>
          <w:szCs w:val="26"/>
        </w:rPr>
        <w:t>,</w:t>
      </w:r>
      <w:r w:rsidR="00492D26" w:rsidRPr="00E13AD1">
        <w:rPr>
          <w:rFonts w:ascii="PT Astra Serif" w:hAnsi="PT Astra Serif"/>
          <w:sz w:val="26"/>
          <w:szCs w:val="26"/>
        </w:rPr>
        <w:t xml:space="preserve"> </w:t>
      </w:r>
      <w:r w:rsidRPr="00E13AD1">
        <w:rPr>
          <w:rFonts w:ascii="PT Astra Serif" w:hAnsi="PT Astra Serif"/>
          <w:sz w:val="26"/>
          <w:szCs w:val="26"/>
        </w:rPr>
        <w:t xml:space="preserve">в целях развития малого и среднего предпринимательства в </w:t>
      </w:r>
      <w:r w:rsidR="00146EAB" w:rsidRPr="00E13AD1">
        <w:rPr>
          <w:rFonts w:ascii="PT Astra Serif" w:hAnsi="PT Astra Serif"/>
          <w:sz w:val="26"/>
          <w:szCs w:val="26"/>
        </w:rPr>
        <w:t xml:space="preserve">Североуральском городском округе Дума Североуральского городского округа </w:t>
      </w:r>
    </w:p>
    <w:p w:rsidR="00594A9B" w:rsidRPr="00F13862" w:rsidRDefault="00594A9B" w:rsidP="00594A9B">
      <w:pPr>
        <w:pStyle w:val="ConsPlusNormal"/>
        <w:ind w:firstLine="709"/>
        <w:jc w:val="both"/>
        <w:rPr>
          <w:rFonts w:ascii="PT Astra Serif" w:hAnsi="PT Astra Serif"/>
          <w:b/>
          <w:sz w:val="16"/>
          <w:szCs w:val="16"/>
        </w:rPr>
      </w:pPr>
    </w:p>
    <w:p w:rsidR="003C01D9" w:rsidRPr="00E13AD1" w:rsidRDefault="00594A9B" w:rsidP="00594A9B">
      <w:pPr>
        <w:pStyle w:val="ConsPlusNormal"/>
        <w:ind w:firstLine="709"/>
        <w:jc w:val="both"/>
        <w:rPr>
          <w:rFonts w:ascii="PT Astra Serif" w:hAnsi="PT Astra Serif"/>
          <w:b/>
          <w:sz w:val="26"/>
          <w:szCs w:val="26"/>
        </w:rPr>
      </w:pPr>
      <w:r w:rsidRPr="00E13AD1">
        <w:rPr>
          <w:rFonts w:ascii="PT Astra Serif" w:hAnsi="PT Astra Serif"/>
          <w:b/>
          <w:sz w:val="26"/>
          <w:szCs w:val="26"/>
        </w:rPr>
        <w:t>РЕШИЛА</w:t>
      </w:r>
      <w:r w:rsidR="003C01D9" w:rsidRPr="00E13AD1">
        <w:rPr>
          <w:rFonts w:ascii="PT Astra Serif" w:hAnsi="PT Astra Serif"/>
          <w:b/>
          <w:sz w:val="26"/>
          <w:szCs w:val="26"/>
        </w:rPr>
        <w:t>:</w:t>
      </w:r>
    </w:p>
    <w:p w:rsidR="00594A9B" w:rsidRPr="00F13862" w:rsidRDefault="00594A9B" w:rsidP="00594A9B">
      <w:pPr>
        <w:pStyle w:val="ConsPlusNormal"/>
        <w:ind w:firstLine="709"/>
        <w:jc w:val="both"/>
        <w:rPr>
          <w:rFonts w:ascii="PT Astra Serif" w:hAnsi="PT Astra Serif"/>
          <w:b/>
          <w:sz w:val="16"/>
          <w:szCs w:val="16"/>
        </w:rPr>
      </w:pPr>
    </w:p>
    <w:p w:rsidR="003C01D9" w:rsidRPr="00E13AD1" w:rsidRDefault="003C01D9" w:rsidP="00594A9B">
      <w:pPr>
        <w:pStyle w:val="ConsPlusNormal"/>
        <w:ind w:firstLine="709"/>
        <w:jc w:val="both"/>
        <w:rPr>
          <w:rFonts w:ascii="PT Astra Serif" w:hAnsi="PT Astra Serif"/>
          <w:sz w:val="26"/>
          <w:szCs w:val="26"/>
        </w:rPr>
      </w:pPr>
      <w:r w:rsidRPr="00E13AD1">
        <w:rPr>
          <w:rFonts w:ascii="PT Astra Serif" w:hAnsi="PT Astra Serif"/>
          <w:sz w:val="26"/>
          <w:szCs w:val="26"/>
        </w:rPr>
        <w:t>1. Утвердить:</w:t>
      </w:r>
    </w:p>
    <w:p w:rsidR="00CF5442" w:rsidRPr="00F13862" w:rsidRDefault="00CF5442" w:rsidP="00594A9B">
      <w:pPr>
        <w:pStyle w:val="ConsPlusNormal"/>
        <w:ind w:firstLine="709"/>
        <w:jc w:val="both"/>
        <w:rPr>
          <w:rFonts w:ascii="PT Astra Serif" w:hAnsi="PT Astra Serif"/>
          <w:sz w:val="16"/>
          <w:szCs w:val="16"/>
        </w:rPr>
      </w:pPr>
    </w:p>
    <w:p w:rsidR="003C01D9" w:rsidRPr="00E13AD1" w:rsidRDefault="003C01D9" w:rsidP="00594A9B">
      <w:pPr>
        <w:pStyle w:val="ConsPlusNormal"/>
        <w:ind w:firstLine="709"/>
        <w:jc w:val="both"/>
        <w:rPr>
          <w:rFonts w:ascii="PT Astra Serif" w:hAnsi="PT Astra Serif"/>
          <w:sz w:val="26"/>
          <w:szCs w:val="26"/>
        </w:rPr>
      </w:pPr>
      <w:r w:rsidRPr="00E13AD1">
        <w:rPr>
          <w:rFonts w:ascii="PT Astra Serif" w:hAnsi="PT Astra Serif"/>
          <w:sz w:val="26"/>
          <w:szCs w:val="26"/>
        </w:rPr>
        <w:t xml:space="preserve">1) </w:t>
      </w:r>
      <w:hyperlink w:anchor="P42" w:history="1">
        <w:r w:rsidRPr="00E13AD1">
          <w:rPr>
            <w:rFonts w:ascii="PT Astra Serif" w:hAnsi="PT Astra Serif"/>
            <w:sz w:val="26"/>
            <w:szCs w:val="26"/>
          </w:rPr>
          <w:t>Порядок</w:t>
        </w:r>
      </w:hyperlink>
      <w:r w:rsidRPr="00E13AD1">
        <w:rPr>
          <w:rFonts w:ascii="PT Astra Serif" w:hAnsi="PT Astra Serif"/>
          <w:sz w:val="26"/>
          <w:szCs w:val="26"/>
        </w:rPr>
        <w:t xml:space="preserve"> </w:t>
      </w:r>
      <w:r w:rsidR="00FB46F9" w:rsidRPr="00E13AD1">
        <w:rPr>
          <w:rFonts w:ascii="PT Astra Serif" w:hAnsi="PT Astra Serif"/>
          <w:sz w:val="26"/>
          <w:szCs w:val="26"/>
        </w:rPr>
        <w:t xml:space="preserve">формирования, ведения, обязательного опубликования </w:t>
      </w:r>
      <w:r w:rsidR="00A54AB8" w:rsidRPr="00E13AD1">
        <w:rPr>
          <w:rFonts w:ascii="PT Astra Serif" w:hAnsi="PT Astra Serif"/>
          <w:sz w:val="26"/>
          <w:szCs w:val="26"/>
        </w:rPr>
        <w:t>п</w:t>
      </w:r>
      <w:r w:rsidR="00FB46F9" w:rsidRPr="00E13AD1">
        <w:rPr>
          <w:rFonts w:ascii="PT Astra Serif" w:hAnsi="PT Astra Serif"/>
          <w:sz w:val="26"/>
          <w:szCs w:val="26"/>
        </w:rPr>
        <w:t>еречня муниципального имущества</w:t>
      </w:r>
      <w:r w:rsidR="00267536" w:rsidRPr="00E13AD1">
        <w:rPr>
          <w:rFonts w:ascii="PT Astra Serif" w:hAnsi="PT Astra Serif"/>
          <w:sz w:val="26"/>
          <w:szCs w:val="26"/>
        </w:rPr>
        <w:t xml:space="preserve"> Североуральского городского округа</w:t>
      </w:r>
      <w:r w:rsidR="00FB46F9" w:rsidRPr="00E13AD1">
        <w:rPr>
          <w:rFonts w:ascii="PT Astra Serif" w:hAnsi="PT Astra Serif"/>
          <w:sz w:val="26"/>
          <w:szCs w:val="26"/>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876703" w:rsidRPr="00E13AD1">
        <w:rPr>
          <w:rFonts w:ascii="PT Astra Serif" w:hAnsi="PT Astra Serif"/>
          <w:sz w:val="26"/>
          <w:szCs w:val="26"/>
        </w:rPr>
        <w:t>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w:t>
      </w:r>
      <w:r w:rsidR="00631761" w:rsidRPr="00E13AD1">
        <w:rPr>
          <w:rFonts w:ascii="PT Astra Serif" w:hAnsi="PT Astra Serif"/>
          <w:sz w:val="26"/>
          <w:szCs w:val="26"/>
        </w:rPr>
        <w:t xml:space="preserve"> </w:t>
      </w:r>
      <w:r w:rsidRPr="00E13AD1">
        <w:rPr>
          <w:rFonts w:ascii="PT Astra Serif" w:hAnsi="PT Astra Serif"/>
          <w:sz w:val="26"/>
          <w:szCs w:val="26"/>
        </w:rPr>
        <w:t>(прилагается);</w:t>
      </w:r>
    </w:p>
    <w:p w:rsidR="003C01D9" w:rsidRPr="00E13AD1" w:rsidRDefault="003C01D9" w:rsidP="00594A9B">
      <w:pPr>
        <w:pStyle w:val="ConsPlusNormal"/>
        <w:ind w:firstLine="709"/>
        <w:jc w:val="both"/>
        <w:rPr>
          <w:rFonts w:ascii="PT Astra Serif" w:hAnsi="PT Astra Serif"/>
          <w:sz w:val="26"/>
          <w:szCs w:val="26"/>
        </w:rPr>
      </w:pPr>
      <w:r w:rsidRPr="00E13AD1">
        <w:rPr>
          <w:rFonts w:ascii="PT Astra Serif" w:hAnsi="PT Astra Serif"/>
          <w:sz w:val="26"/>
          <w:szCs w:val="26"/>
        </w:rPr>
        <w:lastRenderedPageBreak/>
        <w:t xml:space="preserve">2) </w:t>
      </w:r>
      <w:hyperlink w:anchor="P231" w:history="1">
        <w:r w:rsidRPr="00E13AD1">
          <w:rPr>
            <w:rFonts w:ascii="PT Astra Serif" w:hAnsi="PT Astra Serif"/>
            <w:sz w:val="26"/>
            <w:szCs w:val="26"/>
          </w:rPr>
          <w:t>Порядок и условия</w:t>
        </w:r>
      </w:hyperlink>
      <w:r w:rsidRPr="00E13AD1">
        <w:rPr>
          <w:rFonts w:ascii="PT Astra Serif" w:hAnsi="PT Astra Serif"/>
          <w:sz w:val="26"/>
          <w:szCs w:val="26"/>
        </w:rPr>
        <w:t xml:space="preserve"> </w:t>
      </w:r>
      <w:r w:rsidR="00FB46F9" w:rsidRPr="00E13AD1">
        <w:rPr>
          <w:rFonts w:ascii="PT Astra Serif" w:hAnsi="PT Astra Serif"/>
          <w:sz w:val="26"/>
          <w:szCs w:val="26"/>
        </w:rPr>
        <w:t xml:space="preserve">предоставления в аренду муниципального имущества Североуральского городского округа,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собственности Североуральского городского округа, предназначенного для предоставления в пользование </w:t>
      </w:r>
      <w:r w:rsidR="00FA6A4C" w:rsidRPr="00E13AD1">
        <w:rPr>
          <w:rFonts w:ascii="PT Astra Serif" w:hAnsi="PT Astra Serif"/>
          <w:sz w:val="26"/>
          <w:szCs w:val="26"/>
        </w:rPr>
        <w:t xml:space="preserve">на долгосрочной основе (в том числе по льготным ставкам арендной платы) </w:t>
      </w:r>
      <w:r w:rsidR="00FB46F9" w:rsidRPr="00E13AD1">
        <w:rPr>
          <w:rFonts w:ascii="PT Astra Serif" w:hAnsi="PT Astra Serif"/>
          <w:sz w:val="26"/>
          <w:szCs w:val="26"/>
        </w:rPr>
        <w:t>субъектам малого и среднего предпринимательства</w:t>
      </w:r>
      <w:r w:rsidR="00FA6A4C" w:rsidRPr="00E13AD1">
        <w:rPr>
          <w:rFonts w:ascii="PT Astra Serif" w:hAnsi="PT Astra Serif"/>
          <w:sz w:val="26"/>
          <w:szCs w:val="26"/>
        </w:rPr>
        <w:t xml:space="preserve"> и</w:t>
      </w:r>
      <w:r w:rsidR="00FB46F9" w:rsidRPr="00E13AD1">
        <w:rPr>
          <w:rFonts w:ascii="PT Astra Serif" w:hAnsi="PT Astra Serif"/>
          <w:sz w:val="26"/>
          <w:szCs w:val="26"/>
        </w:rPr>
        <w:t xml:space="preserve"> </w:t>
      </w:r>
      <w:r w:rsidR="00631761" w:rsidRPr="00E13AD1">
        <w:rPr>
          <w:rFonts w:ascii="PT Astra Serif" w:hAnsi="PT Astra Serif"/>
          <w:sz w:val="26"/>
          <w:szCs w:val="26"/>
        </w:rPr>
        <w:t>организациям, образующим инфраструктуру поддержки субъектов малого</w:t>
      </w:r>
      <w:r w:rsidR="00FA6A4C" w:rsidRPr="00E13AD1">
        <w:rPr>
          <w:rFonts w:ascii="PT Astra Serif" w:hAnsi="PT Astra Serif"/>
          <w:sz w:val="26"/>
          <w:szCs w:val="26"/>
        </w:rPr>
        <w:t xml:space="preserve"> и среднего предпринимательства</w:t>
      </w:r>
      <w:r w:rsidR="00631761" w:rsidRPr="00E13AD1">
        <w:rPr>
          <w:rFonts w:ascii="PT Astra Serif" w:hAnsi="PT Astra Serif"/>
          <w:sz w:val="26"/>
          <w:szCs w:val="26"/>
        </w:rPr>
        <w:t>,</w:t>
      </w:r>
      <w:r w:rsidR="00FA6A4C" w:rsidRPr="00E13AD1">
        <w:rPr>
          <w:rFonts w:ascii="PT Astra Serif" w:hAnsi="PT Astra Serif"/>
          <w:sz w:val="26"/>
          <w:szCs w:val="26"/>
        </w:rPr>
        <w:t xml:space="preserve">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w:t>
      </w:r>
      <w:r w:rsidR="00631761" w:rsidRPr="00E13AD1">
        <w:rPr>
          <w:rFonts w:ascii="PT Astra Serif" w:hAnsi="PT Astra Serif"/>
          <w:sz w:val="26"/>
          <w:szCs w:val="26"/>
        </w:rPr>
        <w:t xml:space="preserve"> </w:t>
      </w:r>
      <w:r w:rsidRPr="00E13AD1">
        <w:rPr>
          <w:rFonts w:ascii="PT Astra Serif" w:hAnsi="PT Astra Serif"/>
          <w:sz w:val="26"/>
          <w:szCs w:val="26"/>
        </w:rPr>
        <w:t>(прилага</w:t>
      </w:r>
      <w:r w:rsidR="00C94129" w:rsidRPr="00E13AD1">
        <w:rPr>
          <w:rFonts w:ascii="PT Astra Serif" w:hAnsi="PT Astra Serif"/>
          <w:sz w:val="26"/>
          <w:szCs w:val="26"/>
        </w:rPr>
        <w:t>е</w:t>
      </w:r>
      <w:r w:rsidRPr="00E13AD1">
        <w:rPr>
          <w:rFonts w:ascii="PT Astra Serif" w:hAnsi="PT Astra Serif"/>
          <w:sz w:val="26"/>
          <w:szCs w:val="26"/>
        </w:rPr>
        <w:t>тся).</w:t>
      </w:r>
    </w:p>
    <w:p w:rsidR="00E13AD1" w:rsidRPr="00E13AD1" w:rsidRDefault="00E13AD1" w:rsidP="00594A9B">
      <w:pPr>
        <w:pStyle w:val="ConsPlusNormal"/>
        <w:ind w:firstLine="709"/>
        <w:jc w:val="both"/>
        <w:rPr>
          <w:rFonts w:ascii="PT Astra Serif" w:hAnsi="PT Astra Serif"/>
          <w:sz w:val="16"/>
          <w:szCs w:val="16"/>
        </w:rPr>
      </w:pPr>
    </w:p>
    <w:p w:rsidR="008468C4" w:rsidRPr="00E13AD1" w:rsidRDefault="003C01D9" w:rsidP="00594A9B">
      <w:pPr>
        <w:pStyle w:val="ConsPlusNormal"/>
        <w:ind w:firstLine="709"/>
        <w:jc w:val="both"/>
        <w:rPr>
          <w:rFonts w:ascii="PT Astra Serif" w:hAnsi="PT Astra Serif"/>
          <w:sz w:val="26"/>
          <w:szCs w:val="26"/>
        </w:rPr>
      </w:pPr>
      <w:r w:rsidRPr="00E13AD1">
        <w:rPr>
          <w:rFonts w:ascii="PT Astra Serif" w:hAnsi="PT Astra Serif"/>
          <w:sz w:val="26"/>
          <w:szCs w:val="26"/>
        </w:rPr>
        <w:t xml:space="preserve">2. Признать утратившим силу </w:t>
      </w:r>
      <w:r w:rsidR="00A85CC2" w:rsidRPr="00E13AD1">
        <w:rPr>
          <w:rFonts w:ascii="PT Astra Serif" w:hAnsi="PT Astra Serif"/>
          <w:sz w:val="26"/>
          <w:szCs w:val="26"/>
        </w:rPr>
        <w:t>Решени</w:t>
      </w:r>
      <w:r w:rsidR="00FA6A4C" w:rsidRPr="00E13AD1">
        <w:rPr>
          <w:rFonts w:ascii="PT Astra Serif" w:hAnsi="PT Astra Serif"/>
          <w:sz w:val="26"/>
          <w:szCs w:val="26"/>
        </w:rPr>
        <w:t>е</w:t>
      </w:r>
      <w:r w:rsidR="00A85CC2" w:rsidRPr="00E13AD1">
        <w:rPr>
          <w:rFonts w:ascii="PT Astra Serif" w:hAnsi="PT Astra Serif"/>
          <w:sz w:val="26"/>
          <w:szCs w:val="26"/>
        </w:rPr>
        <w:t xml:space="preserve"> Думы Североуральского городского округа</w:t>
      </w:r>
      <w:r w:rsidR="00FA6A4C" w:rsidRPr="00E13AD1">
        <w:rPr>
          <w:rFonts w:ascii="PT Astra Serif" w:hAnsi="PT Astra Serif"/>
          <w:sz w:val="26"/>
          <w:szCs w:val="26"/>
        </w:rPr>
        <w:t xml:space="preserve"> </w:t>
      </w:r>
      <w:r w:rsidRPr="00E13AD1">
        <w:rPr>
          <w:rFonts w:ascii="PT Astra Serif" w:hAnsi="PT Astra Serif"/>
          <w:sz w:val="26"/>
          <w:szCs w:val="26"/>
        </w:rPr>
        <w:t xml:space="preserve">от </w:t>
      </w:r>
      <w:r w:rsidR="00C94129" w:rsidRPr="00E13AD1">
        <w:rPr>
          <w:rFonts w:ascii="PT Astra Serif" w:hAnsi="PT Astra Serif"/>
          <w:sz w:val="26"/>
          <w:szCs w:val="26"/>
        </w:rPr>
        <w:t>24.02.2021</w:t>
      </w:r>
      <w:r w:rsidRPr="00E13AD1">
        <w:rPr>
          <w:rFonts w:ascii="PT Astra Serif" w:hAnsi="PT Astra Serif"/>
          <w:sz w:val="26"/>
          <w:szCs w:val="26"/>
        </w:rPr>
        <w:t xml:space="preserve"> N </w:t>
      </w:r>
      <w:r w:rsidR="00C94129" w:rsidRPr="00E13AD1">
        <w:rPr>
          <w:rFonts w:ascii="PT Astra Serif" w:hAnsi="PT Astra Serif"/>
          <w:sz w:val="26"/>
          <w:szCs w:val="26"/>
        </w:rPr>
        <w:t>7</w:t>
      </w:r>
      <w:r w:rsidRPr="00E13AD1">
        <w:rPr>
          <w:rFonts w:ascii="PT Astra Serif" w:hAnsi="PT Astra Serif"/>
          <w:sz w:val="26"/>
          <w:szCs w:val="26"/>
        </w:rPr>
        <w:t xml:space="preserve"> </w:t>
      </w:r>
      <w:r w:rsidR="00FB46F9" w:rsidRPr="00E13AD1">
        <w:rPr>
          <w:rFonts w:ascii="PT Astra Serif" w:hAnsi="PT Astra Serif"/>
          <w:sz w:val="26"/>
          <w:szCs w:val="26"/>
        </w:rPr>
        <w:t>«</w:t>
      </w:r>
      <w:r w:rsidR="00C94129" w:rsidRPr="00E13AD1">
        <w:rPr>
          <w:rFonts w:ascii="PT Astra Serif" w:hAnsi="PT Astra Serif"/>
          <w:sz w:val="26"/>
          <w:szCs w:val="26"/>
        </w:rPr>
        <w:t xml:space="preserve">Об утверждении </w:t>
      </w:r>
      <w:r w:rsidR="00355AD3" w:rsidRPr="00E13AD1">
        <w:rPr>
          <w:rFonts w:ascii="PT Astra Serif" w:hAnsi="PT Astra Serif"/>
          <w:sz w:val="26"/>
          <w:szCs w:val="26"/>
        </w:rPr>
        <w:t>п</w:t>
      </w:r>
      <w:r w:rsidR="00C94129" w:rsidRPr="00E13AD1">
        <w:rPr>
          <w:rFonts w:ascii="PT Astra Serif" w:hAnsi="PT Astra Serif"/>
          <w:sz w:val="26"/>
          <w:szCs w:val="26"/>
        </w:rPr>
        <w:t xml:space="preserve">орядка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собственности Североуральского городского округа, предназначенного для предоставления в пользование субъектам малого и среднего предпринимательства, </w:t>
      </w:r>
      <w:r w:rsidR="00FE5928" w:rsidRPr="00E13AD1">
        <w:rPr>
          <w:rFonts w:ascii="PT Astra Serif" w:hAnsi="PT Astra Serif"/>
          <w:sz w:val="26"/>
          <w:szCs w:val="26"/>
        </w:rPr>
        <w:t xml:space="preserve">организациям образующим инфраструктуру поддержки субъектов малого и среднего предпринимательства и </w:t>
      </w:r>
      <w:proofErr w:type="spellStart"/>
      <w:r w:rsidR="00355AD3" w:rsidRPr="00E13AD1">
        <w:rPr>
          <w:rFonts w:ascii="PT Astra Serif" w:hAnsi="PT Astra Serif"/>
          <w:sz w:val="26"/>
          <w:szCs w:val="26"/>
        </w:rPr>
        <w:t>самозанятым</w:t>
      </w:r>
      <w:proofErr w:type="spellEnd"/>
      <w:r w:rsidR="00355AD3" w:rsidRPr="00E13AD1">
        <w:rPr>
          <w:rFonts w:ascii="PT Astra Serif" w:hAnsi="PT Astra Serif"/>
          <w:sz w:val="26"/>
          <w:szCs w:val="26"/>
        </w:rPr>
        <w:t xml:space="preserve"> гражданам</w:t>
      </w:r>
      <w:r w:rsidR="00FE5928" w:rsidRPr="00E13AD1">
        <w:rPr>
          <w:rFonts w:ascii="PT Astra Serif" w:hAnsi="PT Astra Serif"/>
          <w:sz w:val="26"/>
          <w:szCs w:val="26"/>
        </w:rPr>
        <w:t>,</w:t>
      </w:r>
      <w:r w:rsidR="00C94129" w:rsidRPr="00E13AD1">
        <w:rPr>
          <w:rFonts w:ascii="PT Astra Serif" w:hAnsi="PT Astra Serif"/>
          <w:sz w:val="26"/>
          <w:szCs w:val="26"/>
        </w:rPr>
        <w:t xml:space="preserve"> и </w:t>
      </w:r>
      <w:r w:rsidR="00355AD3" w:rsidRPr="00E13AD1">
        <w:rPr>
          <w:rFonts w:ascii="PT Astra Serif" w:hAnsi="PT Astra Serif"/>
          <w:sz w:val="26"/>
          <w:szCs w:val="26"/>
        </w:rPr>
        <w:t>п</w:t>
      </w:r>
      <w:r w:rsidR="00C94129" w:rsidRPr="00E13AD1">
        <w:rPr>
          <w:rFonts w:ascii="PT Astra Serif" w:hAnsi="PT Astra Serif"/>
          <w:sz w:val="26"/>
          <w:szCs w:val="26"/>
        </w:rPr>
        <w:t xml:space="preserve">орядка и условий предоставления в аренду муниципального имущества Североуральского городского округа,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собственности Североуральского городского округа, предназначенного для предоставления в пользование субъектам малого и среднего предпринимательства, </w:t>
      </w:r>
      <w:r w:rsidR="00FE5928" w:rsidRPr="00E13AD1">
        <w:rPr>
          <w:rFonts w:ascii="PT Astra Serif" w:hAnsi="PT Astra Serif"/>
          <w:sz w:val="26"/>
          <w:szCs w:val="26"/>
        </w:rPr>
        <w:t xml:space="preserve">организациям, образующим инфраструктуру поддержки субъектов малого и среднего предпринимательства и </w:t>
      </w:r>
      <w:proofErr w:type="spellStart"/>
      <w:r w:rsidR="008468C4" w:rsidRPr="00E13AD1">
        <w:rPr>
          <w:rFonts w:ascii="PT Astra Serif" w:hAnsi="PT Astra Serif"/>
          <w:sz w:val="26"/>
          <w:szCs w:val="26"/>
        </w:rPr>
        <w:t>самозанятым</w:t>
      </w:r>
      <w:proofErr w:type="spellEnd"/>
      <w:r w:rsidR="008468C4" w:rsidRPr="00E13AD1">
        <w:rPr>
          <w:rFonts w:ascii="PT Astra Serif" w:hAnsi="PT Astra Serif"/>
          <w:sz w:val="26"/>
          <w:szCs w:val="26"/>
        </w:rPr>
        <w:t xml:space="preserve"> гражданам</w:t>
      </w:r>
      <w:r w:rsidR="00FA6A4C" w:rsidRPr="00E13AD1">
        <w:rPr>
          <w:rFonts w:ascii="PT Astra Serif" w:hAnsi="PT Astra Serif"/>
          <w:sz w:val="26"/>
          <w:szCs w:val="26"/>
        </w:rPr>
        <w:t>.</w:t>
      </w:r>
    </w:p>
    <w:p w:rsidR="00E13AD1" w:rsidRPr="00E13AD1" w:rsidRDefault="00E13AD1" w:rsidP="00594A9B">
      <w:pPr>
        <w:pStyle w:val="ConsPlusNormal"/>
        <w:ind w:firstLine="709"/>
        <w:jc w:val="both"/>
        <w:rPr>
          <w:rFonts w:ascii="PT Astra Serif" w:hAnsi="PT Astra Serif"/>
          <w:sz w:val="16"/>
          <w:szCs w:val="16"/>
        </w:rPr>
      </w:pPr>
    </w:p>
    <w:p w:rsidR="00E13AD1" w:rsidRDefault="00E13AD1" w:rsidP="00E13AD1">
      <w:pPr>
        <w:pStyle w:val="ConsPlusNormal"/>
        <w:ind w:firstLine="709"/>
        <w:jc w:val="both"/>
        <w:rPr>
          <w:rFonts w:ascii="PT Astra Serif" w:hAnsi="PT Astra Serif"/>
          <w:sz w:val="26"/>
          <w:szCs w:val="26"/>
        </w:rPr>
      </w:pPr>
      <w:r>
        <w:rPr>
          <w:rFonts w:ascii="PT Astra Serif" w:hAnsi="PT Astra Serif"/>
          <w:sz w:val="26"/>
          <w:szCs w:val="26"/>
        </w:rPr>
        <w:t>3</w:t>
      </w:r>
      <w:r w:rsidRPr="00E13AD1">
        <w:rPr>
          <w:rFonts w:ascii="PT Astra Serif" w:hAnsi="PT Astra Serif"/>
          <w:sz w:val="26"/>
          <w:szCs w:val="26"/>
        </w:rPr>
        <w:t>. Настоящее Решение опубликовать в газете «Наше слово» и разместить на официальном сайте Администрации Североуральского городского округа.</w:t>
      </w:r>
    </w:p>
    <w:p w:rsidR="00E13AD1" w:rsidRPr="00E13AD1" w:rsidRDefault="00E13AD1" w:rsidP="00E13AD1">
      <w:pPr>
        <w:pStyle w:val="ConsPlusNormal"/>
        <w:ind w:firstLine="709"/>
        <w:jc w:val="both"/>
        <w:rPr>
          <w:rFonts w:ascii="PT Astra Serif" w:hAnsi="PT Astra Serif"/>
          <w:sz w:val="16"/>
          <w:szCs w:val="16"/>
        </w:rPr>
      </w:pPr>
    </w:p>
    <w:p w:rsidR="003C01D9" w:rsidRDefault="00E13AD1" w:rsidP="00594A9B">
      <w:pPr>
        <w:pStyle w:val="ConsPlusNormal"/>
        <w:ind w:firstLine="709"/>
        <w:jc w:val="both"/>
        <w:rPr>
          <w:rFonts w:ascii="PT Astra Serif" w:hAnsi="PT Astra Serif"/>
          <w:sz w:val="26"/>
          <w:szCs w:val="26"/>
        </w:rPr>
      </w:pPr>
      <w:r>
        <w:rPr>
          <w:rFonts w:ascii="PT Astra Serif" w:hAnsi="PT Astra Serif"/>
          <w:sz w:val="26"/>
          <w:szCs w:val="26"/>
        </w:rPr>
        <w:t>4</w:t>
      </w:r>
      <w:r w:rsidR="003C01D9" w:rsidRPr="00E13AD1">
        <w:rPr>
          <w:rFonts w:ascii="PT Astra Serif" w:hAnsi="PT Astra Serif"/>
          <w:sz w:val="26"/>
          <w:szCs w:val="26"/>
        </w:rPr>
        <w:t xml:space="preserve">. Контроль за исполнением настоящего </w:t>
      </w:r>
      <w:r w:rsidR="00A63F2E" w:rsidRPr="00E13AD1">
        <w:rPr>
          <w:rFonts w:ascii="PT Astra Serif" w:hAnsi="PT Astra Serif"/>
          <w:sz w:val="26"/>
          <w:szCs w:val="26"/>
        </w:rPr>
        <w:t>Решения</w:t>
      </w:r>
      <w:r w:rsidR="003C01D9" w:rsidRPr="00E13AD1">
        <w:rPr>
          <w:rFonts w:ascii="PT Astra Serif" w:hAnsi="PT Astra Serif"/>
          <w:sz w:val="26"/>
          <w:szCs w:val="26"/>
        </w:rPr>
        <w:t xml:space="preserve"> возложить на </w:t>
      </w:r>
      <w:r w:rsidR="00A63F2E" w:rsidRPr="00E13AD1">
        <w:rPr>
          <w:rFonts w:ascii="PT Astra Serif" w:hAnsi="PT Astra Serif"/>
          <w:sz w:val="26"/>
          <w:szCs w:val="26"/>
        </w:rPr>
        <w:t xml:space="preserve">постоянную депутатскую комиссию </w:t>
      </w:r>
      <w:r w:rsidR="00FA6A4C" w:rsidRPr="00E13AD1">
        <w:rPr>
          <w:rFonts w:ascii="PT Astra Serif" w:hAnsi="PT Astra Serif"/>
          <w:sz w:val="26"/>
          <w:szCs w:val="26"/>
        </w:rPr>
        <w:t>Думы Североуральского городского округа по городскому хозяйству и землепользованию</w:t>
      </w:r>
      <w:r>
        <w:rPr>
          <w:rFonts w:ascii="PT Astra Serif" w:hAnsi="PT Astra Serif"/>
          <w:sz w:val="26"/>
          <w:szCs w:val="26"/>
        </w:rPr>
        <w:t xml:space="preserve"> (Гуськов П.А.)</w:t>
      </w:r>
      <w:r w:rsidR="003C01D9" w:rsidRPr="00E13AD1">
        <w:rPr>
          <w:rFonts w:ascii="PT Astra Serif" w:hAnsi="PT Astra Serif"/>
          <w:sz w:val="26"/>
          <w:szCs w:val="26"/>
        </w:rPr>
        <w:t>.</w:t>
      </w:r>
    </w:p>
    <w:p w:rsidR="00E13AD1" w:rsidRPr="00E13AD1" w:rsidRDefault="00E13AD1" w:rsidP="00594A9B">
      <w:pPr>
        <w:pStyle w:val="ConsPlusNormal"/>
        <w:ind w:firstLine="709"/>
        <w:jc w:val="both"/>
        <w:rPr>
          <w:rFonts w:ascii="PT Astra Serif" w:hAnsi="PT Astra Serif"/>
          <w:sz w:val="26"/>
          <w:szCs w:val="26"/>
        </w:rPr>
      </w:pPr>
    </w:p>
    <w:p w:rsidR="00E13AD1" w:rsidRDefault="00E13AD1" w:rsidP="00594A9B">
      <w:pPr>
        <w:pStyle w:val="ConsPlusNormal"/>
        <w:ind w:firstLine="709"/>
        <w:jc w:val="both"/>
        <w:rPr>
          <w:rFonts w:ascii="PT Astra Serif" w:hAnsi="PT Astra Serif"/>
          <w:sz w:val="26"/>
          <w:szCs w:val="26"/>
        </w:rPr>
      </w:pPr>
    </w:p>
    <w:p w:rsidR="00E13AD1" w:rsidRPr="00E13AD1" w:rsidRDefault="00E13AD1" w:rsidP="00594A9B">
      <w:pPr>
        <w:pStyle w:val="ConsPlusNormal"/>
        <w:ind w:firstLine="709"/>
        <w:jc w:val="both"/>
        <w:rPr>
          <w:rFonts w:ascii="PT Astra Serif" w:hAnsi="PT Astra Serif"/>
          <w:sz w:val="26"/>
          <w:szCs w:val="26"/>
        </w:rPr>
      </w:pPr>
    </w:p>
    <w:tbl>
      <w:tblPr>
        <w:tblW w:w="9572" w:type="dxa"/>
        <w:tblLayout w:type="fixed"/>
        <w:tblLook w:val="04A0" w:firstRow="1" w:lastRow="0" w:firstColumn="1" w:lastColumn="0" w:noHBand="0" w:noVBand="1"/>
      </w:tblPr>
      <w:tblGrid>
        <w:gridCol w:w="4970"/>
        <w:gridCol w:w="4602"/>
      </w:tblGrid>
      <w:tr w:rsidR="00E13AD1" w:rsidRPr="00E13AD1" w:rsidTr="00E13AD1">
        <w:tc>
          <w:tcPr>
            <w:tcW w:w="4970" w:type="dxa"/>
            <w:shd w:val="clear" w:color="auto" w:fill="auto"/>
          </w:tcPr>
          <w:p w:rsidR="00E13AD1" w:rsidRPr="00E13AD1" w:rsidRDefault="00773908" w:rsidP="002D023E">
            <w:pPr>
              <w:widowControl w:val="0"/>
              <w:jc w:val="both"/>
              <w:rPr>
                <w:rFonts w:ascii="PT Astra Serif" w:hAnsi="PT Astra Serif"/>
                <w:color w:val="000000"/>
                <w:kern w:val="2"/>
                <w:sz w:val="26"/>
                <w:szCs w:val="26"/>
                <w:lang w:bidi="hi-IN"/>
              </w:rPr>
            </w:pPr>
            <w:proofErr w:type="spellStart"/>
            <w:r>
              <w:rPr>
                <w:rFonts w:ascii="PT Astra Serif" w:hAnsi="PT Astra Serif"/>
                <w:color w:val="000000"/>
                <w:kern w:val="2"/>
                <w:sz w:val="26"/>
                <w:szCs w:val="26"/>
                <w:lang w:bidi="hi-IN"/>
              </w:rPr>
              <w:t>И.о</w:t>
            </w:r>
            <w:proofErr w:type="spellEnd"/>
            <w:r>
              <w:rPr>
                <w:rFonts w:ascii="PT Astra Serif" w:hAnsi="PT Astra Serif"/>
                <w:color w:val="000000"/>
                <w:kern w:val="2"/>
                <w:sz w:val="26"/>
                <w:szCs w:val="26"/>
                <w:lang w:bidi="hi-IN"/>
              </w:rPr>
              <w:t>. Г</w:t>
            </w:r>
            <w:r w:rsidR="00E13AD1" w:rsidRPr="00E13AD1">
              <w:rPr>
                <w:rFonts w:ascii="PT Astra Serif" w:hAnsi="PT Astra Serif"/>
                <w:color w:val="000000"/>
                <w:kern w:val="2"/>
                <w:sz w:val="26"/>
                <w:szCs w:val="26"/>
                <w:lang w:bidi="hi-IN"/>
              </w:rPr>
              <w:t>лав</w:t>
            </w:r>
            <w:r>
              <w:rPr>
                <w:rFonts w:ascii="PT Astra Serif" w:hAnsi="PT Astra Serif"/>
                <w:color w:val="000000"/>
                <w:kern w:val="2"/>
                <w:sz w:val="26"/>
                <w:szCs w:val="26"/>
                <w:lang w:bidi="hi-IN"/>
              </w:rPr>
              <w:t>ы</w:t>
            </w:r>
            <w:r w:rsidR="00E13AD1" w:rsidRPr="00E13AD1">
              <w:rPr>
                <w:rFonts w:ascii="PT Astra Serif" w:hAnsi="PT Astra Serif"/>
                <w:color w:val="000000"/>
                <w:kern w:val="2"/>
                <w:sz w:val="26"/>
                <w:szCs w:val="26"/>
                <w:lang w:bidi="hi-IN"/>
              </w:rPr>
              <w:t xml:space="preserve"> Североуральского</w:t>
            </w:r>
          </w:p>
          <w:p w:rsidR="00E13AD1" w:rsidRPr="00E13AD1" w:rsidRDefault="00E13AD1" w:rsidP="002D023E">
            <w:pPr>
              <w:widowControl w:val="0"/>
              <w:jc w:val="both"/>
              <w:rPr>
                <w:rFonts w:ascii="PT Astra Serif" w:hAnsi="PT Astra Serif"/>
                <w:color w:val="000000"/>
                <w:kern w:val="2"/>
                <w:sz w:val="26"/>
                <w:szCs w:val="26"/>
                <w:lang w:bidi="hi-IN"/>
              </w:rPr>
            </w:pPr>
            <w:r w:rsidRPr="00E13AD1">
              <w:rPr>
                <w:rFonts w:ascii="PT Astra Serif" w:hAnsi="PT Astra Serif"/>
                <w:color w:val="000000"/>
                <w:kern w:val="2"/>
                <w:sz w:val="26"/>
                <w:szCs w:val="26"/>
                <w:lang w:bidi="hi-IN"/>
              </w:rPr>
              <w:t>городского округа</w:t>
            </w:r>
          </w:p>
          <w:p w:rsidR="00E13AD1" w:rsidRPr="00E13AD1" w:rsidRDefault="00E13AD1" w:rsidP="002D023E">
            <w:pPr>
              <w:widowControl w:val="0"/>
              <w:jc w:val="both"/>
              <w:rPr>
                <w:rFonts w:ascii="PT Astra Serif" w:hAnsi="PT Astra Serif"/>
                <w:color w:val="000000"/>
                <w:kern w:val="2"/>
                <w:sz w:val="26"/>
                <w:szCs w:val="26"/>
                <w:lang w:bidi="hi-IN"/>
              </w:rPr>
            </w:pPr>
          </w:p>
          <w:p w:rsidR="00E13AD1" w:rsidRPr="00E13AD1" w:rsidRDefault="00E13AD1" w:rsidP="002D023E">
            <w:pPr>
              <w:widowControl w:val="0"/>
              <w:jc w:val="both"/>
              <w:rPr>
                <w:rFonts w:ascii="PT Astra Serif" w:hAnsi="PT Astra Serif"/>
                <w:color w:val="000000"/>
                <w:kern w:val="2"/>
                <w:sz w:val="26"/>
                <w:szCs w:val="26"/>
                <w:lang w:bidi="hi-IN"/>
              </w:rPr>
            </w:pPr>
          </w:p>
          <w:p w:rsidR="00E13AD1" w:rsidRPr="00E13AD1" w:rsidRDefault="00E13AD1" w:rsidP="002D023E">
            <w:pPr>
              <w:widowControl w:val="0"/>
              <w:jc w:val="both"/>
              <w:rPr>
                <w:rFonts w:ascii="PT Astra Serif" w:hAnsi="PT Astra Serif"/>
                <w:color w:val="000000"/>
                <w:kern w:val="2"/>
                <w:sz w:val="26"/>
                <w:szCs w:val="26"/>
                <w:lang w:bidi="hi-IN"/>
              </w:rPr>
            </w:pPr>
          </w:p>
          <w:p w:rsidR="00E13AD1" w:rsidRPr="00E13AD1" w:rsidRDefault="00E13AD1" w:rsidP="00773908">
            <w:pPr>
              <w:widowControl w:val="0"/>
              <w:jc w:val="both"/>
              <w:rPr>
                <w:rFonts w:ascii="PT Astra Serif" w:hAnsi="PT Astra Serif"/>
                <w:color w:val="000000"/>
                <w:kern w:val="2"/>
                <w:sz w:val="26"/>
                <w:szCs w:val="26"/>
                <w:lang w:bidi="hi-IN"/>
              </w:rPr>
            </w:pPr>
            <w:r w:rsidRPr="00E13AD1">
              <w:rPr>
                <w:rFonts w:ascii="PT Astra Serif" w:hAnsi="PT Astra Serif"/>
                <w:color w:val="000000"/>
                <w:kern w:val="2"/>
                <w:sz w:val="26"/>
                <w:szCs w:val="26"/>
                <w:lang w:bidi="hi-IN"/>
              </w:rPr>
              <w:t>______________С.</w:t>
            </w:r>
            <w:r w:rsidR="00773908">
              <w:rPr>
                <w:rFonts w:ascii="PT Astra Serif" w:hAnsi="PT Astra Serif"/>
                <w:color w:val="000000"/>
                <w:kern w:val="2"/>
                <w:sz w:val="26"/>
                <w:szCs w:val="26"/>
                <w:lang w:bidi="hi-IN"/>
              </w:rPr>
              <w:t>Г. Криницына</w:t>
            </w:r>
          </w:p>
        </w:tc>
        <w:tc>
          <w:tcPr>
            <w:tcW w:w="4602" w:type="dxa"/>
            <w:shd w:val="clear" w:color="auto" w:fill="auto"/>
          </w:tcPr>
          <w:p w:rsidR="00E13AD1" w:rsidRPr="00E13AD1" w:rsidRDefault="00E13AD1" w:rsidP="002D023E">
            <w:pPr>
              <w:widowControl w:val="0"/>
              <w:ind w:left="606"/>
              <w:jc w:val="both"/>
              <w:rPr>
                <w:rFonts w:ascii="PT Astra Serif" w:hAnsi="PT Astra Serif"/>
                <w:color w:val="000000"/>
                <w:kern w:val="2"/>
                <w:sz w:val="26"/>
                <w:szCs w:val="26"/>
                <w:lang w:bidi="hi-IN"/>
              </w:rPr>
            </w:pPr>
            <w:r w:rsidRPr="00E13AD1">
              <w:rPr>
                <w:rFonts w:ascii="PT Astra Serif" w:hAnsi="PT Astra Serif"/>
                <w:color w:val="000000"/>
                <w:kern w:val="2"/>
                <w:sz w:val="26"/>
                <w:szCs w:val="26"/>
                <w:lang w:bidi="hi-IN"/>
              </w:rPr>
              <w:t>Председатель Думы</w:t>
            </w:r>
          </w:p>
          <w:p w:rsidR="00E13AD1" w:rsidRPr="00E13AD1" w:rsidRDefault="00E13AD1" w:rsidP="002D023E">
            <w:pPr>
              <w:widowControl w:val="0"/>
              <w:ind w:left="606"/>
              <w:jc w:val="both"/>
              <w:rPr>
                <w:rFonts w:ascii="PT Astra Serif" w:hAnsi="PT Astra Serif"/>
                <w:color w:val="000000"/>
                <w:kern w:val="2"/>
                <w:sz w:val="26"/>
                <w:szCs w:val="26"/>
                <w:lang w:bidi="hi-IN"/>
              </w:rPr>
            </w:pPr>
            <w:r w:rsidRPr="00E13AD1">
              <w:rPr>
                <w:rFonts w:ascii="PT Astra Serif" w:hAnsi="PT Astra Serif"/>
                <w:color w:val="000000"/>
                <w:kern w:val="2"/>
                <w:sz w:val="26"/>
                <w:szCs w:val="26"/>
                <w:lang w:bidi="hi-IN"/>
              </w:rPr>
              <w:t>Североуральского городского</w:t>
            </w:r>
          </w:p>
          <w:p w:rsidR="00E13AD1" w:rsidRPr="00E13AD1" w:rsidRDefault="00E13AD1" w:rsidP="002D023E">
            <w:pPr>
              <w:widowControl w:val="0"/>
              <w:ind w:left="606"/>
              <w:jc w:val="both"/>
              <w:rPr>
                <w:rFonts w:ascii="PT Astra Serif" w:hAnsi="PT Astra Serif"/>
                <w:color w:val="000000"/>
                <w:kern w:val="2"/>
                <w:sz w:val="26"/>
                <w:szCs w:val="26"/>
                <w:lang w:bidi="hi-IN"/>
              </w:rPr>
            </w:pPr>
            <w:r w:rsidRPr="00E13AD1">
              <w:rPr>
                <w:rFonts w:ascii="PT Astra Serif" w:hAnsi="PT Astra Serif"/>
                <w:color w:val="000000"/>
                <w:kern w:val="2"/>
                <w:sz w:val="26"/>
                <w:szCs w:val="26"/>
                <w:lang w:bidi="hi-IN"/>
              </w:rPr>
              <w:t>округа</w:t>
            </w:r>
          </w:p>
          <w:p w:rsidR="00E13AD1" w:rsidRPr="00E13AD1" w:rsidRDefault="00E13AD1" w:rsidP="002D023E">
            <w:pPr>
              <w:widowControl w:val="0"/>
              <w:ind w:left="606"/>
              <w:jc w:val="both"/>
              <w:rPr>
                <w:rFonts w:ascii="PT Astra Serif" w:hAnsi="PT Astra Serif"/>
                <w:color w:val="000000"/>
                <w:kern w:val="2"/>
                <w:sz w:val="26"/>
                <w:szCs w:val="26"/>
                <w:lang w:bidi="hi-IN"/>
              </w:rPr>
            </w:pPr>
          </w:p>
          <w:p w:rsidR="00E13AD1" w:rsidRPr="00E13AD1" w:rsidRDefault="00E13AD1" w:rsidP="002D023E">
            <w:pPr>
              <w:widowControl w:val="0"/>
              <w:ind w:left="606"/>
              <w:jc w:val="both"/>
              <w:rPr>
                <w:rFonts w:ascii="PT Astra Serif" w:hAnsi="PT Astra Serif"/>
                <w:color w:val="000000"/>
                <w:kern w:val="2"/>
                <w:sz w:val="26"/>
                <w:szCs w:val="26"/>
                <w:lang w:bidi="hi-IN"/>
              </w:rPr>
            </w:pPr>
          </w:p>
          <w:p w:rsidR="00E13AD1" w:rsidRPr="00E13AD1" w:rsidRDefault="00E13AD1" w:rsidP="002D023E">
            <w:pPr>
              <w:widowControl w:val="0"/>
              <w:ind w:left="606"/>
              <w:jc w:val="both"/>
              <w:rPr>
                <w:rFonts w:ascii="PT Astra Serif" w:hAnsi="PT Astra Serif"/>
                <w:color w:val="000000"/>
                <w:kern w:val="2"/>
                <w:sz w:val="26"/>
                <w:szCs w:val="26"/>
                <w:lang w:bidi="hi-IN"/>
              </w:rPr>
            </w:pPr>
            <w:r w:rsidRPr="00E13AD1">
              <w:rPr>
                <w:rFonts w:ascii="PT Astra Serif" w:hAnsi="PT Astra Serif"/>
                <w:color w:val="000000"/>
                <w:kern w:val="2"/>
                <w:sz w:val="26"/>
                <w:szCs w:val="26"/>
                <w:lang w:bidi="hi-IN"/>
              </w:rPr>
              <w:t>_____________ В.И. Ильин</w:t>
            </w:r>
          </w:p>
        </w:tc>
      </w:tr>
    </w:tbl>
    <w:p w:rsidR="00766C70" w:rsidRPr="00E13AD1" w:rsidRDefault="00766C70" w:rsidP="00766C70">
      <w:pPr>
        <w:pStyle w:val="ConsPlusNormal"/>
        <w:rPr>
          <w:rFonts w:ascii="PT Astra Serif" w:hAnsi="PT Astra Serif"/>
          <w:sz w:val="26"/>
          <w:szCs w:val="26"/>
        </w:rPr>
      </w:pPr>
    </w:p>
    <w:p w:rsidR="007613C7" w:rsidRDefault="007613C7" w:rsidP="00766C70">
      <w:pPr>
        <w:pStyle w:val="ConsPlusNormal"/>
        <w:jc w:val="right"/>
        <w:outlineLvl w:val="0"/>
        <w:rPr>
          <w:rFonts w:ascii="PT Astra Serif" w:hAnsi="PT Astra Serif"/>
          <w:szCs w:val="22"/>
        </w:rPr>
      </w:pPr>
    </w:p>
    <w:p w:rsidR="007613C7" w:rsidRDefault="007613C7" w:rsidP="00766C70">
      <w:pPr>
        <w:pStyle w:val="ConsPlusNormal"/>
        <w:jc w:val="right"/>
        <w:outlineLvl w:val="0"/>
        <w:rPr>
          <w:rFonts w:ascii="PT Astra Serif" w:hAnsi="PT Astra Serif"/>
          <w:szCs w:val="22"/>
        </w:rPr>
      </w:pPr>
    </w:p>
    <w:p w:rsidR="003C01D9" w:rsidRPr="00B05376" w:rsidRDefault="003C01D9" w:rsidP="00766C70">
      <w:pPr>
        <w:pStyle w:val="ConsPlusNormal"/>
        <w:jc w:val="right"/>
        <w:outlineLvl w:val="0"/>
        <w:rPr>
          <w:rFonts w:ascii="PT Astra Serif" w:hAnsi="PT Astra Serif"/>
          <w:szCs w:val="22"/>
        </w:rPr>
      </w:pPr>
      <w:r w:rsidRPr="00B05376">
        <w:rPr>
          <w:rFonts w:ascii="PT Astra Serif" w:hAnsi="PT Astra Serif"/>
          <w:szCs w:val="22"/>
        </w:rPr>
        <w:lastRenderedPageBreak/>
        <w:t>Утвержден</w:t>
      </w:r>
    </w:p>
    <w:p w:rsidR="00CF2C2F" w:rsidRPr="00B05376" w:rsidRDefault="00CF2C2F" w:rsidP="00766C70">
      <w:pPr>
        <w:pStyle w:val="ConsPlusNormal"/>
        <w:jc w:val="right"/>
        <w:rPr>
          <w:rFonts w:ascii="PT Astra Serif" w:hAnsi="PT Astra Serif"/>
          <w:szCs w:val="22"/>
        </w:rPr>
      </w:pPr>
      <w:r w:rsidRPr="00B05376">
        <w:rPr>
          <w:rFonts w:ascii="PT Astra Serif" w:hAnsi="PT Astra Serif"/>
          <w:szCs w:val="22"/>
        </w:rPr>
        <w:t>Решением Думы</w:t>
      </w:r>
    </w:p>
    <w:p w:rsidR="003C01D9" w:rsidRPr="00B05376" w:rsidRDefault="00CF2C2F" w:rsidP="00766C70">
      <w:pPr>
        <w:pStyle w:val="ConsPlusNormal"/>
        <w:jc w:val="right"/>
        <w:rPr>
          <w:rFonts w:ascii="PT Astra Serif" w:hAnsi="PT Astra Serif"/>
          <w:szCs w:val="22"/>
        </w:rPr>
      </w:pPr>
      <w:r w:rsidRPr="00B05376">
        <w:rPr>
          <w:rFonts w:ascii="PT Astra Serif" w:hAnsi="PT Astra Serif"/>
          <w:szCs w:val="22"/>
        </w:rPr>
        <w:t xml:space="preserve"> Североуральского городского округа</w:t>
      </w:r>
    </w:p>
    <w:p w:rsidR="003C01D9" w:rsidRPr="00B05376" w:rsidRDefault="003C01D9" w:rsidP="00766C70">
      <w:pPr>
        <w:pStyle w:val="ConsPlusNormal"/>
        <w:jc w:val="right"/>
        <w:rPr>
          <w:rFonts w:ascii="PT Astra Serif" w:hAnsi="PT Astra Serif"/>
          <w:szCs w:val="22"/>
        </w:rPr>
      </w:pPr>
      <w:r w:rsidRPr="00B05376">
        <w:rPr>
          <w:rFonts w:ascii="PT Astra Serif" w:hAnsi="PT Astra Serif"/>
          <w:szCs w:val="22"/>
        </w:rPr>
        <w:t xml:space="preserve">от </w:t>
      </w:r>
      <w:r w:rsidR="00D32FF4" w:rsidRPr="00B05376">
        <w:rPr>
          <w:rFonts w:ascii="PT Astra Serif" w:hAnsi="PT Astra Serif"/>
          <w:szCs w:val="22"/>
        </w:rPr>
        <w:t>25 октября</w:t>
      </w:r>
      <w:r w:rsidRPr="00B05376">
        <w:rPr>
          <w:rFonts w:ascii="PT Astra Serif" w:hAnsi="PT Astra Serif"/>
          <w:szCs w:val="22"/>
        </w:rPr>
        <w:t xml:space="preserve"> 20</w:t>
      </w:r>
      <w:r w:rsidR="008D406E" w:rsidRPr="00B05376">
        <w:rPr>
          <w:rFonts w:ascii="PT Astra Serif" w:hAnsi="PT Astra Serif"/>
          <w:szCs w:val="22"/>
        </w:rPr>
        <w:t>2</w:t>
      </w:r>
      <w:r w:rsidR="00F5547E" w:rsidRPr="00B05376">
        <w:rPr>
          <w:rFonts w:ascii="PT Astra Serif" w:hAnsi="PT Astra Serif"/>
          <w:szCs w:val="22"/>
        </w:rPr>
        <w:t>3</w:t>
      </w:r>
      <w:r w:rsidRPr="00B05376">
        <w:rPr>
          <w:rFonts w:ascii="PT Astra Serif" w:hAnsi="PT Astra Serif"/>
          <w:szCs w:val="22"/>
        </w:rPr>
        <w:t xml:space="preserve"> г. </w:t>
      </w:r>
      <w:r w:rsidR="00D32FF4" w:rsidRPr="00B05376">
        <w:rPr>
          <w:rFonts w:ascii="PT Astra Serif" w:hAnsi="PT Astra Serif"/>
          <w:szCs w:val="22"/>
        </w:rPr>
        <w:t>№</w:t>
      </w:r>
      <w:r w:rsidR="003B5C25">
        <w:rPr>
          <w:rFonts w:ascii="PT Astra Serif" w:hAnsi="PT Astra Serif"/>
          <w:szCs w:val="22"/>
        </w:rPr>
        <w:t xml:space="preserve"> 52</w:t>
      </w:r>
    </w:p>
    <w:p w:rsidR="003C01D9" w:rsidRPr="00766C70" w:rsidRDefault="003C01D9" w:rsidP="00766C70">
      <w:pPr>
        <w:pStyle w:val="ConsPlusNormal"/>
        <w:rPr>
          <w:rFonts w:ascii="PT Astra Serif" w:hAnsi="PT Astra Serif"/>
          <w:sz w:val="24"/>
          <w:szCs w:val="24"/>
        </w:rPr>
      </w:pPr>
    </w:p>
    <w:p w:rsidR="003C01D9" w:rsidRPr="00B05376" w:rsidRDefault="00CF2C2F" w:rsidP="00766C70">
      <w:pPr>
        <w:pStyle w:val="ConsPlusTitle"/>
        <w:jc w:val="center"/>
        <w:rPr>
          <w:rFonts w:ascii="PT Astra Serif" w:hAnsi="PT Astra Serif"/>
          <w:sz w:val="28"/>
          <w:szCs w:val="28"/>
        </w:rPr>
      </w:pPr>
      <w:bookmarkStart w:id="0" w:name="P42"/>
      <w:bookmarkEnd w:id="0"/>
      <w:r w:rsidRPr="00B05376">
        <w:rPr>
          <w:rFonts w:ascii="PT Astra Serif" w:hAnsi="PT Astra Serif"/>
          <w:sz w:val="28"/>
          <w:szCs w:val="28"/>
        </w:rPr>
        <w:t>Порядок</w:t>
      </w:r>
    </w:p>
    <w:p w:rsidR="00804B9B" w:rsidRPr="00B05376" w:rsidRDefault="00BA238D" w:rsidP="00766C70">
      <w:pPr>
        <w:pStyle w:val="ConsPlusTitle"/>
        <w:jc w:val="center"/>
        <w:outlineLvl w:val="1"/>
        <w:rPr>
          <w:rFonts w:ascii="PT Astra Serif" w:hAnsi="PT Astra Serif"/>
          <w:sz w:val="28"/>
          <w:szCs w:val="28"/>
        </w:rPr>
      </w:pPr>
      <w:r w:rsidRPr="00B05376">
        <w:rPr>
          <w:rFonts w:ascii="PT Astra Serif" w:hAnsi="PT Astra Serif"/>
          <w:sz w:val="28"/>
          <w:szCs w:val="28"/>
        </w:rPr>
        <w:t>формирования, ведения, обязательного опубликования перечня муниципального имущества Североуральского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w:t>
      </w:r>
    </w:p>
    <w:p w:rsidR="00BA238D" w:rsidRPr="00B05376" w:rsidRDefault="00BA238D" w:rsidP="00766C70">
      <w:pPr>
        <w:pStyle w:val="ConsPlusTitle"/>
        <w:jc w:val="center"/>
        <w:outlineLvl w:val="1"/>
        <w:rPr>
          <w:rFonts w:ascii="PT Astra Serif" w:hAnsi="PT Astra Serif"/>
          <w:sz w:val="28"/>
          <w:szCs w:val="28"/>
        </w:rPr>
      </w:pPr>
    </w:p>
    <w:p w:rsidR="003C01D9" w:rsidRPr="00B05376" w:rsidRDefault="003C01D9" w:rsidP="00766C70">
      <w:pPr>
        <w:pStyle w:val="ConsPlusTitle"/>
        <w:jc w:val="center"/>
        <w:outlineLvl w:val="1"/>
        <w:rPr>
          <w:rFonts w:ascii="PT Astra Serif" w:hAnsi="PT Astra Serif"/>
          <w:sz w:val="28"/>
          <w:szCs w:val="28"/>
        </w:rPr>
      </w:pPr>
      <w:r w:rsidRPr="00B05376">
        <w:rPr>
          <w:rFonts w:ascii="PT Astra Serif" w:hAnsi="PT Astra Serif"/>
          <w:sz w:val="28"/>
          <w:szCs w:val="28"/>
        </w:rPr>
        <w:t xml:space="preserve">Глава 1. </w:t>
      </w:r>
      <w:r w:rsidR="00766C70" w:rsidRPr="00B05376">
        <w:rPr>
          <w:rFonts w:ascii="PT Astra Serif" w:hAnsi="PT Astra Serif"/>
          <w:sz w:val="28"/>
          <w:szCs w:val="28"/>
        </w:rPr>
        <w:t>Общие положения</w:t>
      </w:r>
    </w:p>
    <w:p w:rsidR="003C01D9" w:rsidRPr="00B05376" w:rsidRDefault="003C01D9" w:rsidP="00766C70">
      <w:pPr>
        <w:pStyle w:val="ConsPlusNormal"/>
        <w:rPr>
          <w:rFonts w:ascii="PT Astra Serif" w:hAnsi="PT Astra Serif"/>
          <w:sz w:val="28"/>
          <w:szCs w:val="28"/>
        </w:rPr>
      </w:pPr>
    </w:p>
    <w:p w:rsidR="003C01D9" w:rsidRPr="00B05376" w:rsidRDefault="003C01D9" w:rsidP="002B54AC">
      <w:pPr>
        <w:pStyle w:val="ConsPlusNormal"/>
        <w:ind w:firstLine="540"/>
        <w:jc w:val="both"/>
        <w:rPr>
          <w:rFonts w:ascii="PT Astra Serif" w:hAnsi="PT Astra Serif"/>
          <w:sz w:val="28"/>
          <w:szCs w:val="28"/>
        </w:rPr>
      </w:pPr>
      <w:r w:rsidRPr="00B05376">
        <w:rPr>
          <w:rFonts w:ascii="PT Astra Serif" w:hAnsi="PT Astra Serif"/>
          <w:sz w:val="28"/>
          <w:szCs w:val="28"/>
        </w:rPr>
        <w:t xml:space="preserve">1. </w:t>
      </w:r>
      <w:r w:rsidR="0073739D" w:rsidRPr="00B05376">
        <w:rPr>
          <w:rFonts w:ascii="PT Astra Serif" w:hAnsi="PT Astra Serif"/>
          <w:sz w:val="28"/>
          <w:szCs w:val="28"/>
        </w:rPr>
        <w:t xml:space="preserve">Настоящий порядок разработан в соответствии с Земельным кодексом Российской Федерации, Федеральным </w:t>
      </w:r>
      <w:hyperlink r:id="rId12" w:history="1">
        <w:r w:rsidR="0073739D" w:rsidRPr="00B05376">
          <w:rPr>
            <w:rFonts w:ascii="PT Astra Serif" w:hAnsi="PT Astra Serif"/>
            <w:sz w:val="28"/>
            <w:szCs w:val="28"/>
          </w:rPr>
          <w:t>законом</w:t>
        </w:r>
      </w:hyperlink>
      <w:r w:rsidR="0073739D" w:rsidRPr="00B05376">
        <w:rPr>
          <w:rFonts w:ascii="PT Astra Serif" w:hAnsi="PT Astra Serif"/>
          <w:sz w:val="28"/>
          <w:szCs w:val="28"/>
        </w:rPr>
        <w:t xml:space="preserve"> от 26 июля 2006 года N 135-ФЗ «О защите конкуренции», </w:t>
      </w:r>
      <w:hyperlink r:id="rId13" w:history="1">
        <w:r w:rsidR="0073739D" w:rsidRPr="00B05376">
          <w:rPr>
            <w:rFonts w:ascii="PT Astra Serif" w:hAnsi="PT Astra Serif"/>
            <w:sz w:val="28"/>
            <w:szCs w:val="28"/>
          </w:rPr>
          <w:t>частями 4, 4.1 статьи 18</w:t>
        </w:r>
      </w:hyperlink>
      <w:r w:rsidR="0073739D" w:rsidRPr="00B05376">
        <w:rPr>
          <w:rFonts w:ascii="PT Astra Serif" w:hAnsi="PT Astra Serif"/>
          <w:sz w:val="28"/>
          <w:szCs w:val="28"/>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от 24 июля 2007 года N 209-ФЗ), </w:t>
      </w:r>
      <w:hyperlink r:id="rId14" w:history="1">
        <w:r w:rsidR="0073739D" w:rsidRPr="00B05376">
          <w:rPr>
            <w:rFonts w:ascii="PT Astra Serif" w:hAnsi="PT Astra Serif"/>
            <w:sz w:val="28"/>
            <w:szCs w:val="28"/>
          </w:rPr>
          <w:t>пунктом 4.1</w:t>
        </w:r>
      </w:hyperlink>
      <w:r w:rsidR="0073739D" w:rsidRPr="00B05376">
        <w:rPr>
          <w:rFonts w:ascii="PT Astra Serif" w:hAnsi="PT Astra Serif"/>
          <w:sz w:val="28"/>
          <w:szCs w:val="28"/>
        </w:rPr>
        <w:t xml:space="preserve"> Постановления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w:t>
      </w:r>
      <w:hyperlink r:id="rId15" w:history="1">
        <w:r w:rsidR="0073739D" w:rsidRPr="00B05376">
          <w:rPr>
            <w:rFonts w:ascii="PT Astra Serif" w:hAnsi="PT Astra Serif"/>
            <w:sz w:val="28"/>
            <w:szCs w:val="28"/>
          </w:rPr>
          <w:t>Распоряжением</w:t>
        </w:r>
      </w:hyperlink>
      <w:r w:rsidR="0073739D" w:rsidRPr="00B05376">
        <w:rPr>
          <w:rFonts w:ascii="PT Astra Serif" w:hAnsi="PT Astra Serif"/>
          <w:sz w:val="28"/>
          <w:szCs w:val="28"/>
        </w:rPr>
        <w:t xml:space="preserve"> Правительства Российской Федерации от 31.01.2017 N 147-р, </w:t>
      </w:r>
      <w:hyperlink r:id="rId16" w:history="1">
        <w:r w:rsidR="0073739D" w:rsidRPr="00B05376">
          <w:rPr>
            <w:rFonts w:ascii="PT Astra Serif" w:hAnsi="PT Astra Serif"/>
            <w:sz w:val="28"/>
            <w:szCs w:val="28"/>
          </w:rPr>
          <w:t>подпунктом 4 пункта 3 статьи 3</w:t>
        </w:r>
      </w:hyperlink>
      <w:r w:rsidR="0073739D" w:rsidRPr="00B05376">
        <w:rPr>
          <w:rFonts w:ascii="PT Astra Serif" w:hAnsi="PT Astra Serif"/>
          <w:sz w:val="28"/>
          <w:szCs w:val="28"/>
        </w:rPr>
        <w:t xml:space="preserve"> и пунктом 2 статьи 4 Закона Свердловской области от 4 февраля 2008 года N 10-ОЗ «О развитии малого и среднего предпринимательства в Свердловской области». </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2. </w:t>
      </w:r>
      <w:r w:rsidR="0073739D" w:rsidRPr="00B05376">
        <w:rPr>
          <w:rFonts w:ascii="PT Astra Serif" w:hAnsi="PT Astra Serif"/>
          <w:sz w:val="28"/>
          <w:szCs w:val="28"/>
        </w:rPr>
        <w:t xml:space="preserve">Настоящий порядок определяет механизм формирования, ведения (в том числе ежегодного дополнения), обязательного опубликования перечня муниципального имущества Североуральского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(далее - Перечень) в  соответствии с частью 2.1 статьи 9 Федерального закона от 22 июля 2008 года № 159-ФЗ «Об </w:t>
      </w:r>
      <w:r w:rsidR="0073739D" w:rsidRPr="00B05376">
        <w:rPr>
          <w:rFonts w:ascii="PT Astra Serif" w:hAnsi="PT Astra Serif"/>
          <w:sz w:val="28"/>
          <w:szCs w:val="28"/>
        </w:rPr>
        <w:lastRenderedPageBreak/>
        <w:t>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 июля 2008 года N 159-ФЗ).</w:t>
      </w:r>
    </w:p>
    <w:p w:rsidR="002644CE" w:rsidRPr="00B05376" w:rsidRDefault="008C02E4" w:rsidP="00766C70">
      <w:pPr>
        <w:pStyle w:val="ConsPlusNormal"/>
        <w:ind w:firstLine="540"/>
        <w:jc w:val="both"/>
        <w:rPr>
          <w:rFonts w:ascii="PT Astra Serif" w:hAnsi="PT Astra Serif"/>
          <w:sz w:val="28"/>
          <w:szCs w:val="28"/>
        </w:rPr>
      </w:pPr>
      <w:r w:rsidRPr="00B05376">
        <w:rPr>
          <w:rFonts w:ascii="PT Astra Serif" w:hAnsi="PT Astra Serif"/>
          <w:sz w:val="28"/>
          <w:szCs w:val="28"/>
        </w:rPr>
        <w:t>3</w:t>
      </w:r>
      <w:r w:rsidR="003C01D9" w:rsidRPr="00B05376">
        <w:rPr>
          <w:rFonts w:ascii="PT Astra Serif" w:hAnsi="PT Astra Serif"/>
          <w:sz w:val="28"/>
          <w:szCs w:val="28"/>
        </w:rPr>
        <w:t>.</w:t>
      </w:r>
      <w:r w:rsidR="002644CE" w:rsidRPr="00B05376">
        <w:rPr>
          <w:rFonts w:ascii="PT Astra Serif" w:hAnsi="PT Astra Serif"/>
          <w:sz w:val="28"/>
          <w:szCs w:val="28"/>
        </w:rPr>
        <w:t xml:space="preserve"> Настоящий порядок также распространяется на отношения,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13B31" w:rsidRPr="00B05376">
        <w:rPr>
          <w:rFonts w:ascii="PT Astra Serif" w:hAnsi="PT Astra Serif"/>
          <w:sz w:val="28"/>
          <w:szCs w:val="28"/>
        </w:rPr>
        <w:t xml:space="preserve">,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w:t>
      </w:r>
      <w:r w:rsidR="002644CE" w:rsidRPr="00B05376">
        <w:rPr>
          <w:rFonts w:ascii="PT Astra Serif" w:hAnsi="PT Astra Serif"/>
          <w:sz w:val="28"/>
          <w:szCs w:val="28"/>
        </w:rPr>
        <w:t xml:space="preserve"> </w:t>
      </w:r>
    </w:p>
    <w:p w:rsidR="003C01D9" w:rsidRPr="00B05376" w:rsidRDefault="00313B31"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4. </w:t>
      </w:r>
      <w:r w:rsidR="003C01D9" w:rsidRPr="00B05376">
        <w:rPr>
          <w:rFonts w:ascii="PT Astra Serif" w:hAnsi="PT Astra Serif"/>
          <w:sz w:val="28"/>
          <w:szCs w:val="28"/>
        </w:rPr>
        <w:t>Перечень является информационной базой,</w:t>
      </w:r>
      <w:r w:rsidR="00A54AF3" w:rsidRPr="00B05376">
        <w:rPr>
          <w:rFonts w:ascii="PT Astra Serif" w:hAnsi="PT Astra Serif"/>
          <w:sz w:val="28"/>
          <w:szCs w:val="28"/>
        </w:rPr>
        <w:t xml:space="preserve"> </w:t>
      </w:r>
      <w:r w:rsidR="003C01D9" w:rsidRPr="00B05376">
        <w:rPr>
          <w:rFonts w:ascii="PT Astra Serif" w:hAnsi="PT Astra Serif"/>
          <w:sz w:val="28"/>
          <w:szCs w:val="28"/>
        </w:rPr>
        <w:t xml:space="preserve">содержащей сведения о </w:t>
      </w:r>
      <w:r w:rsidR="009C75C8" w:rsidRPr="00B05376">
        <w:rPr>
          <w:rFonts w:ascii="PT Astra Serif" w:hAnsi="PT Astra Serif"/>
          <w:sz w:val="28"/>
          <w:szCs w:val="28"/>
        </w:rPr>
        <w:t>муниципальном имуществе Североуральского городского округа</w:t>
      </w:r>
      <w:r w:rsidR="003C01D9" w:rsidRPr="00B05376">
        <w:rPr>
          <w:rFonts w:ascii="PT Astra Serif" w:hAnsi="PT Astra Serif"/>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w:t>
      </w:r>
      <w:r w:rsidR="00FE5928" w:rsidRPr="00B05376">
        <w:rPr>
          <w:rFonts w:ascii="PT Astra Serif" w:hAnsi="PT Astra Serif"/>
          <w:sz w:val="28"/>
          <w:szCs w:val="28"/>
        </w:rPr>
        <w:t>организациям, образующим инфраструктуру поддержки субъектов малого и среднего предпринимательства</w:t>
      </w:r>
      <w:r w:rsidR="006977E7" w:rsidRPr="00B05376">
        <w:rPr>
          <w:rFonts w:ascii="PT Astra Serif" w:hAnsi="PT Astra Serif"/>
          <w:sz w:val="28"/>
          <w:szCs w:val="28"/>
        </w:rPr>
        <w:t>,</w:t>
      </w:r>
      <w:r w:rsidR="003C01D9" w:rsidRPr="00B05376">
        <w:rPr>
          <w:rFonts w:ascii="PT Astra Serif" w:hAnsi="PT Astra Serif"/>
          <w:sz w:val="28"/>
          <w:szCs w:val="28"/>
        </w:rPr>
        <w:t xml:space="preserve"> а также отчуждено на возмездной основе в собственность субъектов малого и среднего предпринимательства в соответствии с </w:t>
      </w:r>
      <w:r w:rsidRPr="00B05376">
        <w:rPr>
          <w:rFonts w:ascii="PT Astra Serif" w:hAnsi="PT Astra Serif"/>
          <w:sz w:val="28"/>
          <w:szCs w:val="28"/>
        </w:rPr>
        <w:t xml:space="preserve">частью 2.1 статьи 9 </w:t>
      </w:r>
      <w:r w:rsidR="003C01D9" w:rsidRPr="00B05376">
        <w:rPr>
          <w:rFonts w:ascii="PT Astra Serif" w:hAnsi="PT Astra Serif"/>
          <w:sz w:val="28"/>
          <w:szCs w:val="28"/>
        </w:rPr>
        <w:t>Федеральн</w:t>
      </w:r>
      <w:r w:rsidRPr="00B05376">
        <w:rPr>
          <w:rFonts w:ascii="PT Astra Serif" w:hAnsi="PT Astra Serif"/>
          <w:sz w:val="28"/>
          <w:szCs w:val="28"/>
        </w:rPr>
        <w:t>ого</w:t>
      </w:r>
      <w:r w:rsidR="003C01D9" w:rsidRPr="00B05376">
        <w:rPr>
          <w:rFonts w:ascii="PT Astra Serif" w:hAnsi="PT Astra Serif"/>
          <w:sz w:val="28"/>
          <w:szCs w:val="28"/>
        </w:rPr>
        <w:t xml:space="preserve"> закон</w:t>
      </w:r>
      <w:r w:rsidRPr="00B05376">
        <w:rPr>
          <w:rFonts w:ascii="PT Astra Serif" w:hAnsi="PT Astra Serif"/>
          <w:sz w:val="28"/>
          <w:szCs w:val="28"/>
        </w:rPr>
        <w:t>а</w:t>
      </w:r>
      <w:r w:rsidR="003C01D9" w:rsidRPr="00B05376">
        <w:rPr>
          <w:rFonts w:ascii="PT Astra Serif" w:hAnsi="PT Astra Serif"/>
          <w:sz w:val="28"/>
          <w:szCs w:val="28"/>
        </w:rPr>
        <w:t xml:space="preserve"> от 22 июля 2008 года N 159-ФЗ</w:t>
      </w:r>
      <w:r w:rsidRPr="00B05376">
        <w:rPr>
          <w:rFonts w:ascii="PT Astra Serif" w:hAnsi="PT Astra Serif"/>
          <w:sz w:val="28"/>
          <w:szCs w:val="28"/>
        </w:rPr>
        <w:t xml:space="preserve"> и </w:t>
      </w:r>
      <w:r w:rsidR="008963FA" w:rsidRPr="00B05376">
        <w:rPr>
          <w:rFonts w:ascii="PT Astra Serif" w:hAnsi="PT Astra Serif"/>
          <w:sz w:val="28"/>
          <w:szCs w:val="28"/>
        </w:rPr>
        <w:t>в</w:t>
      </w:r>
      <w:r w:rsidRPr="00B05376">
        <w:rPr>
          <w:rFonts w:ascii="PT Astra Serif" w:hAnsi="PT Astra Serif"/>
          <w:sz w:val="28"/>
          <w:szCs w:val="28"/>
        </w:rPr>
        <w:t xml:space="preserve"> случаях, указанных в </w:t>
      </w:r>
      <w:r w:rsidR="008963FA" w:rsidRPr="00B05376">
        <w:rPr>
          <w:rFonts w:ascii="PT Astra Serif" w:hAnsi="PT Astra Serif"/>
          <w:sz w:val="28"/>
          <w:szCs w:val="28"/>
        </w:rPr>
        <w:t xml:space="preserve">подпунктах </w:t>
      </w:r>
      <w:r w:rsidRPr="00B05376">
        <w:rPr>
          <w:rFonts w:ascii="PT Astra Serif" w:hAnsi="PT Astra Serif"/>
          <w:sz w:val="28"/>
          <w:szCs w:val="28"/>
        </w:rPr>
        <w:t>6, 8 и 9 пункта 2 статьи 39.3 Земельного кодекса Российской Федерации</w:t>
      </w:r>
      <w:r w:rsidR="003C01D9" w:rsidRPr="00B05376">
        <w:rPr>
          <w:rFonts w:ascii="PT Astra Serif" w:hAnsi="PT Astra Serif"/>
          <w:sz w:val="28"/>
          <w:szCs w:val="28"/>
        </w:rPr>
        <w:t>.</w:t>
      </w:r>
    </w:p>
    <w:p w:rsidR="003C01D9" w:rsidRPr="00B05376" w:rsidRDefault="00313B31" w:rsidP="00766C70">
      <w:pPr>
        <w:pStyle w:val="ConsPlusNormal"/>
        <w:ind w:firstLine="540"/>
        <w:jc w:val="both"/>
        <w:rPr>
          <w:rFonts w:ascii="PT Astra Serif" w:hAnsi="PT Astra Serif"/>
          <w:sz w:val="28"/>
          <w:szCs w:val="28"/>
        </w:rPr>
      </w:pPr>
      <w:r w:rsidRPr="00B05376">
        <w:rPr>
          <w:rFonts w:ascii="PT Astra Serif" w:hAnsi="PT Astra Serif"/>
          <w:sz w:val="28"/>
          <w:szCs w:val="28"/>
        </w:rPr>
        <w:t>5</w:t>
      </w:r>
      <w:r w:rsidR="003C01D9" w:rsidRPr="00B05376">
        <w:rPr>
          <w:rFonts w:ascii="PT Astra Serif" w:hAnsi="PT Astra Serif"/>
          <w:sz w:val="28"/>
          <w:szCs w:val="28"/>
        </w:rPr>
        <w:t>. Формирование Перечня осуществляется в целях:</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1) предоставления </w:t>
      </w:r>
      <w:r w:rsidR="004C1D6D" w:rsidRPr="00B05376">
        <w:rPr>
          <w:rFonts w:ascii="PT Astra Serif" w:hAnsi="PT Astra Serif"/>
          <w:sz w:val="28"/>
          <w:szCs w:val="28"/>
        </w:rPr>
        <w:t xml:space="preserve">муниципального </w:t>
      </w:r>
      <w:r w:rsidRPr="00B05376">
        <w:rPr>
          <w:rFonts w:ascii="PT Astra Serif" w:hAnsi="PT Astra Serif"/>
          <w:sz w:val="28"/>
          <w:szCs w:val="28"/>
        </w:rPr>
        <w:t>имущества</w:t>
      </w:r>
      <w:r w:rsidR="004C1D6D" w:rsidRPr="00B05376">
        <w:rPr>
          <w:rFonts w:ascii="PT Astra Serif" w:hAnsi="PT Astra Serif"/>
          <w:sz w:val="28"/>
          <w:szCs w:val="28"/>
        </w:rPr>
        <w:t xml:space="preserve"> </w:t>
      </w:r>
      <w:r w:rsidR="00015A83" w:rsidRPr="00B05376">
        <w:rPr>
          <w:rFonts w:ascii="PT Astra Serif" w:hAnsi="PT Astra Serif"/>
          <w:sz w:val="28"/>
          <w:szCs w:val="28"/>
        </w:rPr>
        <w:t xml:space="preserve">Североуральского городского округа </w:t>
      </w:r>
      <w:r w:rsidRPr="00B05376">
        <w:rPr>
          <w:rFonts w:ascii="PT Astra Serif" w:hAnsi="PT Astra Serif"/>
          <w:sz w:val="28"/>
          <w:szCs w:val="28"/>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92454C" w:rsidRPr="00B05376">
        <w:rPr>
          <w:rFonts w:ascii="PT Astra Serif" w:hAnsi="PT Astra Serif"/>
          <w:sz w:val="28"/>
          <w:szCs w:val="28"/>
        </w:rPr>
        <w:t xml:space="preserve"> </w:t>
      </w:r>
      <w:r w:rsidRPr="00B05376">
        <w:rPr>
          <w:rFonts w:ascii="PT Astra Serif" w:hAnsi="PT Astra Serif"/>
          <w:sz w:val="28"/>
          <w:szCs w:val="28"/>
        </w:rPr>
        <w:t>в порядке оказания имущественной поддержки;</w:t>
      </w:r>
    </w:p>
    <w:p w:rsidR="0092454C" w:rsidRPr="00B05376" w:rsidRDefault="0092454C" w:rsidP="00766C70">
      <w:pPr>
        <w:pStyle w:val="ConsPlusNormal"/>
        <w:ind w:firstLine="540"/>
        <w:jc w:val="both"/>
        <w:rPr>
          <w:rFonts w:ascii="PT Astra Serif" w:hAnsi="PT Astra Serif"/>
          <w:sz w:val="28"/>
          <w:szCs w:val="28"/>
        </w:rPr>
      </w:pPr>
      <w:r w:rsidRPr="00B05376">
        <w:rPr>
          <w:rFonts w:ascii="PT Astra Serif" w:hAnsi="PT Astra Serif"/>
          <w:sz w:val="28"/>
          <w:szCs w:val="28"/>
        </w:rPr>
        <w:t>2</w:t>
      </w:r>
      <w:r w:rsidR="003C01D9" w:rsidRPr="00B05376">
        <w:rPr>
          <w:rFonts w:ascii="PT Astra Serif" w:hAnsi="PT Astra Serif"/>
          <w:sz w:val="28"/>
          <w:szCs w:val="28"/>
        </w:rPr>
        <w:t xml:space="preserve">) расширения доступности </w:t>
      </w:r>
      <w:r w:rsidRPr="00B05376">
        <w:rPr>
          <w:rFonts w:ascii="PT Astra Serif" w:hAnsi="PT Astra Serif"/>
          <w:sz w:val="28"/>
          <w:szCs w:val="28"/>
        </w:rPr>
        <w:t xml:space="preserve">информации о муниципальном имуществе Североуральского городского округа, подлежащем предоставлению во владение и (или) пользование на долгосрочной основе (в том числе по льготным ставкам арендной платы) субъектам малого и среднего предпринимательства в рамках оказания имущественной поддержки; </w:t>
      </w:r>
    </w:p>
    <w:p w:rsidR="003C01D9" w:rsidRPr="00B05376" w:rsidRDefault="0092454C" w:rsidP="00766C70">
      <w:pPr>
        <w:pStyle w:val="ConsPlusNormal"/>
        <w:ind w:firstLine="540"/>
        <w:jc w:val="both"/>
        <w:rPr>
          <w:rFonts w:ascii="PT Astra Serif" w:hAnsi="PT Astra Serif"/>
          <w:sz w:val="28"/>
          <w:szCs w:val="28"/>
        </w:rPr>
      </w:pPr>
      <w:r w:rsidRPr="00B05376">
        <w:rPr>
          <w:rFonts w:ascii="PT Astra Serif" w:hAnsi="PT Astra Serif"/>
          <w:sz w:val="28"/>
          <w:szCs w:val="28"/>
        </w:rPr>
        <w:t>3</w:t>
      </w:r>
      <w:r w:rsidR="003C01D9" w:rsidRPr="00B05376">
        <w:rPr>
          <w:rFonts w:ascii="PT Astra Serif" w:hAnsi="PT Astra Serif"/>
          <w:sz w:val="28"/>
          <w:szCs w:val="28"/>
        </w:rPr>
        <w:t xml:space="preserve">) повышения эффективности управления </w:t>
      </w:r>
      <w:r w:rsidR="009C75C8" w:rsidRPr="00B05376">
        <w:rPr>
          <w:rFonts w:ascii="PT Astra Serif" w:hAnsi="PT Astra Serif"/>
          <w:sz w:val="28"/>
          <w:szCs w:val="28"/>
        </w:rPr>
        <w:t>муниципальным имуществом Североуральского городского округа</w:t>
      </w:r>
      <w:r w:rsidR="003C01D9" w:rsidRPr="00B05376">
        <w:rPr>
          <w:rFonts w:ascii="PT Astra Serif" w:hAnsi="PT Astra Serif"/>
          <w:sz w:val="28"/>
          <w:szCs w:val="28"/>
        </w:rPr>
        <w:t>.</w:t>
      </w:r>
    </w:p>
    <w:p w:rsidR="003C01D9" w:rsidRPr="00B05376" w:rsidRDefault="0092454C" w:rsidP="00766C70">
      <w:pPr>
        <w:pStyle w:val="ConsPlusNormal"/>
        <w:ind w:firstLine="540"/>
        <w:jc w:val="both"/>
        <w:rPr>
          <w:rFonts w:ascii="PT Astra Serif" w:hAnsi="PT Astra Serif"/>
          <w:sz w:val="28"/>
          <w:szCs w:val="28"/>
        </w:rPr>
      </w:pPr>
      <w:r w:rsidRPr="00B05376">
        <w:rPr>
          <w:rFonts w:ascii="PT Astra Serif" w:hAnsi="PT Astra Serif"/>
          <w:sz w:val="28"/>
          <w:szCs w:val="28"/>
        </w:rPr>
        <w:t>6</w:t>
      </w:r>
      <w:r w:rsidR="003C01D9" w:rsidRPr="00B05376">
        <w:rPr>
          <w:rFonts w:ascii="PT Astra Serif" w:hAnsi="PT Astra Serif"/>
          <w:sz w:val="28"/>
          <w:szCs w:val="28"/>
        </w:rPr>
        <w:t>. Формирование и ведение Перечня основывается на следующих основных принципах:</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1) достоверность данных о </w:t>
      </w:r>
      <w:r w:rsidR="009C75C8" w:rsidRPr="00B05376">
        <w:rPr>
          <w:rFonts w:ascii="PT Astra Serif" w:hAnsi="PT Astra Serif"/>
          <w:sz w:val="28"/>
          <w:szCs w:val="28"/>
        </w:rPr>
        <w:t>муниципальном имуществе</w:t>
      </w:r>
      <w:r w:rsidR="008963FA" w:rsidRPr="00B05376">
        <w:rPr>
          <w:rFonts w:ascii="PT Astra Serif" w:hAnsi="PT Astra Serif"/>
          <w:sz w:val="28"/>
          <w:szCs w:val="28"/>
        </w:rPr>
        <w:t xml:space="preserve"> Североуральского городского округа</w:t>
      </w:r>
      <w:r w:rsidRPr="00B05376">
        <w:rPr>
          <w:rFonts w:ascii="PT Astra Serif" w:hAnsi="PT Astra Serif"/>
          <w:sz w:val="28"/>
          <w:szCs w:val="28"/>
        </w:rPr>
        <w:t>, включаемом в Перечень, и поддержание актуальности информации о данном имуществе;</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2) открытость и доступность сведений о </w:t>
      </w:r>
      <w:r w:rsidR="009C75C8" w:rsidRPr="00B05376">
        <w:rPr>
          <w:rFonts w:ascii="PT Astra Serif" w:hAnsi="PT Astra Serif"/>
          <w:sz w:val="28"/>
          <w:szCs w:val="28"/>
        </w:rPr>
        <w:t>муниципальном имуществе</w:t>
      </w:r>
      <w:r w:rsidR="008963FA" w:rsidRPr="00B05376">
        <w:rPr>
          <w:rFonts w:ascii="PT Astra Serif" w:hAnsi="PT Astra Serif"/>
          <w:sz w:val="28"/>
          <w:szCs w:val="28"/>
        </w:rPr>
        <w:t xml:space="preserve"> Североуральского городского округа</w:t>
      </w:r>
      <w:r w:rsidRPr="00B05376">
        <w:rPr>
          <w:rFonts w:ascii="PT Astra Serif" w:hAnsi="PT Astra Serif"/>
          <w:sz w:val="28"/>
          <w:szCs w:val="28"/>
        </w:rPr>
        <w:t>, включенном в Перечень;</w:t>
      </w:r>
    </w:p>
    <w:p w:rsidR="003C01D9" w:rsidRPr="00B05376" w:rsidRDefault="001F10BD" w:rsidP="00766C70">
      <w:pPr>
        <w:pStyle w:val="ConsPlusNormal"/>
        <w:ind w:firstLine="540"/>
        <w:jc w:val="both"/>
        <w:rPr>
          <w:rFonts w:ascii="PT Astra Serif" w:hAnsi="PT Astra Serif"/>
          <w:sz w:val="28"/>
          <w:szCs w:val="28"/>
        </w:rPr>
      </w:pPr>
      <w:r w:rsidRPr="00B05376">
        <w:rPr>
          <w:rFonts w:ascii="PT Astra Serif" w:hAnsi="PT Astra Serif"/>
          <w:sz w:val="28"/>
          <w:szCs w:val="28"/>
        </w:rPr>
        <w:lastRenderedPageBreak/>
        <w:t>3) ежегодн</w:t>
      </w:r>
      <w:r w:rsidR="0092454C" w:rsidRPr="00B05376">
        <w:rPr>
          <w:rFonts w:ascii="PT Astra Serif" w:hAnsi="PT Astra Serif"/>
          <w:sz w:val="28"/>
          <w:szCs w:val="28"/>
        </w:rPr>
        <w:t>ое</w:t>
      </w:r>
      <w:r w:rsidR="008963FA" w:rsidRPr="00B05376">
        <w:rPr>
          <w:rFonts w:ascii="PT Astra Serif" w:hAnsi="PT Astra Serif"/>
          <w:sz w:val="28"/>
          <w:szCs w:val="28"/>
        </w:rPr>
        <w:t>,</w:t>
      </w:r>
      <w:r w:rsidR="003C01D9" w:rsidRPr="00B05376">
        <w:rPr>
          <w:rFonts w:ascii="PT Astra Serif" w:hAnsi="PT Astra Serif"/>
          <w:sz w:val="28"/>
          <w:szCs w:val="28"/>
        </w:rPr>
        <w:t xml:space="preserve"> до 1 ноября текущего года</w:t>
      </w:r>
      <w:r w:rsidR="008963FA" w:rsidRPr="00B05376">
        <w:rPr>
          <w:rFonts w:ascii="PT Astra Serif" w:hAnsi="PT Astra Serif"/>
          <w:sz w:val="28"/>
          <w:szCs w:val="28"/>
        </w:rPr>
        <w:t>,</w:t>
      </w:r>
      <w:r w:rsidR="003C01D9" w:rsidRPr="00B05376">
        <w:rPr>
          <w:rFonts w:ascii="PT Astra Serif" w:hAnsi="PT Astra Serif"/>
          <w:sz w:val="28"/>
          <w:szCs w:val="28"/>
        </w:rPr>
        <w:t xml:space="preserve"> </w:t>
      </w:r>
      <w:r w:rsidR="0092454C" w:rsidRPr="00B05376">
        <w:rPr>
          <w:rFonts w:ascii="PT Astra Serif" w:hAnsi="PT Astra Serif"/>
          <w:sz w:val="28"/>
          <w:szCs w:val="28"/>
        </w:rPr>
        <w:t>дополнение</w:t>
      </w:r>
      <w:r w:rsidR="003C01D9" w:rsidRPr="00B05376">
        <w:rPr>
          <w:rFonts w:ascii="PT Astra Serif" w:hAnsi="PT Astra Serif"/>
          <w:sz w:val="28"/>
          <w:szCs w:val="28"/>
        </w:rPr>
        <w:t xml:space="preserve"> Перечня;</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4) взаимодействие с</w:t>
      </w:r>
      <w:r w:rsidR="0023268E" w:rsidRPr="00B05376">
        <w:rPr>
          <w:rFonts w:ascii="PT Astra Serif" w:hAnsi="PT Astra Serif"/>
          <w:sz w:val="28"/>
          <w:szCs w:val="28"/>
        </w:rPr>
        <w:t xml:space="preserve"> представителями субъектов малого и среднего предпринимательства, </w:t>
      </w:r>
      <w:r w:rsidRPr="00B05376">
        <w:rPr>
          <w:rFonts w:ascii="PT Astra Serif" w:hAnsi="PT Astra Serif"/>
          <w:sz w:val="28"/>
          <w:szCs w:val="28"/>
        </w:rPr>
        <w:t>общественными организациями,</w:t>
      </w:r>
      <w:r w:rsidR="0023268E" w:rsidRPr="00B05376">
        <w:rPr>
          <w:rFonts w:ascii="PT Astra Serif" w:hAnsi="PT Astra Serif"/>
          <w:sz w:val="28"/>
          <w:szCs w:val="28"/>
        </w:rPr>
        <w:t xml:space="preserve"> некоммерческими и иными организациями,</w:t>
      </w:r>
      <w:r w:rsidRPr="00B05376">
        <w:rPr>
          <w:rFonts w:ascii="PT Astra Serif" w:hAnsi="PT Astra Serif"/>
          <w:sz w:val="28"/>
          <w:szCs w:val="28"/>
        </w:rPr>
        <w:t xml:space="preserve"> выражающими интересы субъектов малого и среднего предпринимательства</w:t>
      </w:r>
      <w:r w:rsidR="0092454C" w:rsidRPr="00B05376">
        <w:rPr>
          <w:rFonts w:ascii="PT Astra Serif" w:hAnsi="PT Astra Serif"/>
          <w:sz w:val="28"/>
          <w:szCs w:val="28"/>
        </w:rPr>
        <w:t>,</w:t>
      </w:r>
      <w:r w:rsidR="009F7F56" w:rsidRPr="00B05376">
        <w:rPr>
          <w:rFonts w:ascii="PT Astra Serif" w:hAnsi="PT Astra Serif"/>
          <w:sz w:val="28"/>
          <w:szCs w:val="28"/>
        </w:rPr>
        <w:t xml:space="preserve"> </w:t>
      </w:r>
      <w:r w:rsidR="0023268E" w:rsidRPr="00B05376">
        <w:rPr>
          <w:rFonts w:ascii="PT Astra Serif" w:hAnsi="PT Astra Serif"/>
          <w:sz w:val="28"/>
          <w:szCs w:val="28"/>
        </w:rPr>
        <w:t xml:space="preserve">институтами развития для субъектов малого и среднего предпринимательства в ходе формирования и дополнения Перечня. </w:t>
      </w:r>
    </w:p>
    <w:p w:rsidR="000E20F0" w:rsidRPr="00B05376" w:rsidRDefault="000E20F0" w:rsidP="00766C70">
      <w:pPr>
        <w:pStyle w:val="ConsPlusNormal"/>
        <w:rPr>
          <w:rFonts w:ascii="PT Astra Serif" w:hAnsi="PT Astra Serif"/>
          <w:sz w:val="28"/>
          <w:szCs w:val="28"/>
        </w:rPr>
      </w:pPr>
    </w:p>
    <w:p w:rsidR="003C01D9" w:rsidRPr="00B05376" w:rsidRDefault="003C01D9" w:rsidP="00766C70">
      <w:pPr>
        <w:pStyle w:val="ConsPlusTitle"/>
        <w:jc w:val="center"/>
        <w:outlineLvl w:val="1"/>
        <w:rPr>
          <w:rFonts w:ascii="PT Astra Serif" w:hAnsi="PT Astra Serif"/>
          <w:sz w:val="28"/>
          <w:szCs w:val="28"/>
        </w:rPr>
      </w:pPr>
      <w:r w:rsidRPr="00B05376">
        <w:rPr>
          <w:rFonts w:ascii="PT Astra Serif" w:hAnsi="PT Astra Serif"/>
          <w:sz w:val="28"/>
          <w:szCs w:val="28"/>
        </w:rPr>
        <w:t xml:space="preserve">Глава 2. </w:t>
      </w:r>
      <w:r w:rsidR="009C75C8" w:rsidRPr="00B05376">
        <w:rPr>
          <w:rFonts w:ascii="PT Astra Serif" w:hAnsi="PT Astra Serif"/>
          <w:sz w:val="28"/>
          <w:szCs w:val="28"/>
        </w:rPr>
        <w:t>Порядок формирования, ведения, обязательного</w:t>
      </w:r>
    </w:p>
    <w:p w:rsidR="003C01D9" w:rsidRPr="00B05376" w:rsidRDefault="009C75C8" w:rsidP="004C1D6D">
      <w:pPr>
        <w:pStyle w:val="ConsPlusTitle"/>
        <w:jc w:val="center"/>
        <w:rPr>
          <w:rFonts w:ascii="PT Astra Serif" w:hAnsi="PT Astra Serif"/>
          <w:sz w:val="28"/>
          <w:szCs w:val="28"/>
        </w:rPr>
      </w:pPr>
      <w:r w:rsidRPr="00B05376">
        <w:rPr>
          <w:rFonts w:ascii="PT Astra Serif" w:hAnsi="PT Astra Serif"/>
          <w:sz w:val="28"/>
          <w:szCs w:val="28"/>
        </w:rPr>
        <w:t xml:space="preserve">опубликования </w:t>
      </w:r>
      <w:r w:rsidR="004C1D6D" w:rsidRPr="00B05376">
        <w:rPr>
          <w:rFonts w:ascii="PT Astra Serif" w:hAnsi="PT Astra Serif"/>
          <w:sz w:val="28"/>
          <w:szCs w:val="28"/>
        </w:rPr>
        <w:t>П</w:t>
      </w:r>
      <w:r w:rsidRPr="00B05376">
        <w:rPr>
          <w:rFonts w:ascii="PT Astra Serif" w:hAnsi="PT Astra Serif"/>
          <w:sz w:val="28"/>
          <w:szCs w:val="28"/>
        </w:rPr>
        <w:t>еречня</w:t>
      </w:r>
    </w:p>
    <w:p w:rsidR="003C01D9" w:rsidRPr="00B05376" w:rsidRDefault="003C01D9" w:rsidP="00766C70">
      <w:pPr>
        <w:pStyle w:val="ConsPlusNormal"/>
        <w:rPr>
          <w:rFonts w:ascii="PT Astra Serif" w:hAnsi="PT Astra Serif"/>
          <w:sz w:val="28"/>
          <w:szCs w:val="28"/>
        </w:rPr>
      </w:pPr>
    </w:p>
    <w:p w:rsidR="003F7DC0" w:rsidRPr="00B05376" w:rsidRDefault="0023268E" w:rsidP="00766C70">
      <w:pPr>
        <w:pStyle w:val="ConsPlusNormal"/>
        <w:ind w:firstLine="540"/>
        <w:jc w:val="both"/>
        <w:rPr>
          <w:rFonts w:ascii="PT Astra Serif" w:hAnsi="PT Astra Serif"/>
          <w:sz w:val="28"/>
          <w:szCs w:val="28"/>
        </w:rPr>
      </w:pPr>
      <w:bookmarkStart w:id="1" w:name="P73"/>
      <w:bookmarkEnd w:id="1"/>
      <w:r w:rsidRPr="00B05376">
        <w:rPr>
          <w:rFonts w:ascii="PT Astra Serif" w:hAnsi="PT Astra Serif"/>
          <w:sz w:val="28"/>
          <w:szCs w:val="28"/>
        </w:rPr>
        <w:t>7</w:t>
      </w:r>
      <w:r w:rsidR="003C01D9" w:rsidRPr="00B05376">
        <w:rPr>
          <w:rFonts w:ascii="PT Astra Serif" w:hAnsi="PT Astra Serif"/>
          <w:sz w:val="28"/>
          <w:szCs w:val="28"/>
        </w:rPr>
        <w:t xml:space="preserve">. В Перечень </w:t>
      </w:r>
      <w:r w:rsidRPr="00B05376">
        <w:rPr>
          <w:rFonts w:ascii="PT Astra Serif" w:hAnsi="PT Astra Serif"/>
          <w:sz w:val="28"/>
          <w:szCs w:val="28"/>
        </w:rPr>
        <w:t>вносятся</w:t>
      </w:r>
      <w:r w:rsidR="003C01D9" w:rsidRPr="00B05376">
        <w:rPr>
          <w:rFonts w:ascii="PT Astra Serif" w:hAnsi="PT Astra Serif"/>
          <w:sz w:val="28"/>
          <w:szCs w:val="28"/>
        </w:rPr>
        <w:t xml:space="preserve"> сведения об объектах </w:t>
      </w:r>
      <w:r w:rsidRPr="00B05376">
        <w:rPr>
          <w:rFonts w:ascii="PT Astra Serif" w:hAnsi="PT Astra Serif"/>
          <w:sz w:val="28"/>
          <w:szCs w:val="28"/>
        </w:rPr>
        <w:t>движимого имущества и объектах недвижимости, находящихся в муниципальной собственности Североуральского городского округа, со</w:t>
      </w:r>
      <w:r w:rsidR="003F7DC0" w:rsidRPr="00B05376">
        <w:rPr>
          <w:rFonts w:ascii="PT Astra Serif" w:hAnsi="PT Astra Serif"/>
          <w:sz w:val="28"/>
          <w:szCs w:val="28"/>
        </w:rPr>
        <w:t>ставляющих муниципальную казну С</w:t>
      </w:r>
      <w:r w:rsidRPr="00B05376">
        <w:rPr>
          <w:rFonts w:ascii="PT Astra Serif" w:hAnsi="PT Astra Serif"/>
          <w:sz w:val="28"/>
          <w:szCs w:val="28"/>
        </w:rPr>
        <w:t>евероуральского городского округа</w:t>
      </w:r>
      <w:r w:rsidR="003F7DC0" w:rsidRPr="00B05376">
        <w:rPr>
          <w:rFonts w:ascii="PT Astra Serif" w:hAnsi="PT Astra Serif"/>
          <w:sz w:val="28"/>
          <w:szCs w:val="28"/>
        </w:rPr>
        <w:t>, а также закрепленных на праве оперативного управления за казенными предприятиями Североуральского городского округа, муниципальными казенными учреждениями Североуральского городского округа, муниципальными автономными учреждениями Североуральского городского округа, на праве хозяйственного ведения за муниципальными предприятиями Североуральского городского округа (далее</w:t>
      </w:r>
      <w:r w:rsidR="008963FA" w:rsidRPr="00B05376">
        <w:rPr>
          <w:rFonts w:ascii="PT Astra Serif" w:hAnsi="PT Astra Serif"/>
          <w:sz w:val="28"/>
          <w:szCs w:val="28"/>
        </w:rPr>
        <w:t xml:space="preserve"> -</w:t>
      </w:r>
      <w:r w:rsidR="003F7DC0" w:rsidRPr="00B05376">
        <w:rPr>
          <w:rFonts w:ascii="PT Astra Serif" w:hAnsi="PT Astra Serif"/>
          <w:sz w:val="28"/>
          <w:szCs w:val="28"/>
        </w:rPr>
        <w:t xml:space="preserve"> имущество), о земельных участках, находящихся в собственности Североуральского городского округа, или земельных участках, государственная собственность</w:t>
      </w:r>
      <w:r w:rsidR="0094279A" w:rsidRPr="00B05376">
        <w:rPr>
          <w:rFonts w:ascii="PT Astra Serif" w:hAnsi="PT Astra Serif"/>
          <w:sz w:val="28"/>
          <w:szCs w:val="28"/>
        </w:rPr>
        <w:t xml:space="preserve"> на которые </w:t>
      </w:r>
      <w:r w:rsidR="003F7DC0" w:rsidRPr="00B05376">
        <w:rPr>
          <w:rFonts w:ascii="PT Astra Serif" w:hAnsi="PT Astra Serif"/>
          <w:sz w:val="28"/>
          <w:szCs w:val="28"/>
        </w:rPr>
        <w:t xml:space="preserve">не разграничена, расположенных на территории Североуральского городского округа (далее </w:t>
      </w:r>
      <w:r w:rsidR="008963FA" w:rsidRPr="00B05376">
        <w:rPr>
          <w:rFonts w:ascii="PT Astra Serif" w:hAnsi="PT Astra Serif"/>
          <w:sz w:val="28"/>
          <w:szCs w:val="28"/>
        </w:rPr>
        <w:t>-</w:t>
      </w:r>
      <w:r w:rsidR="003F7DC0" w:rsidRPr="00B05376">
        <w:rPr>
          <w:rFonts w:ascii="PT Astra Serif" w:hAnsi="PT Astra Serif"/>
          <w:sz w:val="28"/>
          <w:szCs w:val="28"/>
        </w:rPr>
        <w:t xml:space="preserve">земельные участки), соответствующих следующим критериям:    </w:t>
      </w:r>
      <w:r w:rsidRPr="00B05376">
        <w:rPr>
          <w:rFonts w:ascii="PT Astra Serif" w:hAnsi="PT Astra Serif"/>
          <w:sz w:val="28"/>
          <w:szCs w:val="28"/>
        </w:rPr>
        <w:t xml:space="preserve">  </w:t>
      </w:r>
    </w:p>
    <w:p w:rsidR="003C01D9" w:rsidRPr="00B05376" w:rsidRDefault="009C75C8"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1) </w:t>
      </w:r>
      <w:r w:rsidR="004C1D6D" w:rsidRPr="00B05376">
        <w:rPr>
          <w:rFonts w:ascii="PT Astra Serif" w:hAnsi="PT Astra Serif"/>
          <w:sz w:val="28"/>
          <w:szCs w:val="28"/>
        </w:rPr>
        <w:t xml:space="preserve">имущество </w:t>
      </w:r>
      <w:r w:rsidR="00751E5D" w:rsidRPr="00B05376">
        <w:rPr>
          <w:rFonts w:ascii="PT Astra Serif" w:hAnsi="PT Astra Serif"/>
          <w:sz w:val="28"/>
          <w:szCs w:val="28"/>
        </w:rPr>
        <w:t xml:space="preserve">и земельные участки </w:t>
      </w:r>
      <w:r w:rsidR="004C1D6D" w:rsidRPr="00B05376">
        <w:rPr>
          <w:rFonts w:ascii="PT Astra Serif" w:hAnsi="PT Astra Serif"/>
          <w:sz w:val="28"/>
          <w:szCs w:val="28"/>
        </w:rPr>
        <w:t>свободн</w:t>
      </w:r>
      <w:r w:rsidR="0094279A" w:rsidRPr="00B05376">
        <w:rPr>
          <w:rFonts w:ascii="PT Astra Serif" w:hAnsi="PT Astra Serif"/>
          <w:sz w:val="28"/>
          <w:szCs w:val="28"/>
        </w:rPr>
        <w:t>ы</w:t>
      </w:r>
      <w:r w:rsidR="004C1D6D" w:rsidRPr="00B05376">
        <w:rPr>
          <w:rFonts w:ascii="PT Astra Serif" w:hAnsi="PT Astra Serif"/>
          <w:sz w:val="28"/>
          <w:szCs w:val="28"/>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94279A" w:rsidRPr="00B05376">
        <w:rPr>
          <w:rFonts w:ascii="PT Astra Serif" w:hAnsi="PT Astra Serif"/>
          <w:sz w:val="28"/>
          <w:szCs w:val="28"/>
        </w:rPr>
        <w:t>)</w:t>
      </w:r>
      <w:r w:rsidR="003C01D9" w:rsidRPr="00B05376">
        <w:rPr>
          <w:rFonts w:ascii="PT Astra Serif" w:hAnsi="PT Astra Serif"/>
          <w:sz w:val="28"/>
          <w:szCs w:val="28"/>
        </w:rPr>
        <w:t>;</w:t>
      </w:r>
    </w:p>
    <w:p w:rsidR="00051013" w:rsidRPr="00B05376" w:rsidRDefault="003C01D9" w:rsidP="00051013">
      <w:pPr>
        <w:adjustRightInd w:val="0"/>
        <w:ind w:firstLine="540"/>
        <w:jc w:val="both"/>
        <w:rPr>
          <w:rFonts w:ascii="PT Astra Serif" w:eastAsiaTheme="minorHAnsi" w:hAnsi="PT Astra Serif" w:cs="PT Astra Serif"/>
          <w:sz w:val="28"/>
          <w:szCs w:val="28"/>
          <w:lang w:eastAsia="en-US"/>
        </w:rPr>
      </w:pPr>
      <w:r w:rsidRPr="00B05376">
        <w:rPr>
          <w:rFonts w:ascii="PT Astra Serif" w:hAnsi="PT Astra Serif"/>
          <w:sz w:val="28"/>
          <w:szCs w:val="28"/>
        </w:rPr>
        <w:t>2)</w:t>
      </w:r>
      <w:r w:rsidR="00051013" w:rsidRPr="00B05376">
        <w:rPr>
          <w:rFonts w:ascii="PT Astra Serif" w:hAnsi="PT Astra Serif"/>
          <w:sz w:val="28"/>
          <w:szCs w:val="28"/>
        </w:rPr>
        <w:t xml:space="preserve"> </w:t>
      </w:r>
      <w:r w:rsidR="0094279A" w:rsidRPr="00B05376">
        <w:rPr>
          <w:rFonts w:ascii="PT Astra Serif" w:hAnsi="PT Astra Serif"/>
          <w:sz w:val="28"/>
          <w:szCs w:val="28"/>
        </w:rPr>
        <w:t xml:space="preserve">имущество и земельные участки не изъяты и не ограничены в обороте, </w:t>
      </w:r>
      <w:r w:rsidR="00051013" w:rsidRPr="00B05376">
        <w:rPr>
          <w:rFonts w:ascii="PT Astra Serif" w:hAnsi="PT Astra Serif"/>
          <w:sz w:val="28"/>
          <w:szCs w:val="28"/>
        </w:rPr>
        <w:t>в</w:t>
      </w:r>
      <w:r w:rsidRPr="00B05376">
        <w:rPr>
          <w:rFonts w:ascii="PT Astra Serif" w:hAnsi="PT Astra Serif"/>
          <w:sz w:val="28"/>
          <w:szCs w:val="28"/>
        </w:rPr>
        <w:t xml:space="preserve"> </w:t>
      </w:r>
      <w:r w:rsidR="00051013" w:rsidRPr="00B05376">
        <w:rPr>
          <w:rFonts w:ascii="PT Astra Serif" w:eastAsiaTheme="minorHAnsi" w:hAnsi="PT Astra Serif" w:cs="PT Astra Serif"/>
          <w:sz w:val="28"/>
          <w:szCs w:val="28"/>
          <w:lang w:eastAsia="en-US"/>
        </w:rPr>
        <w:t>отношении имущества</w:t>
      </w:r>
      <w:r w:rsidR="0094279A" w:rsidRPr="00B05376">
        <w:rPr>
          <w:rFonts w:ascii="PT Astra Serif" w:eastAsiaTheme="minorHAnsi" w:hAnsi="PT Astra Serif" w:cs="PT Astra Serif"/>
          <w:sz w:val="28"/>
          <w:szCs w:val="28"/>
          <w:lang w:eastAsia="en-US"/>
        </w:rPr>
        <w:t xml:space="preserve"> и земельных участков законодательством Росс</w:t>
      </w:r>
      <w:r w:rsidR="00856FAD" w:rsidRPr="00B05376">
        <w:rPr>
          <w:rFonts w:ascii="PT Astra Serif" w:eastAsiaTheme="minorHAnsi" w:hAnsi="PT Astra Serif" w:cs="PT Astra Serif"/>
          <w:sz w:val="28"/>
          <w:szCs w:val="28"/>
          <w:lang w:eastAsia="en-US"/>
        </w:rPr>
        <w:t xml:space="preserve">ийской Федерации не установлен запрет на их передачу во временное владение и пользование или временное пользование, </w:t>
      </w:r>
      <w:r w:rsidR="00051013" w:rsidRPr="00B05376">
        <w:rPr>
          <w:rFonts w:ascii="PT Astra Serif" w:eastAsiaTheme="minorHAnsi" w:hAnsi="PT Astra Serif" w:cs="PT Astra Serif"/>
          <w:sz w:val="28"/>
          <w:szCs w:val="28"/>
          <w:lang w:eastAsia="en-US"/>
        </w:rPr>
        <w:t>в том числе в аренду;</w:t>
      </w:r>
    </w:p>
    <w:p w:rsidR="00051013" w:rsidRPr="00B05376" w:rsidRDefault="003C01D9" w:rsidP="00051013">
      <w:pPr>
        <w:adjustRightInd w:val="0"/>
        <w:ind w:firstLine="540"/>
        <w:jc w:val="both"/>
        <w:rPr>
          <w:rFonts w:ascii="PT Astra Serif" w:eastAsiaTheme="minorHAnsi" w:hAnsi="PT Astra Serif" w:cs="PT Astra Serif"/>
          <w:sz w:val="28"/>
          <w:szCs w:val="28"/>
          <w:lang w:eastAsia="en-US"/>
        </w:rPr>
      </w:pPr>
      <w:r w:rsidRPr="00B05376">
        <w:rPr>
          <w:rFonts w:ascii="PT Astra Serif" w:hAnsi="PT Astra Serif"/>
          <w:sz w:val="28"/>
          <w:szCs w:val="28"/>
        </w:rPr>
        <w:t>3)</w:t>
      </w:r>
      <w:r w:rsidR="00051013" w:rsidRPr="00B05376">
        <w:rPr>
          <w:rFonts w:ascii="PT Astra Serif" w:hAnsi="PT Astra Serif"/>
          <w:sz w:val="28"/>
          <w:szCs w:val="28"/>
        </w:rPr>
        <w:t xml:space="preserve"> </w:t>
      </w:r>
      <w:r w:rsidR="00051013" w:rsidRPr="00B05376">
        <w:rPr>
          <w:rFonts w:ascii="PT Astra Serif" w:eastAsiaTheme="minorHAnsi" w:hAnsi="PT Astra Serif" w:cs="PT Astra Serif"/>
          <w:sz w:val="28"/>
          <w:szCs w:val="28"/>
          <w:lang w:eastAsia="en-US"/>
        </w:rPr>
        <w:t xml:space="preserve">имущество не </w:t>
      </w:r>
      <w:r w:rsidR="00856FAD" w:rsidRPr="00B05376">
        <w:rPr>
          <w:rFonts w:ascii="PT Astra Serif" w:eastAsiaTheme="minorHAnsi" w:hAnsi="PT Astra Serif" w:cs="PT Astra Serif"/>
          <w:sz w:val="28"/>
          <w:szCs w:val="28"/>
          <w:lang w:eastAsia="en-US"/>
        </w:rPr>
        <w:t>обладает статусом имущества</w:t>
      </w:r>
      <w:r w:rsidR="00051013" w:rsidRPr="00B05376">
        <w:rPr>
          <w:rFonts w:ascii="PT Astra Serif" w:eastAsiaTheme="minorHAnsi" w:hAnsi="PT Astra Serif" w:cs="PT Astra Serif"/>
          <w:sz w:val="28"/>
          <w:szCs w:val="28"/>
          <w:lang w:eastAsia="en-US"/>
        </w:rPr>
        <w:t xml:space="preserve"> религиозного назначения;</w:t>
      </w:r>
    </w:p>
    <w:p w:rsidR="00747A1C" w:rsidRPr="00B05376" w:rsidRDefault="00747A1C" w:rsidP="00900859">
      <w:pPr>
        <w:adjustRightInd w:val="0"/>
        <w:ind w:firstLine="540"/>
        <w:jc w:val="both"/>
        <w:rPr>
          <w:rFonts w:ascii="PT Astra Serif" w:eastAsiaTheme="minorHAnsi" w:hAnsi="PT Astra Serif" w:cs="PT Astra Serif"/>
          <w:sz w:val="28"/>
          <w:szCs w:val="28"/>
          <w:lang w:eastAsia="en-US"/>
        </w:rPr>
      </w:pPr>
      <w:r w:rsidRPr="00B05376">
        <w:rPr>
          <w:rFonts w:ascii="PT Astra Serif" w:eastAsiaTheme="minorHAnsi" w:hAnsi="PT Astra Serif" w:cs="PT Astra Serif"/>
          <w:sz w:val="28"/>
          <w:szCs w:val="28"/>
          <w:lang w:eastAsia="en-US"/>
        </w:rPr>
        <w:t xml:space="preserve">4) имущество не включено в </w:t>
      </w:r>
      <w:r w:rsidR="00900859" w:rsidRPr="00B05376">
        <w:rPr>
          <w:rFonts w:ascii="PT Astra Serif" w:eastAsiaTheme="minorHAnsi" w:hAnsi="PT Astra Serif" w:cs="PT Astra Serif"/>
          <w:sz w:val="28"/>
          <w:szCs w:val="28"/>
          <w:lang w:eastAsia="en-US"/>
        </w:rPr>
        <w:t>прогнозный план приватизации муниципального имущества Североуральского городского округа</w:t>
      </w:r>
      <w:r w:rsidRPr="00B05376">
        <w:rPr>
          <w:rFonts w:ascii="PT Astra Serif" w:eastAsiaTheme="minorHAnsi" w:hAnsi="PT Astra Serif" w:cs="PT Astra Serif"/>
          <w:sz w:val="28"/>
          <w:szCs w:val="28"/>
          <w:lang w:eastAsia="en-US"/>
        </w:rPr>
        <w:t xml:space="preserve"> </w:t>
      </w:r>
      <w:r w:rsidR="00900859" w:rsidRPr="00B05376">
        <w:rPr>
          <w:rFonts w:ascii="PT Astra Serif" w:eastAsiaTheme="minorHAnsi" w:hAnsi="PT Astra Serif" w:cs="PT Astra Serif"/>
          <w:sz w:val="28"/>
          <w:szCs w:val="28"/>
          <w:lang w:eastAsia="en-US"/>
        </w:rPr>
        <w:t>на текущий год и плановый период</w:t>
      </w:r>
      <w:r w:rsidRPr="00B05376">
        <w:rPr>
          <w:rFonts w:ascii="PT Astra Serif" w:eastAsiaTheme="minorHAnsi" w:hAnsi="PT Astra Serif" w:cs="PT Astra Serif"/>
          <w:sz w:val="28"/>
          <w:szCs w:val="28"/>
          <w:lang w:eastAsia="en-US"/>
        </w:rPr>
        <w:t xml:space="preserve"> в целях его приватизации, а такж</w:t>
      </w:r>
      <w:r w:rsidR="00210CC9" w:rsidRPr="00B05376">
        <w:rPr>
          <w:rFonts w:ascii="PT Astra Serif" w:eastAsiaTheme="minorHAnsi" w:hAnsi="PT Astra Serif" w:cs="PT Astra Serif"/>
          <w:sz w:val="28"/>
          <w:szCs w:val="28"/>
          <w:lang w:eastAsia="en-US"/>
        </w:rPr>
        <w:t>е в перечень муниципального имущества, свободного от прав третьих лиц, предназначенного для сдачи в аренду или безвозмездное пользование социально ориентированным некоммерческим организациям и (или) социальным предпринимателям</w:t>
      </w:r>
      <w:r w:rsidR="002B5F0E" w:rsidRPr="00B05376">
        <w:rPr>
          <w:rFonts w:ascii="PT Astra Serif" w:eastAsiaTheme="minorHAnsi" w:hAnsi="PT Astra Serif" w:cs="PT Astra Serif"/>
          <w:sz w:val="28"/>
          <w:szCs w:val="28"/>
          <w:lang w:eastAsia="en-US"/>
        </w:rPr>
        <w:t>;</w:t>
      </w:r>
      <w:r w:rsidRPr="00B05376">
        <w:rPr>
          <w:rFonts w:ascii="PT Astra Serif" w:eastAsiaTheme="minorHAnsi" w:hAnsi="PT Astra Serif" w:cs="PT Astra Serif"/>
          <w:sz w:val="28"/>
          <w:szCs w:val="28"/>
          <w:lang w:eastAsia="en-US"/>
        </w:rPr>
        <w:t xml:space="preserve"> </w:t>
      </w:r>
    </w:p>
    <w:p w:rsidR="002B5F0E" w:rsidRPr="00B05376" w:rsidRDefault="002B5F0E" w:rsidP="00900859">
      <w:pPr>
        <w:adjustRightInd w:val="0"/>
        <w:ind w:firstLine="540"/>
        <w:jc w:val="both"/>
        <w:rPr>
          <w:rFonts w:ascii="PT Astra Serif" w:hAnsi="PT Astra Serif"/>
          <w:sz w:val="28"/>
          <w:szCs w:val="28"/>
        </w:rPr>
      </w:pPr>
      <w:r w:rsidRPr="00B05376">
        <w:rPr>
          <w:rFonts w:ascii="PT Astra Serif" w:eastAsiaTheme="minorHAnsi" w:hAnsi="PT Astra Serif" w:cs="PT Astra Serif"/>
          <w:sz w:val="28"/>
          <w:szCs w:val="28"/>
          <w:lang w:eastAsia="en-US"/>
        </w:rPr>
        <w:t xml:space="preserve">5) </w:t>
      </w:r>
      <w:r w:rsidRPr="00B05376">
        <w:rPr>
          <w:rFonts w:ascii="PT Astra Serif" w:hAnsi="PT Astra Serif"/>
          <w:sz w:val="28"/>
          <w:szCs w:val="28"/>
        </w:rPr>
        <w:t>имущество не признано аварийным и подлежащим сносу или реконструкции;</w:t>
      </w:r>
    </w:p>
    <w:p w:rsidR="002B5F0E" w:rsidRPr="00B05376" w:rsidRDefault="002B5F0E" w:rsidP="00900859">
      <w:pPr>
        <w:adjustRightInd w:val="0"/>
        <w:ind w:firstLine="540"/>
        <w:jc w:val="both"/>
        <w:rPr>
          <w:rFonts w:ascii="PT Astra Serif" w:eastAsiaTheme="minorHAnsi" w:hAnsi="PT Astra Serif" w:cs="PT Astra Serif"/>
          <w:sz w:val="28"/>
          <w:szCs w:val="28"/>
          <w:lang w:eastAsia="en-US"/>
        </w:rPr>
      </w:pPr>
      <w:r w:rsidRPr="00B05376">
        <w:rPr>
          <w:rFonts w:ascii="PT Astra Serif" w:hAnsi="PT Astra Serif"/>
          <w:sz w:val="28"/>
          <w:szCs w:val="28"/>
        </w:rPr>
        <w:t>6)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3C01D9" w:rsidRPr="00B05376" w:rsidRDefault="002B5F0E" w:rsidP="00766C70">
      <w:pPr>
        <w:pStyle w:val="ConsPlusNormal"/>
        <w:ind w:firstLine="540"/>
        <w:jc w:val="both"/>
        <w:rPr>
          <w:rFonts w:ascii="PT Astra Serif" w:hAnsi="PT Astra Serif"/>
          <w:sz w:val="28"/>
          <w:szCs w:val="28"/>
        </w:rPr>
      </w:pPr>
      <w:r w:rsidRPr="00B05376">
        <w:rPr>
          <w:rFonts w:ascii="PT Astra Serif" w:hAnsi="PT Astra Serif"/>
          <w:sz w:val="28"/>
          <w:szCs w:val="28"/>
        </w:rPr>
        <w:lastRenderedPageBreak/>
        <w:t>7</w:t>
      </w:r>
      <w:r w:rsidR="003C01D9" w:rsidRPr="00B05376">
        <w:rPr>
          <w:rFonts w:ascii="PT Astra Serif" w:hAnsi="PT Astra Serif"/>
          <w:sz w:val="28"/>
          <w:szCs w:val="28"/>
        </w:rPr>
        <w:t xml:space="preserve">) </w:t>
      </w:r>
      <w:r w:rsidRPr="00B05376">
        <w:rPr>
          <w:rFonts w:ascii="PT Astra Serif" w:hAnsi="PT Astra Serif"/>
          <w:sz w:val="28"/>
          <w:szCs w:val="28"/>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71A6C" w:rsidRPr="00B05376" w:rsidRDefault="00671A6C" w:rsidP="00766C70">
      <w:pPr>
        <w:pStyle w:val="ConsPlusNormal"/>
        <w:ind w:firstLine="540"/>
        <w:jc w:val="both"/>
        <w:rPr>
          <w:rFonts w:ascii="PT Astra Serif" w:hAnsi="PT Astra Serif"/>
          <w:sz w:val="28"/>
          <w:szCs w:val="28"/>
        </w:rPr>
      </w:pPr>
      <w:r w:rsidRPr="00B05376">
        <w:rPr>
          <w:rFonts w:ascii="PT Astra Serif" w:hAnsi="PT Astra Serif"/>
          <w:sz w:val="28"/>
          <w:szCs w:val="28"/>
        </w:rPr>
        <w:t>8) земельный участок не относится к земельным участкам, предусмотренным подпунктами 1-10, 13-15,18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rsidR="00B84058" w:rsidRPr="00B05376">
        <w:rPr>
          <w:rFonts w:ascii="PT Astra Serif" w:hAnsi="PT Astra Serif"/>
          <w:sz w:val="28"/>
          <w:szCs w:val="28"/>
        </w:rPr>
        <w:t>;</w:t>
      </w:r>
    </w:p>
    <w:p w:rsidR="00EC14F4" w:rsidRPr="00B05376" w:rsidRDefault="00671A6C" w:rsidP="00EC14F4">
      <w:pPr>
        <w:pStyle w:val="ConsPlusNormal"/>
        <w:ind w:firstLine="540"/>
        <w:jc w:val="both"/>
        <w:rPr>
          <w:rFonts w:ascii="PT Astra Serif" w:eastAsiaTheme="minorHAnsi" w:hAnsi="PT Astra Serif" w:cs="PT Astra Serif"/>
          <w:sz w:val="28"/>
          <w:szCs w:val="28"/>
          <w:lang w:eastAsia="en-US"/>
        </w:rPr>
      </w:pPr>
      <w:r w:rsidRPr="00B05376">
        <w:rPr>
          <w:rFonts w:ascii="PT Astra Serif" w:hAnsi="PT Astra Serif"/>
          <w:sz w:val="28"/>
          <w:szCs w:val="28"/>
        </w:rPr>
        <w:t>9</w:t>
      </w:r>
      <w:r w:rsidR="003C01D9" w:rsidRPr="00B05376">
        <w:rPr>
          <w:rFonts w:ascii="PT Astra Serif" w:hAnsi="PT Astra Serif"/>
          <w:sz w:val="28"/>
          <w:szCs w:val="28"/>
        </w:rPr>
        <w:t xml:space="preserve">) </w:t>
      </w:r>
      <w:r w:rsidR="00EC14F4" w:rsidRPr="00B05376">
        <w:rPr>
          <w:rFonts w:ascii="PT Astra Serif" w:hAnsi="PT Astra Serif"/>
          <w:sz w:val="28"/>
          <w:szCs w:val="28"/>
        </w:rPr>
        <w:t xml:space="preserve">в отношении </w:t>
      </w:r>
      <w:r w:rsidR="00EC14F4" w:rsidRPr="00B05376">
        <w:rPr>
          <w:rFonts w:ascii="PT Astra Serif" w:eastAsiaTheme="minorHAnsi" w:hAnsi="PT Astra Serif" w:cs="PT Astra Serif"/>
          <w:sz w:val="28"/>
          <w:szCs w:val="28"/>
          <w:lang w:eastAsia="en-US"/>
        </w:rPr>
        <w:t>имущества, закрепленного на праве хозяйственного ведения или оперативного управления за муниципальными предприяти</w:t>
      </w:r>
      <w:r w:rsidR="008963FA" w:rsidRPr="00B05376">
        <w:rPr>
          <w:rFonts w:ascii="PT Astra Serif" w:eastAsiaTheme="minorHAnsi" w:hAnsi="PT Astra Serif" w:cs="PT Astra Serif"/>
          <w:sz w:val="28"/>
          <w:szCs w:val="28"/>
          <w:lang w:eastAsia="en-US"/>
        </w:rPr>
        <w:t>ями</w:t>
      </w:r>
      <w:r w:rsidR="00EC14F4" w:rsidRPr="00B05376">
        <w:rPr>
          <w:rFonts w:ascii="PT Astra Serif" w:eastAsiaTheme="minorHAnsi" w:hAnsi="PT Astra Serif" w:cs="PT Astra Serif"/>
          <w:sz w:val="28"/>
          <w:szCs w:val="28"/>
          <w:lang w:eastAsia="en-US"/>
        </w:rPr>
        <w:t>, муниципальным</w:t>
      </w:r>
      <w:r w:rsidR="00C33173" w:rsidRPr="00B05376">
        <w:rPr>
          <w:rFonts w:ascii="PT Astra Serif" w:eastAsiaTheme="minorHAnsi" w:hAnsi="PT Astra Serif" w:cs="PT Astra Serif"/>
          <w:sz w:val="28"/>
          <w:szCs w:val="28"/>
          <w:lang w:eastAsia="en-US"/>
        </w:rPr>
        <w:t>и</w:t>
      </w:r>
      <w:r w:rsidR="00EC14F4" w:rsidRPr="00B05376">
        <w:rPr>
          <w:rFonts w:ascii="PT Astra Serif" w:eastAsiaTheme="minorHAnsi" w:hAnsi="PT Astra Serif" w:cs="PT Astra Serif"/>
          <w:sz w:val="28"/>
          <w:szCs w:val="28"/>
          <w:lang w:eastAsia="en-US"/>
        </w:rPr>
        <w:t xml:space="preserve"> учреждени</w:t>
      </w:r>
      <w:r w:rsidR="00C33173" w:rsidRPr="00B05376">
        <w:rPr>
          <w:rFonts w:ascii="PT Astra Serif" w:eastAsiaTheme="minorHAnsi" w:hAnsi="PT Astra Serif" w:cs="PT Astra Serif"/>
          <w:sz w:val="28"/>
          <w:szCs w:val="28"/>
          <w:lang w:eastAsia="en-US"/>
        </w:rPr>
        <w:t>ями</w:t>
      </w:r>
      <w:r w:rsidR="00EC14F4" w:rsidRPr="00B05376">
        <w:rPr>
          <w:rFonts w:ascii="PT Astra Serif" w:eastAsiaTheme="minorHAnsi" w:hAnsi="PT Astra Serif" w:cs="PT Astra Serif"/>
          <w:sz w:val="28"/>
          <w:szCs w:val="28"/>
          <w:lang w:eastAsia="en-US"/>
        </w:rPr>
        <w:t>,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Североуральского городского округа, уполномоченного на согласование сделки с соответствующим имуществом, на включение муниципального имущества в Перечень;</w:t>
      </w:r>
    </w:p>
    <w:p w:rsidR="003C01D9" w:rsidRPr="00B05376" w:rsidRDefault="00EC14F4" w:rsidP="00EC14F4">
      <w:pPr>
        <w:pStyle w:val="ConsPlusNormal"/>
        <w:ind w:firstLine="540"/>
        <w:jc w:val="both"/>
        <w:rPr>
          <w:rFonts w:ascii="PT Astra Serif" w:hAnsi="PT Astra Serif"/>
          <w:sz w:val="28"/>
          <w:szCs w:val="28"/>
        </w:rPr>
      </w:pPr>
      <w:r w:rsidRPr="00B05376">
        <w:rPr>
          <w:rFonts w:ascii="PT Astra Serif" w:hAnsi="PT Astra Serif"/>
          <w:sz w:val="28"/>
          <w:szCs w:val="28"/>
        </w:rPr>
        <w:t>10</w:t>
      </w:r>
      <w:r w:rsidR="003C01D9" w:rsidRPr="00B05376">
        <w:rPr>
          <w:rFonts w:ascii="PT Astra Serif" w:hAnsi="PT Astra Serif"/>
          <w:sz w:val="28"/>
          <w:szCs w:val="28"/>
        </w:rPr>
        <w:t xml:space="preserve">) </w:t>
      </w:r>
      <w:r w:rsidRPr="00B05376">
        <w:rPr>
          <w:rFonts w:ascii="PT Astra Serif" w:eastAsiaTheme="minorHAnsi" w:hAnsi="PT Astra Serif" w:cs="PT Astra Serif"/>
          <w:sz w:val="28"/>
          <w:szCs w:val="28"/>
          <w:lang w:eastAsia="en-US"/>
        </w:rPr>
        <w:t>имущество не относится к имуществу, которое теряет свои натуральные свойства в процессе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 а также не является частью неделимой вещи;</w:t>
      </w:r>
    </w:p>
    <w:p w:rsidR="00A200BA" w:rsidRPr="00B05376" w:rsidRDefault="00BC6F6C" w:rsidP="00A54AF3">
      <w:pPr>
        <w:pStyle w:val="ConsPlusNormal"/>
        <w:ind w:firstLine="540"/>
        <w:jc w:val="both"/>
        <w:rPr>
          <w:rFonts w:ascii="PT Astra Serif" w:eastAsiaTheme="minorHAnsi" w:hAnsi="PT Astra Serif" w:cs="PT Astra Serif"/>
          <w:sz w:val="28"/>
          <w:szCs w:val="28"/>
          <w:lang w:eastAsia="en-US"/>
        </w:rPr>
      </w:pPr>
      <w:r w:rsidRPr="00B05376">
        <w:rPr>
          <w:rFonts w:ascii="PT Astra Serif" w:hAnsi="PT Astra Serif"/>
          <w:sz w:val="28"/>
          <w:szCs w:val="28"/>
        </w:rPr>
        <w:t xml:space="preserve">11) движимое имущество обладает индивидуально определенными признаками, позволяющими выделить его из числа прочих аналогичных вещей и определить его принадлежность; </w:t>
      </w:r>
      <w:r w:rsidR="003C01D9" w:rsidRPr="00B05376">
        <w:rPr>
          <w:rFonts w:ascii="PT Astra Serif" w:hAnsi="PT Astra Serif"/>
          <w:sz w:val="28"/>
          <w:szCs w:val="28"/>
        </w:rPr>
        <w:t xml:space="preserve"> </w:t>
      </w:r>
    </w:p>
    <w:p w:rsidR="00A200BA" w:rsidRPr="00B05376" w:rsidRDefault="00BC6F6C" w:rsidP="00AE6095">
      <w:pPr>
        <w:adjustRightInd w:val="0"/>
        <w:ind w:firstLine="540"/>
        <w:jc w:val="both"/>
        <w:rPr>
          <w:rFonts w:ascii="PT Astra Serif" w:eastAsiaTheme="minorHAnsi" w:hAnsi="PT Astra Serif" w:cs="PT Astra Serif"/>
          <w:sz w:val="28"/>
          <w:szCs w:val="28"/>
          <w:lang w:eastAsia="en-US"/>
        </w:rPr>
      </w:pPr>
      <w:r w:rsidRPr="00B05376">
        <w:rPr>
          <w:rFonts w:ascii="PT Astra Serif" w:eastAsiaTheme="minorHAnsi" w:hAnsi="PT Astra Serif" w:cs="PT Astra Serif"/>
          <w:sz w:val="28"/>
          <w:szCs w:val="28"/>
          <w:lang w:eastAsia="en-US"/>
        </w:rPr>
        <w:t>12</w:t>
      </w:r>
      <w:r w:rsidR="00AE6095" w:rsidRPr="00B05376">
        <w:rPr>
          <w:rFonts w:ascii="PT Astra Serif" w:eastAsiaTheme="minorHAnsi" w:hAnsi="PT Astra Serif" w:cs="PT Astra Serif"/>
          <w:sz w:val="28"/>
          <w:szCs w:val="28"/>
          <w:lang w:eastAsia="en-US"/>
        </w:rPr>
        <w:t xml:space="preserve">) </w:t>
      </w:r>
      <w:r w:rsidRPr="00B05376">
        <w:rPr>
          <w:rFonts w:ascii="PT Astra Serif" w:eastAsiaTheme="minorHAnsi" w:hAnsi="PT Astra Serif" w:cs="PT Astra Serif"/>
          <w:sz w:val="28"/>
          <w:szCs w:val="28"/>
          <w:lang w:eastAsia="en-US"/>
        </w:rPr>
        <w:t>в отношении имущества или земельного участка, арендуемого субъектом малого и среднего предпринимательства или физическим лицом, применяющим специальный налоговый режим «Налог на профессиональный доход», арендатор не напр</w:t>
      </w:r>
      <w:r w:rsidR="00C33173" w:rsidRPr="00B05376">
        <w:rPr>
          <w:rFonts w:ascii="PT Astra Serif" w:eastAsiaTheme="minorHAnsi" w:hAnsi="PT Astra Serif" w:cs="PT Astra Serif"/>
          <w:sz w:val="28"/>
          <w:szCs w:val="28"/>
          <w:lang w:eastAsia="en-US"/>
        </w:rPr>
        <w:t>авил возражения на включение в П</w:t>
      </w:r>
      <w:r w:rsidRPr="00B05376">
        <w:rPr>
          <w:rFonts w:ascii="PT Astra Serif" w:eastAsiaTheme="minorHAnsi" w:hAnsi="PT Astra Serif" w:cs="PT Astra Serif"/>
          <w:sz w:val="28"/>
          <w:szCs w:val="28"/>
          <w:lang w:eastAsia="en-US"/>
        </w:rPr>
        <w:t xml:space="preserve">еречень.  </w:t>
      </w:r>
    </w:p>
    <w:p w:rsidR="003C01D9" w:rsidRPr="00B05376" w:rsidRDefault="00BC6F6C" w:rsidP="00766C70">
      <w:pPr>
        <w:pStyle w:val="ConsPlusNormal"/>
        <w:ind w:firstLine="540"/>
        <w:jc w:val="both"/>
        <w:rPr>
          <w:rFonts w:ascii="PT Astra Serif" w:hAnsi="PT Astra Serif"/>
          <w:sz w:val="28"/>
          <w:szCs w:val="28"/>
        </w:rPr>
      </w:pPr>
      <w:r w:rsidRPr="00B05376">
        <w:rPr>
          <w:rFonts w:ascii="PT Astra Serif" w:hAnsi="PT Astra Serif"/>
          <w:sz w:val="28"/>
          <w:szCs w:val="28"/>
        </w:rPr>
        <w:t>8</w:t>
      </w:r>
      <w:r w:rsidR="003C01D9" w:rsidRPr="00B05376">
        <w:rPr>
          <w:rFonts w:ascii="PT Astra Serif" w:hAnsi="PT Astra Serif"/>
          <w:sz w:val="28"/>
          <w:szCs w:val="28"/>
        </w:rPr>
        <w:t>. Проект Перечня формирует</w:t>
      </w:r>
      <w:r w:rsidR="00C33173" w:rsidRPr="00B05376">
        <w:rPr>
          <w:rFonts w:ascii="PT Astra Serif" w:hAnsi="PT Astra Serif"/>
          <w:sz w:val="28"/>
          <w:szCs w:val="28"/>
        </w:rPr>
        <w:t>ся</w:t>
      </w:r>
      <w:r w:rsidR="003C01D9" w:rsidRPr="00B05376">
        <w:rPr>
          <w:rFonts w:ascii="PT Astra Serif" w:hAnsi="PT Astra Serif"/>
          <w:sz w:val="28"/>
          <w:szCs w:val="28"/>
        </w:rPr>
        <w:t xml:space="preserve"> </w:t>
      </w:r>
      <w:r w:rsidR="00D90BFB" w:rsidRPr="00B05376">
        <w:rPr>
          <w:rFonts w:ascii="PT Astra Serif" w:hAnsi="PT Astra Serif"/>
          <w:sz w:val="28"/>
          <w:szCs w:val="28"/>
        </w:rPr>
        <w:t>Администраци</w:t>
      </w:r>
      <w:r w:rsidR="00C33173" w:rsidRPr="00B05376">
        <w:rPr>
          <w:rFonts w:ascii="PT Astra Serif" w:hAnsi="PT Astra Serif"/>
          <w:sz w:val="28"/>
          <w:szCs w:val="28"/>
        </w:rPr>
        <w:t>ей</w:t>
      </w:r>
      <w:r w:rsidR="00D90BFB" w:rsidRPr="00B05376">
        <w:rPr>
          <w:rFonts w:ascii="PT Astra Serif" w:hAnsi="PT Astra Serif"/>
          <w:sz w:val="28"/>
          <w:szCs w:val="28"/>
        </w:rPr>
        <w:t xml:space="preserve"> Североуральского городского округа (далее –Администрация) в лице </w:t>
      </w:r>
      <w:r w:rsidR="00AE6095" w:rsidRPr="00B05376">
        <w:rPr>
          <w:rFonts w:ascii="PT Astra Serif" w:hAnsi="PT Astra Serif"/>
          <w:sz w:val="28"/>
          <w:szCs w:val="28"/>
        </w:rPr>
        <w:t xml:space="preserve">структурного подразделения Администрации, ответственного за управление муниципальным имуществом </w:t>
      </w:r>
      <w:r w:rsidR="003C01D9" w:rsidRPr="00B05376">
        <w:rPr>
          <w:rFonts w:ascii="PT Astra Serif" w:hAnsi="PT Astra Serif"/>
          <w:sz w:val="28"/>
          <w:szCs w:val="28"/>
        </w:rPr>
        <w:t xml:space="preserve">(далее </w:t>
      </w:r>
      <w:r w:rsidR="005C4812" w:rsidRPr="00B05376">
        <w:rPr>
          <w:rFonts w:ascii="PT Astra Serif" w:hAnsi="PT Astra Serif"/>
          <w:sz w:val="28"/>
          <w:szCs w:val="28"/>
        </w:rPr>
        <w:t>–</w:t>
      </w:r>
      <w:r w:rsidR="003C01D9" w:rsidRPr="00B05376">
        <w:rPr>
          <w:rFonts w:ascii="PT Astra Serif" w:hAnsi="PT Astra Serif"/>
          <w:sz w:val="28"/>
          <w:szCs w:val="28"/>
        </w:rPr>
        <w:t xml:space="preserve"> </w:t>
      </w:r>
      <w:r w:rsidR="00AE6095" w:rsidRPr="00B05376">
        <w:rPr>
          <w:rFonts w:ascii="PT Astra Serif" w:hAnsi="PT Astra Serif"/>
          <w:sz w:val="28"/>
          <w:szCs w:val="28"/>
        </w:rPr>
        <w:t>уполномоченный орган</w:t>
      </w:r>
      <w:r w:rsidR="003C01D9" w:rsidRPr="00B05376">
        <w:rPr>
          <w:rFonts w:ascii="PT Astra Serif" w:hAnsi="PT Astra Serif"/>
          <w:sz w:val="28"/>
          <w:szCs w:val="28"/>
        </w:rPr>
        <w:t>)</w:t>
      </w:r>
      <w:r w:rsidR="00A54AF3" w:rsidRPr="00B05376">
        <w:rPr>
          <w:rFonts w:ascii="PT Astra Serif" w:hAnsi="PT Astra Serif"/>
          <w:sz w:val="28"/>
          <w:szCs w:val="28"/>
        </w:rPr>
        <w:t>,</w:t>
      </w:r>
      <w:r w:rsidR="003C01D9" w:rsidRPr="00B05376">
        <w:rPr>
          <w:rFonts w:ascii="PT Astra Serif" w:hAnsi="PT Astra Serif"/>
          <w:sz w:val="28"/>
          <w:szCs w:val="28"/>
        </w:rPr>
        <w:t xml:space="preserve"> на основании предложений:</w:t>
      </w:r>
    </w:p>
    <w:p w:rsidR="00AE6095" w:rsidRPr="00B05376" w:rsidRDefault="00AE6095" w:rsidP="00766C70">
      <w:pPr>
        <w:pStyle w:val="ConsPlusNormal"/>
        <w:ind w:firstLine="540"/>
        <w:jc w:val="both"/>
        <w:rPr>
          <w:rFonts w:ascii="PT Astra Serif" w:hAnsi="PT Astra Serif"/>
          <w:sz w:val="28"/>
          <w:szCs w:val="28"/>
        </w:rPr>
      </w:pPr>
      <w:r w:rsidRPr="00B05376">
        <w:rPr>
          <w:rFonts w:ascii="PT Astra Serif" w:hAnsi="PT Astra Serif"/>
          <w:sz w:val="28"/>
          <w:szCs w:val="28"/>
        </w:rPr>
        <w:t>1)</w:t>
      </w:r>
      <w:r w:rsidR="00FE279B" w:rsidRPr="00B05376">
        <w:rPr>
          <w:rFonts w:ascii="PT Astra Serif" w:hAnsi="PT Astra Serif"/>
          <w:sz w:val="28"/>
          <w:szCs w:val="28"/>
        </w:rPr>
        <w:t xml:space="preserve"> </w:t>
      </w:r>
      <w:r w:rsidRPr="00B05376">
        <w:rPr>
          <w:rFonts w:ascii="PT Astra Serif" w:hAnsi="PT Astra Serif"/>
          <w:sz w:val="28"/>
          <w:szCs w:val="28"/>
        </w:rPr>
        <w:t>Думы Североуральского городского округа;</w:t>
      </w:r>
    </w:p>
    <w:p w:rsidR="00FE279B" w:rsidRPr="00B05376" w:rsidRDefault="00FE279B" w:rsidP="00766C70">
      <w:pPr>
        <w:pStyle w:val="ConsPlusNormal"/>
        <w:ind w:firstLine="540"/>
        <w:jc w:val="both"/>
        <w:rPr>
          <w:rFonts w:ascii="PT Astra Serif" w:hAnsi="PT Astra Serif"/>
          <w:sz w:val="28"/>
          <w:szCs w:val="28"/>
        </w:rPr>
      </w:pPr>
      <w:r w:rsidRPr="00B05376">
        <w:rPr>
          <w:rFonts w:ascii="PT Astra Serif" w:hAnsi="PT Astra Serif"/>
          <w:sz w:val="28"/>
          <w:szCs w:val="28"/>
        </w:rPr>
        <w:t>2) Главы Североуральского городского округа;</w:t>
      </w:r>
    </w:p>
    <w:p w:rsidR="00D90BFB" w:rsidRPr="00B05376" w:rsidRDefault="00FE279B" w:rsidP="00766C70">
      <w:pPr>
        <w:pStyle w:val="ConsPlusNormal"/>
        <w:ind w:firstLine="540"/>
        <w:jc w:val="both"/>
        <w:rPr>
          <w:rFonts w:ascii="PT Astra Serif" w:hAnsi="PT Astra Serif"/>
          <w:sz w:val="28"/>
          <w:szCs w:val="28"/>
        </w:rPr>
      </w:pPr>
      <w:r w:rsidRPr="00B05376">
        <w:rPr>
          <w:rFonts w:ascii="PT Astra Serif" w:hAnsi="PT Astra Serif"/>
          <w:sz w:val="28"/>
          <w:szCs w:val="28"/>
        </w:rPr>
        <w:t>3</w:t>
      </w:r>
      <w:r w:rsidR="003C01D9" w:rsidRPr="00B05376">
        <w:rPr>
          <w:rFonts w:ascii="PT Astra Serif" w:hAnsi="PT Astra Serif"/>
          <w:sz w:val="28"/>
          <w:szCs w:val="28"/>
        </w:rPr>
        <w:t xml:space="preserve">) </w:t>
      </w:r>
      <w:r w:rsidR="00FD503C" w:rsidRPr="00B05376">
        <w:rPr>
          <w:rFonts w:ascii="PT Astra Serif" w:hAnsi="PT Astra Serif"/>
          <w:sz w:val="28"/>
          <w:szCs w:val="28"/>
        </w:rPr>
        <w:t>Координационного с</w:t>
      </w:r>
      <w:r w:rsidR="00D90BFB" w:rsidRPr="00B05376">
        <w:rPr>
          <w:rFonts w:ascii="PT Astra Serif" w:hAnsi="PT Astra Serif"/>
          <w:sz w:val="28"/>
          <w:szCs w:val="28"/>
        </w:rPr>
        <w:t>овета по инвестициям и развитию малого и среднего предпринимательства в Североуральском городском округе (далее – Совет);</w:t>
      </w:r>
    </w:p>
    <w:p w:rsidR="003C01D9" w:rsidRPr="00B05376" w:rsidRDefault="00FE279B" w:rsidP="00766C70">
      <w:pPr>
        <w:pStyle w:val="ConsPlusNormal"/>
        <w:ind w:firstLine="540"/>
        <w:jc w:val="both"/>
        <w:rPr>
          <w:rFonts w:ascii="PT Astra Serif" w:hAnsi="PT Astra Serif"/>
          <w:sz w:val="28"/>
          <w:szCs w:val="28"/>
        </w:rPr>
      </w:pPr>
      <w:r w:rsidRPr="00B05376">
        <w:rPr>
          <w:rFonts w:ascii="PT Astra Serif" w:hAnsi="PT Astra Serif"/>
          <w:sz w:val="28"/>
          <w:szCs w:val="28"/>
        </w:rPr>
        <w:t>4</w:t>
      </w:r>
      <w:r w:rsidR="003C01D9" w:rsidRPr="00B05376">
        <w:rPr>
          <w:rFonts w:ascii="PT Astra Serif" w:hAnsi="PT Astra Serif"/>
          <w:sz w:val="28"/>
          <w:szCs w:val="28"/>
        </w:rPr>
        <w:t xml:space="preserve">) </w:t>
      </w:r>
      <w:r w:rsidR="00D90BFB" w:rsidRPr="00B05376">
        <w:rPr>
          <w:rFonts w:ascii="PT Astra Serif" w:hAnsi="PT Astra Serif"/>
          <w:sz w:val="28"/>
          <w:szCs w:val="28"/>
        </w:rPr>
        <w:t>муниципальных</w:t>
      </w:r>
      <w:r w:rsidR="003C01D9" w:rsidRPr="00B05376">
        <w:rPr>
          <w:rFonts w:ascii="PT Astra Serif" w:hAnsi="PT Astra Serif"/>
          <w:sz w:val="28"/>
          <w:szCs w:val="28"/>
        </w:rPr>
        <w:t xml:space="preserve"> предприятий </w:t>
      </w:r>
      <w:r w:rsidR="00D90BFB" w:rsidRPr="00B05376">
        <w:rPr>
          <w:rFonts w:ascii="PT Astra Serif" w:hAnsi="PT Astra Serif"/>
          <w:sz w:val="28"/>
          <w:szCs w:val="28"/>
        </w:rPr>
        <w:t>Североуральского городского округа</w:t>
      </w:r>
      <w:r w:rsidR="003C01D9" w:rsidRPr="00B05376">
        <w:rPr>
          <w:rFonts w:ascii="PT Astra Serif" w:hAnsi="PT Astra Serif"/>
          <w:sz w:val="28"/>
          <w:szCs w:val="28"/>
        </w:rPr>
        <w:t>;</w:t>
      </w:r>
    </w:p>
    <w:p w:rsidR="003C01D9" w:rsidRPr="00B05376" w:rsidRDefault="00FE279B" w:rsidP="00766C70">
      <w:pPr>
        <w:pStyle w:val="ConsPlusNormal"/>
        <w:ind w:firstLine="540"/>
        <w:jc w:val="both"/>
        <w:rPr>
          <w:rFonts w:ascii="PT Astra Serif" w:hAnsi="PT Astra Serif"/>
          <w:sz w:val="28"/>
          <w:szCs w:val="28"/>
        </w:rPr>
      </w:pPr>
      <w:r w:rsidRPr="00B05376">
        <w:rPr>
          <w:rFonts w:ascii="PT Astra Serif" w:hAnsi="PT Astra Serif"/>
          <w:sz w:val="28"/>
          <w:szCs w:val="28"/>
        </w:rPr>
        <w:t>5</w:t>
      </w:r>
      <w:r w:rsidR="003C01D9" w:rsidRPr="00B05376">
        <w:rPr>
          <w:rFonts w:ascii="PT Astra Serif" w:hAnsi="PT Astra Serif"/>
          <w:sz w:val="28"/>
          <w:szCs w:val="28"/>
        </w:rPr>
        <w:t xml:space="preserve">) </w:t>
      </w:r>
      <w:r w:rsidR="00D90BFB" w:rsidRPr="00B05376">
        <w:rPr>
          <w:rFonts w:ascii="PT Astra Serif" w:hAnsi="PT Astra Serif"/>
          <w:sz w:val="28"/>
          <w:szCs w:val="28"/>
        </w:rPr>
        <w:t xml:space="preserve">муниципальных </w:t>
      </w:r>
      <w:r w:rsidR="003C01D9" w:rsidRPr="00B05376">
        <w:rPr>
          <w:rFonts w:ascii="PT Astra Serif" w:hAnsi="PT Astra Serif"/>
          <w:sz w:val="28"/>
          <w:szCs w:val="28"/>
        </w:rPr>
        <w:t xml:space="preserve">казенных предприятий </w:t>
      </w:r>
      <w:r w:rsidR="00D90BFB" w:rsidRPr="00B05376">
        <w:rPr>
          <w:rFonts w:ascii="PT Astra Serif" w:hAnsi="PT Astra Serif"/>
          <w:sz w:val="28"/>
          <w:szCs w:val="28"/>
        </w:rPr>
        <w:t>Североуральского городского округа</w:t>
      </w:r>
      <w:r w:rsidR="003C01D9" w:rsidRPr="00B05376">
        <w:rPr>
          <w:rFonts w:ascii="PT Astra Serif" w:hAnsi="PT Astra Serif"/>
          <w:sz w:val="28"/>
          <w:szCs w:val="28"/>
        </w:rPr>
        <w:t>;</w:t>
      </w:r>
    </w:p>
    <w:p w:rsidR="003C01D9" w:rsidRPr="00B05376" w:rsidRDefault="00FE279B" w:rsidP="00766C70">
      <w:pPr>
        <w:pStyle w:val="ConsPlusNormal"/>
        <w:ind w:firstLine="540"/>
        <w:jc w:val="both"/>
        <w:rPr>
          <w:rFonts w:ascii="PT Astra Serif" w:hAnsi="PT Astra Serif"/>
          <w:sz w:val="28"/>
          <w:szCs w:val="28"/>
        </w:rPr>
      </w:pPr>
      <w:r w:rsidRPr="00B05376">
        <w:rPr>
          <w:rFonts w:ascii="PT Astra Serif" w:hAnsi="PT Astra Serif"/>
          <w:sz w:val="28"/>
          <w:szCs w:val="28"/>
        </w:rPr>
        <w:t>6</w:t>
      </w:r>
      <w:r w:rsidR="00D90BFB" w:rsidRPr="00B05376">
        <w:rPr>
          <w:rFonts w:ascii="PT Astra Serif" w:hAnsi="PT Astra Serif"/>
          <w:sz w:val="28"/>
          <w:szCs w:val="28"/>
        </w:rPr>
        <w:t>) муниципальных</w:t>
      </w:r>
      <w:r w:rsidR="003C01D9" w:rsidRPr="00B05376">
        <w:rPr>
          <w:rFonts w:ascii="PT Astra Serif" w:hAnsi="PT Astra Serif"/>
          <w:sz w:val="28"/>
          <w:szCs w:val="28"/>
        </w:rPr>
        <w:t xml:space="preserve"> учреждений </w:t>
      </w:r>
      <w:r w:rsidR="00F27AE1" w:rsidRPr="00B05376">
        <w:rPr>
          <w:rFonts w:ascii="PT Astra Serif" w:hAnsi="PT Astra Serif"/>
          <w:sz w:val="28"/>
          <w:szCs w:val="28"/>
        </w:rPr>
        <w:t>Североуральского городского округа</w:t>
      </w:r>
      <w:r w:rsidR="003C01D9" w:rsidRPr="00B05376">
        <w:rPr>
          <w:rFonts w:ascii="PT Astra Serif" w:hAnsi="PT Astra Serif"/>
          <w:sz w:val="28"/>
          <w:szCs w:val="28"/>
        </w:rPr>
        <w:t>;</w:t>
      </w:r>
    </w:p>
    <w:p w:rsidR="00FE279B" w:rsidRPr="00B05376" w:rsidRDefault="00FE279B"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7) общероссийских </w:t>
      </w:r>
      <w:r w:rsidR="00A54AF3" w:rsidRPr="00B05376">
        <w:rPr>
          <w:rFonts w:ascii="PT Astra Serif" w:hAnsi="PT Astra Serif"/>
          <w:sz w:val="28"/>
          <w:szCs w:val="28"/>
        </w:rPr>
        <w:t>некоммерческих</w:t>
      </w:r>
      <w:r w:rsidRPr="00B05376">
        <w:rPr>
          <w:rFonts w:ascii="PT Astra Serif" w:hAnsi="PT Astra Serif"/>
          <w:sz w:val="28"/>
          <w:szCs w:val="28"/>
        </w:rPr>
        <w:t xml:space="preserve"> организаций, выражающих интересы субъектов </w:t>
      </w:r>
      <w:r w:rsidR="00D2331B" w:rsidRPr="00B05376">
        <w:rPr>
          <w:rFonts w:ascii="PT Astra Serif" w:hAnsi="PT Astra Serif"/>
          <w:sz w:val="28"/>
          <w:szCs w:val="28"/>
        </w:rPr>
        <w:t xml:space="preserve">малого и </w:t>
      </w:r>
      <w:r w:rsidRPr="00B05376">
        <w:rPr>
          <w:rFonts w:ascii="PT Astra Serif" w:hAnsi="PT Astra Serif"/>
          <w:sz w:val="28"/>
          <w:szCs w:val="28"/>
        </w:rPr>
        <w:t>среднего предпринимательства;</w:t>
      </w:r>
    </w:p>
    <w:p w:rsidR="00FE279B" w:rsidRPr="00B05376" w:rsidRDefault="00FE279B" w:rsidP="00766C70">
      <w:pPr>
        <w:pStyle w:val="ConsPlusNormal"/>
        <w:ind w:firstLine="540"/>
        <w:jc w:val="both"/>
        <w:rPr>
          <w:rFonts w:ascii="PT Astra Serif" w:hAnsi="PT Astra Serif"/>
          <w:sz w:val="28"/>
          <w:szCs w:val="28"/>
        </w:rPr>
      </w:pPr>
      <w:r w:rsidRPr="00B05376">
        <w:rPr>
          <w:rFonts w:ascii="PT Astra Serif" w:hAnsi="PT Astra Serif"/>
          <w:sz w:val="28"/>
          <w:szCs w:val="28"/>
        </w:rPr>
        <w:lastRenderedPageBreak/>
        <w:t xml:space="preserve">8) акционерного </w:t>
      </w:r>
      <w:r w:rsidR="00D2331B" w:rsidRPr="00B05376">
        <w:rPr>
          <w:rFonts w:ascii="PT Astra Serif" w:hAnsi="PT Astra Serif"/>
          <w:sz w:val="28"/>
          <w:szCs w:val="28"/>
        </w:rPr>
        <w:t>общества «Федеральная корпорация по развитию малого и среднего предпринимательства»</w:t>
      </w:r>
      <w:r w:rsidR="00A54AF3" w:rsidRPr="00B05376">
        <w:rPr>
          <w:rFonts w:ascii="PT Astra Serif" w:hAnsi="PT Astra Serif"/>
          <w:sz w:val="28"/>
          <w:szCs w:val="28"/>
        </w:rPr>
        <w:t>;</w:t>
      </w:r>
    </w:p>
    <w:p w:rsidR="00C33173" w:rsidRPr="00B05376" w:rsidRDefault="00D2331B" w:rsidP="00766C70">
      <w:pPr>
        <w:pStyle w:val="ConsPlusNormal"/>
        <w:ind w:firstLine="540"/>
        <w:jc w:val="both"/>
        <w:rPr>
          <w:rFonts w:ascii="PT Astra Serif" w:hAnsi="PT Astra Serif"/>
          <w:sz w:val="28"/>
          <w:szCs w:val="28"/>
        </w:rPr>
      </w:pPr>
      <w:r w:rsidRPr="00B05376">
        <w:rPr>
          <w:rFonts w:ascii="PT Astra Serif" w:hAnsi="PT Astra Serif"/>
          <w:sz w:val="28"/>
          <w:szCs w:val="28"/>
        </w:rPr>
        <w:t>9</w:t>
      </w:r>
      <w:r w:rsidR="003C01D9" w:rsidRPr="00B05376">
        <w:rPr>
          <w:rFonts w:ascii="PT Astra Serif" w:hAnsi="PT Astra Serif"/>
          <w:sz w:val="28"/>
          <w:szCs w:val="28"/>
        </w:rPr>
        <w:t>) организаций, образующих инфраструктуру поддержки субъектов малого и среднего предпринимательства</w:t>
      </w:r>
      <w:r w:rsidR="00C33173" w:rsidRPr="00B05376">
        <w:rPr>
          <w:rFonts w:ascii="PT Astra Serif" w:hAnsi="PT Astra Serif"/>
          <w:sz w:val="28"/>
          <w:szCs w:val="28"/>
        </w:rPr>
        <w:t>;</w:t>
      </w:r>
    </w:p>
    <w:p w:rsidR="00C33173" w:rsidRPr="00B05376" w:rsidRDefault="00C33173"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10) </w:t>
      </w:r>
      <w:r w:rsidR="003C01D9" w:rsidRPr="00B05376">
        <w:rPr>
          <w:rFonts w:ascii="PT Astra Serif" w:hAnsi="PT Astra Serif"/>
          <w:sz w:val="28"/>
          <w:szCs w:val="28"/>
        </w:rPr>
        <w:t>субъектов малого и среднего предпринимательства</w:t>
      </w:r>
      <w:r w:rsidRPr="00B05376">
        <w:rPr>
          <w:rFonts w:ascii="PT Astra Serif" w:hAnsi="PT Astra Serif"/>
          <w:sz w:val="28"/>
          <w:szCs w:val="28"/>
        </w:rPr>
        <w:t>;</w:t>
      </w:r>
    </w:p>
    <w:p w:rsidR="00C33173" w:rsidRPr="00B05376" w:rsidRDefault="00C33173" w:rsidP="00C33173">
      <w:pPr>
        <w:pStyle w:val="ConsPlusNormal"/>
        <w:ind w:firstLine="540"/>
        <w:jc w:val="both"/>
        <w:rPr>
          <w:rFonts w:ascii="PT Astra Serif" w:hAnsi="PT Astra Serif"/>
          <w:sz w:val="28"/>
          <w:szCs w:val="28"/>
        </w:rPr>
      </w:pPr>
      <w:r w:rsidRPr="00B05376">
        <w:rPr>
          <w:rFonts w:ascii="PT Astra Serif" w:hAnsi="PT Astra Serif"/>
          <w:sz w:val="28"/>
          <w:szCs w:val="28"/>
        </w:rPr>
        <w:t>11) физических лиц, применяющих специальный налоговый режим "Налог на профессиональный доход";</w:t>
      </w:r>
    </w:p>
    <w:p w:rsidR="003C01D9" w:rsidRPr="00B05376" w:rsidRDefault="00C33173" w:rsidP="00C33173">
      <w:pPr>
        <w:pStyle w:val="ConsPlusNormal"/>
        <w:ind w:firstLine="540"/>
        <w:jc w:val="both"/>
        <w:rPr>
          <w:rFonts w:ascii="PT Astra Serif" w:hAnsi="PT Astra Serif"/>
          <w:sz w:val="28"/>
          <w:szCs w:val="28"/>
        </w:rPr>
      </w:pPr>
      <w:r w:rsidRPr="00B05376">
        <w:rPr>
          <w:rFonts w:ascii="PT Astra Serif" w:hAnsi="PT Astra Serif"/>
          <w:sz w:val="28"/>
          <w:szCs w:val="28"/>
        </w:rPr>
        <w:t>12) представителей субъектов малого и среднего предпринимательства, общественных организаций, некоммерческих и иных организаций, выражающих интересы субъектов малого и среднего предпринимательства</w:t>
      </w:r>
      <w:r w:rsidR="003C01D9" w:rsidRPr="00B05376">
        <w:rPr>
          <w:rFonts w:ascii="PT Astra Serif" w:hAnsi="PT Astra Serif"/>
          <w:sz w:val="28"/>
          <w:szCs w:val="28"/>
        </w:rPr>
        <w:t>.</w:t>
      </w:r>
    </w:p>
    <w:p w:rsidR="003C01D9" w:rsidRPr="00B05376" w:rsidRDefault="001F6A36" w:rsidP="00766C70">
      <w:pPr>
        <w:pStyle w:val="ConsPlusNormal"/>
        <w:ind w:firstLine="540"/>
        <w:jc w:val="both"/>
        <w:rPr>
          <w:rFonts w:ascii="PT Astra Serif" w:hAnsi="PT Astra Serif"/>
          <w:sz w:val="28"/>
          <w:szCs w:val="28"/>
        </w:rPr>
      </w:pPr>
      <w:r w:rsidRPr="00B05376">
        <w:rPr>
          <w:rFonts w:ascii="PT Astra Serif" w:hAnsi="PT Astra Serif"/>
          <w:sz w:val="28"/>
          <w:szCs w:val="28"/>
        </w:rPr>
        <w:t>Перечень включает в себя</w:t>
      </w:r>
      <w:r w:rsidR="003C01D9" w:rsidRPr="00B05376">
        <w:rPr>
          <w:rFonts w:ascii="PT Astra Serif" w:hAnsi="PT Astra Serif"/>
          <w:sz w:val="28"/>
          <w:szCs w:val="28"/>
        </w:rPr>
        <w:t>:</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1) </w:t>
      </w:r>
      <w:hyperlink w:anchor="P141" w:history="1">
        <w:r w:rsidR="001F6A36" w:rsidRPr="00B05376">
          <w:rPr>
            <w:rFonts w:ascii="PT Astra Serif" w:hAnsi="PT Astra Serif"/>
            <w:sz w:val="28"/>
            <w:szCs w:val="28"/>
          </w:rPr>
          <w:t>п</w:t>
        </w:r>
        <w:r w:rsidRPr="00B05376">
          <w:rPr>
            <w:rFonts w:ascii="PT Astra Serif" w:hAnsi="PT Astra Serif"/>
            <w:sz w:val="28"/>
            <w:szCs w:val="28"/>
          </w:rPr>
          <w:t>еречень</w:t>
        </w:r>
      </w:hyperlink>
      <w:r w:rsidR="00F27AE1" w:rsidRPr="00B05376">
        <w:rPr>
          <w:rFonts w:ascii="PT Astra Serif" w:hAnsi="PT Astra Serif"/>
          <w:sz w:val="28"/>
          <w:szCs w:val="28"/>
        </w:rPr>
        <w:t xml:space="preserve"> </w:t>
      </w:r>
      <w:r w:rsidR="002E18DE" w:rsidRPr="00B05376">
        <w:rPr>
          <w:rFonts w:ascii="PT Astra Serif" w:hAnsi="PT Astra Serif"/>
          <w:sz w:val="28"/>
          <w:szCs w:val="28"/>
        </w:rPr>
        <w:t>муниципального недвижимого имущества</w:t>
      </w:r>
      <w:r w:rsidRPr="00B05376">
        <w:rPr>
          <w:rFonts w:ascii="PT Astra Serif" w:hAnsi="PT Astra Serif"/>
          <w:sz w:val="28"/>
          <w:szCs w:val="28"/>
        </w:rPr>
        <w:t xml:space="preserve"> по форме согласно приложению N 1 к настоящему порядку;</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2) </w:t>
      </w:r>
      <w:hyperlink w:anchor="P189" w:history="1">
        <w:r w:rsidR="001F6A36" w:rsidRPr="00B05376">
          <w:rPr>
            <w:rFonts w:ascii="PT Astra Serif" w:hAnsi="PT Astra Serif"/>
            <w:sz w:val="28"/>
            <w:szCs w:val="28"/>
          </w:rPr>
          <w:t>п</w:t>
        </w:r>
        <w:r w:rsidRPr="00B05376">
          <w:rPr>
            <w:rFonts w:ascii="PT Astra Serif" w:hAnsi="PT Astra Serif"/>
            <w:sz w:val="28"/>
            <w:szCs w:val="28"/>
          </w:rPr>
          <w:t>еречень</w:t>
        </w:r>
      </w:hyperlink>
      <w:r w:rsidRPr="00B05376">
        <w:rPr>
          <w:rFonts w:ascii="PT Astra Serif" w:hAnsi="PT Astra Serif"/>
          <w:sz w:val="28"/>
          <w:szCs w:val="28"/>
        </w:rPr>
        <w:t xml:space="preserve"> </w:t>
      </w:r>
      <w:r w:rsidR="00F27AE1" w:rsidRPr="00B05376">
        <w:rPr>
          <w:rFonts w:ascii="PT Astra Serif" w:hAnsi="PT Astra Serif"/>
          <w:sz w:val="28"/>
          <w:szCs w:val="28"/>
        </w:rPr>
        <w:t>муниципального</w:t>
      </w:r>
      <w:r w:rsidRPr="00B05376">
        <w:rPr>
          <w:rFonts w:ascii="PT Astra Serif" w:hAnsi="PT Astra Serif"/>
          <w:sz w:val="28"/>
          <w:szCs w:val="28"/>
        </w:rPr>
        <w:t xml:space="preserve"> движимого имущества по форме согласно приложению N 2 к настоящему порядку.</w:t>
      </w:r>
    </w:p>
    <w:p w:rsidR="003C01D9" w:rsidRPr="00B05376" w:rsidRDefault="00802909" w:rsidP="00766C70">
      <w:pPr>
        <w:pStyle w:val="ConsPlusNormal"/>
        <w:ind w:firstLine="540"/>
        <w:jc w:val="both"/>
        <w:rPr>
          <w:rFonts w:ascii="PT Astra Serif" w:hAnsi="PT Astra Serif"/>
          <w:sz w:val="28"/>
          <w:szCs w:val="28"/>
        </w:rPr>
      </w:pPr>
      <w:bookmarkStart w:id="2" w:name="P99"/>
      <w:bookmarkEnd w:id="2"/>
      <w:r w:rsidRPr="00B05376">
        <w:rPr>
          <w:rFonts w:ascii="PT Astra Serif" w:hAnsi="PT Astra Serif"/>
          <w:sz w:val="28"/>
          <w:szCs w:val="28"/>
        </w:rPr>
        <w:t>9</w:t>
      </w:r>
      <w:r w:rsidR="003C01D9" w:rsidRPr="00B05376">
        <w:rPr>
          <w:rFonts w:ascii="PT Astra Serif" w:hAnsi="PT Astra Serif"/>
          <w:sz w:val="28"/>
          <w:szCs w:val="28"/>
        </w:rPr>
        <w:t xml:space="preserve">. В целях формирования </w:t>
      </w:r>
      <w:r w:rsidR="00697DC9" w:rsidRPr="00B05376">
        <w:rPr>
          <w:rFonts w:ascii="PT Astra Serif" w:hAnsi="PT Astra Serif"/>
          <w:sz w:val="28"/>
          <w:szCs w:val="28"/>
        </w:rPr>
        <w:t>уполномоченным органом</w:t>
      </w:r>
      <w:r w:rsidR="00127284" w:rsidRPr="00B05376">
        <w:rPr>
          <w:rFonts w:ascii="PT Astra Serif" w:hAnsi="PT Astra Serif"/>
          <w:sz w:val="28"/>
          <w:szCs w:val="28"/>
        </w:rPr>
        <w:t xml:space="preserve"> </w:t>
      </w:r>
      <w:r w:rsidR="003C01D9" w:rsidRPr="00B05376">
        <w:rPr>
          <w:rFonts w:ascii="PT Astra Serif" w:hAnsi="PT Astra Serif"/>
          <w:sz w:val="28"/>
          <w:szCs w:val="28"/>
        </w:rPr>
        <w:t xml:space="preserve">проекта Перечня субъекты, указанные в </w:t>
      </w:r>
      <w:hyperlink w:anchor="P84" w:history="1">
        <w:r w:rsidR="003C01D9" w:rsidRPr="00B05376">
          <w:rPr>
            <w:rFonts w:ascii="PT Astra Serif" w:hAnsi="PT Astra Serif"/>
            <w:sz w:val="28"/>
            <w:szCs w:val="28"/>
          </w:rPr>
          <w:t xml:space="preserve">части первой пункта </w:t>
        </w:r>
      </w:hyperlink>
      <w:r w:rsidRPr="00B05376">
        <w:rPr>
          <w:rFonts w:ascii="PT Astra Serif" w:hAnsi="PT Astra Serif"/>
          <w:sz w:val="28"/>
          <w:szCs w:val="28"/>
        </w:rPr>
        <w:t>8</w:t>
      </w:r>
      <w:r w:rsidR="003C01D9" w:rsidRPr="00B05376">
        <w:rPr>
          <w:rFonts w:ascii="PT Astra Serif" w:hAnsi="PT Astra Serif"/>
          <w:sz w:val="28"/>
          <w:szCs w:val="28"/>
        </w:rPr>
        <w:t xml:space="preserve"> </w:t>
      </w:r>
      <w:r w:rsidR="009C4C9F" w:rsidRPr="00B05376">
        <w:rPr>
          <w:rFonts w:ascii="PT Astra Serif" w:hAnsi="PT Astra Serif"/>
          <w:sz w:val="28"/>
          <w:szCs w:val="28"/>
        </w:rPr>
        <w:t>настоящего порядка, ежегодно</w:t>
      </w:r>
      <w:r w:rsidR="003C01D9" w:rsidRPr="00B05376">
        <w:rPr>
          <w:rFonts w:ascii="PT Astra Serif" w:hAnsi="PT Astra Serif"/>
          <w:sz w:val="28"/>
          <w:szCs w:val="28"/>
        </w:rPr>
        <w:t xml:space="preserve"> в срок до 15 августа текущего года </w:t>
      </w:r>
      <w:r w:rsidR="009C4C9F" w:rsidRPr="00B05376">
        <w:rPr>
          <w:rFonts w:ascii="PT Astra Serif" w:hAnsi="PT Astra Serif"/>
          <w:sz w:val="28"/>
          <w:szCs w:val="28"/>
        </w:rPr>
        <w:t>вправе направить</w:t>
      </w:r>
      <w:r w:rsidR="003C01D9" w:rsidRPr="00B05376">
        <w:rPr>
          <w:rFonts w:ascii="PT Astra Serif" w:hAnsi="PT Astra Serif"/>
          <w:sz w:val="28"/>
          <w:szCs w:val="28"/>
        </w:rPr>
        <w:t xml:space="preserve"> в </w:t>
      </w:r>
      <w:r w:rsidR="00697DC9" w:rsidRPr="00B05376">
        <w:rPr>
          <w:rFonts w:ascii="PT Astra Serif" w:hAnsi="PT Astra Serif"/>
          <w:sz w:val="28"/>
          <w:szCs w:val="28"/>
        </w:rPr>
        <w:t>уполномоченный орган</w:t>
      </w:r>
      <w:r w:rsidR="00127284" w:rsidRPr="00B05376">
        <w:rPr>
          <w:rFonts w:ascii="PT Astra Serif" w:hAnsi="PT Astra Serif"/>
          <w:sz w:val="28"/>
          <w:szCs w:val="28"/>
        </w:rPr>
        <w:t xml:space="preserve"> </w:t>
      </w:r>
      <w:r w:rsidR="003C01D9" w:rsidRPr="00B05376">
        <w:rPr>
          <w:rFonts w:ascii="PT Astra Serif" w:hAnsi="PT Astra Serif"/>
          <w:sz w:val="28"/>
          <w:szCs w:val="28"/>
        </w:rPr>
        <w:t>предложения на очередной год по включению в Перечень сведений о</w:t>
      </w:r>
      <w:r w:rsidR="009C4C9F" w:rsidRPr="00B05376">
        <w:rPr>
          <w:rFonts w:ascii="PT Astra Serif" w:hAnsi="PT Astra Serif"/>
          <w:sz w:val="28"/>
          <w:szCs w:val="28"/>
        </w:rPr>
        <w:t>б</w:t>
      </w:r>
      <w:r w:rsidR="00F27AE1" w:rsidRPr="00B05376">
        <w:rPr>
          <w:rFonts w:ascii="PT Astra Serif" w:hAnsi="PT Astra Serif"/>
          <w:sz w:val="28"/>
          <w:szCs w:val="28"/>
        </w:rPr>
        <w:t xml:space="preserve"> </w:t>
      </w:r>
      <w:r w:rsidR="007C6448" w:rsidRPr="00B05376">
        <w:rPr>
          <w:rFonts w:ascii="PT Astra Serif" w:hAnsi="PT Astra Serif"/>
          <w:sz w:val="28"/>
          <w:szCs w:val="28"/>
        </w:rPr>
        <w:t>имуществе</w:t>
      </w:r>
      <w:r w:rsidR="009C4C9F" w:rsidRPr="00B05376">
        <w:rPr>
          <w:rFonts w:ascii="PT Astra Serif" w:hAnsi="PT Astra Serif"/>
          <w:sz w:val="28"/>
          <w:szCs w:val="28"/>
        </w:rPr>
        <w:t xml:space="preserve"> и земельных участках (далее </w:t>
      </w:r>
      <w:r w:rsidR="001F6A36" w:rsidRPr="00B05376">
        <w:rPr>
          <w:rFonts w:ascii="PT Astra Serif" w:hAnsi="PT Astra Serif"/>
          <w:sz w:val="28"/>
          <w:szCs w:val="28"/>
        </w:rPr>
        <w:t>-</w:t>
      </w:r>
      <w:r w:rsidR="009C4C9F" w:rsidRPr="00B05376">
        <w:rPr>
          <w:rFonts w:ascii="PT Astra Serif" w:hAnsi="PT Astra Serif"/>
          <w:sz w:val="28"/>
          <w:szCs w:val="28"/>
        </w:rPr>
        <w:t>предложени</w:t>
      </w:r>
      <w:r w:rsidR="001F6A36" w:rsidRPr="00B05376">
        <w:rPr>
          <w:rFonts w:ascii="PT Astra Serif" w:hAnsi="PT Astra Serif"/>
          <w:sz w:val="28"/>
          <w:szCs w:val="28"/>
        </w:rPr>
        <w:t>е</w:t>
      </w:r>
      <w:r w:rsidR="009C4C9F" w:rsidRPr="00B05376">
        <w:rPr>
          <w:rFonts w:ascii="PT Astra Serif" w:hAnsi="PT Astra Serif"/>
          <w:sz w:val="28"/>
          <w:szCs w:val="28"/>
        </w:rPr>
        <w:t>)</w:t>
      </w:r>
      <w:r w:rsidR="003C01D9" w:rsidRPr="00B05376">
        <w:rPr>
          <w:rFonts w:ascii="PT Astra Serif" w:hAnsi="PT Astra Serif"/>
          <w:sz w:val="28"/>
          <w:szCs w:val="28"/>
        </w:rPr>
        <w:t>.</w:t>
      </w:r>
    </w:p>
    <w:p w:rsidR="003C01D9" w:rsidRPr="00B05376" w:rsidRDefault="00802909" w:rsidP="00766C70">
      <w:pPr>
        <w:pStyle w:val="ConsPlusNormal"/>
        <w:ind w:firstLine="540"/>
        <w:jc w:val="both"/>
        <w:rPr>
          <w:rFonts w:ascii="PT Astra Serif" w:hAnsi="PT Astra Serif"/>
          <w:sz w:val="28"/>
          <w:szCs w:val="28"/>
        </w:rPr>
      </w:pPr>
      <w:r w:rsidRPr="00B05376">
        <w:rPr>
          <w:rFonts w:ascii="PT Astra Serif" w:hAnsi="PT Astra Serif"/>
          <w:sz w:val="28"/>
          <w:szCs w:val="28"/>
        </w:rPr>
        <w:t>10</w:t>
      </w:r>
      <w:r w:rsidR="003C01D9" w:rsidRPr="00B05376">
        <w:rPr>
          <w:rFonts w:ascii="PT Astra Serif" w:hAnsi="PT Astra Serif"/>
          <w:sz w:val="28"/>
          <w:szCs w:val="28"/>
        </w:rPr>
        <w:t xml:space="preserve">. Решение об отказе в учете предложения </w:t>
      </w:r>
      <w:r w:rsidR="00E51115" w:rsidRPr="00B05376">
        <w:rPr>
          <w:rFonts w:ascii="PT Astra Serif" w:hAnsi="PT Astra Serif"/>
          <w:sz w:val="28"/>
          <w:szCs w:val="28"/>
        </w:rPr>
        <w:t xml:space="preserve">принимается </w:t>
      </w:r>
      <w:r w:rsidR="009C4C9F" w:rsidRPr="00B05376">
        <w:rPr>
          <w:rFonts w:ascii="PT Astra Serif" w:hAnsi="PT Astra Serif"/>
          <w:sz w:val="28"/>
          <w:szCs w:val="28"/>
        </w:rPr>
        <w:t>в случае если имущество и земельные участки не соответствуют критериям</w:t>
      </w:r>
      <w:r w:rsidR="001F6A36" w:rsidRPr="00B05376">
        <w:rPr>
          <w:rFonts w:ascii="PT Astra Serif" w:hAnsi="PT Astra Serif"/>
          <w:sz w:val="28"/>
          <w:szCs w:val="28"/>
        </w:rPr>
        <w:t>,</w:t>
      </w:r>
      <w:r w:rsidR="009C4C9F" w:rsidRPr="00B05376">
        <w:rPr>
          <w:rFonts w:ascii="PT Astra Serif" w:hAnsi="PT Astra Serif"/>
          <w:sz w:val="28"/>
          <w:szCs w:val="28"/>
        </w:rPr>
        <w:t xml:space="preserve"> установленным </w:t>
      </w:r>
      <w:r w:rsidR="00E51115" w:rsidRPr="00B05376">
        <w:rPr>
          <w:rFonts w:ascii="PT Astra Serif" w:hAnsi="PT Astra Serif"/>
          <w:sz w:val="28"/>
          <w:szCs w:val="28"/>
        </w:rPr>
        <w:t>пунктом 7 настоящего порядка.</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В случае </w:t>
      </w:r>
      <w:r w:rsidR="00913A64" w:rsidRPr="00B05376">
        <w:rPr>
          <w:rFonts w:ascii="PT Astra Serif" w:hAnsi="PT Astra Serif"/>
          <w:sz w:val="28"/>
          <w:szCs w:val="28"/>
        </w:rPr>
        <w:t>отказа в учете предложения</w:t>
      </w:r>
      <w:r w:rsidRPr="00B05376">
        <w:rPr>
          <w:rFonts w:ascii="PT Astra Serif" w:hAnsi="PT Astra Serif"/>
          <w:sz w:val="28"/>
          <w:szCs w:val="28"/>
        </w:rPr>
        <w:t xml:space="preserve"> </w:t>
      </w:r>
      <w:r w:rsidR="007722A6" w:rsidRPr="00B05376">
        <w:rPr>
          <w:rFonts w:ascii="PT Astra Serif" w:hAnsi="PT Astra Serif"/>
          <w:sz w:val="28"/>
          <w:szCs w:val="28"/>
        </w:rPr>
        <w:t xml:space="preserve">уполномоченный орган </w:t>
      </w:r>
      <w:r w:rsidRPr="00B05376">
        <w:rPr>
          <w:rFonts w:ascii="PT Astra Serif" w:hAnsi="PT Astra Serif"/>
          <w:sz w:val="28"/>
          <w:szCs w:val="28"/>
        </w:rPr>
        <w:t xml:space="preserve">в срок не позднее месяца с даты получения предложения направляет в адрес инициатора предложения </w:t>
      </w:r>
      <w:r w:rsidR="00E51115" w:rsidRPr="00B05376">
        <w:rPr>
          <w:rFonts w:ascii="PT Astra Serif" w:hAnsi="PT Astra Serif"/>
          <w:sz w:val="28"/>
          <w:szCs w:val="28"/>
        </w:rPr>
        <w:t>уведомление</w:t>
      </w:r>
      <w:r w:rsidRPr="00B05376">
        <w:rPr>
          <w:rFonts w:ascii="PT Astra Serif" w:hAnsi="PT Astra Serif"/>
          <w:sz w:val="28"/>
          <w:szCs w:val="28"/>
        </w:rPr>
        <w:t xml:space="preserve"> об </w:t>
      </w:r>
      <w:r w:rsidR="00913A64" w:rsidRPr="00B05376">
        <w:rPr>
          <w:rFonts w:ascii="PT Astra Serif" w:hAnsi="PT Astra Serif"/>
          <w:sz w:val="28"/>
          <w:szCs w:val="28"/>
        </w:rPr>
        <w:t>отказе в учете</w:t>
      </w:r>
      <w:r w:rsidRPr="00B05376">
        <w:rPr>
          <w:rFonts w:ascii="PT Astra Serif" w:hAnsi="PT Astra Serif"/>
          <w:sz w:val="28"/>
          <w:szCs w:val="28"/>
        </w:rPr>
        <w:t xml:space="preserve"> предложения с обоснованием такого </w:t>
      </w:r>
      <w:r w:rsidR="00913A64" w:rsidRPr="00B05376">
        <w:rPr>
          <w:rFonts w:ascii="PT Astra Serif" w:hAnsi="PT Astra Serif"/>
          <w:sz w:val="28"/>
          <w:szCs w:val="28"/>
        </w:rPr>
        <w:t>отказа</w:t>
      </w:r>
      <w:r w:rsidRPr="00B05376">
        <w:rPr>
          <w:rFonts w:ascii="PT Astra Serif" w:hAnsi="PT Astra Serif"/>
          <w:sz w:val="28"/>
          <w:szCs w:val="28"/>
        </w:rPr>
        <w:t>.</w:t>
      </w:r>
    </w:p>
    <w:p w:rsidR="007722A6"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В случае принятия предложения </w:t>
      </w:r>
      <w:r w:rsidR="007722A6" w:rsidRPr="00B05376">
        <w:rPr>
          <w:rFonts w:ascii="PT Astra Serif" w:hAnsi="PT Astra Serif"/>
          <w:sz w:val="28"/>
          <w:szCs w:val="28"/>
        </w:rPr>
        <w:t>уполномоченный орган</w:t>
      </w:r>
      <w:r w:rsidR="00127284" w:rsidRPr="00B05376">
        <w:rPr>
          <w:rFonts w:ascii="PT Astra Serif" w:hAnsi="PT Astra Serif"/>
          <w:sz w:val="28"/>
          <w:szCs w:val="28"/>
        </w:rPr>
        <w:t xml:space="preserve"> </w:t>
      </w:r>
      <w:r w:rsidRPr="00B05376">
        <w:rPr>
          <w:rFonts w:ascii="PT Astra Serif" w:hAnsi="PT Astra Serif"/>
          <w:sz w:val="28"/>
          <w:szCs w:val="28"/>
        </w:rPr>
        <w:t xml:space="preserve">в срок не позднее месяца с даты получения предложения направляет в адрес инициатора предложения </w:t>
      </w:r>
      <w:r w:rsidR="00921D27" w:rsidRPr="00B05376">
        <w:rPr>
          <w:rFonts w:ascii="PT Astra Serif" w:hAnsi="PT Astra Serif"/>
          <w:sz w:val="28"/>
          <w:szCs w:val="28"/>
        </w:rPr>
        <w:t>уведомление</w:t>
      </w:r>
      <w:r w:rsidRPr="00B05376">
        <w:rPr>
          <w:rFonts w:ascii="PT Astra Serif" w:hAnsi="PT Astra Serif"/>
          <w:sz w:val="28"/>
          <w:szCs w:val="28"/>
        </w:rPr>
        <w:t xml:space="preserve"> о подготовке соответствующего проекта </w:t>
      </w:r>
      <w:r w:rsidR="0011312B" w:rsidRPr="00B05376">
        <w:rPr>
          <w:rFonts w:ascii="PT Astra Serif" w:hAnsi="PT Astra Serif"/>
          <w:sz w:val="28"/>
          <w:szCs w:val="28"/>
        </w:rPr>
        <w:t>постановления Администрации</w:t>
      </w:r>
      <w:r w:rsidR="007722A6" w:rsidRPr="00B05376">
        <w:rPr>
          <w:rFonts w:ascii="PT Astra Serif" w:hAnsi="PT Astra Serif"/>
          <w:sz w:val="28"/>
          <w:szCs w:val="28"/>
        </w:rPr>
        <w:t>.</w:t>
      </w:r>
    </w:p>
    <w:p w:rsidR="003C01D9" w:rsidRPr="00B05376" w:rsidRDefault="00921D27" w:rsidP="00766C70">
      <w:pPr>
        <w:pStyle w:val="ConsPlusNormal"/>
        <w:ind w:firstLine="540"/>
        <w:jc w:val="both"/>
        <w:rPr>
          <w:rFonts w:ascii="PT Astra Serif" w:hAnsi="PT Astra Serif"/>
          <w:sz w:val="28"/>
          <w:szCs w:val="28"/>
        </w:rPr>
      </w:pPr>
      <w:r w:rsidRPr="00B05376">
        <w:rPr>
          <w:rFonts w:ascii="PT Astra Serif" w:hAnsi="PT Astra Serif"/>
          <w:sz w:val="28"/>
          <w:szCs w:val="28"/>
        </w:rPr>
        <w:t>Отказ в учете</w:t>
      </w:r>
      <w:r w:rsidR="003C01D9" w:rsidRPr="00B05376">
        <w:rPr>
          <w:rFonts w:ascii="PT Astra Serif" w:hAnsi="PT Astra Serif"/>
          <w:sz w:val="28"/>
          <w:szCs w:val="28"/>
        </w:rPr>
        <w:t xml:space="preserve"> предложения не лишает инициатора предложения возможности направить </w:t>
      </w:r>
      <w:r w:rsidRPr="00B05376">
        <w:rPr>
          <w:rFonts w:ascii="PT Astra Serif" w:hAnsi="PT Astra Serif"/>
          <w:sz w:val="28"/>
          <w:szCs w:val="28"/>
        </w:rPr>
        <w:t>повторное</w:t>
      </w:r>
      <w:r w:rsidR="003C01D9" w:rsidRPr="00B05376">
        <w:rPr>
          <w:rFonts w:ascii="PT Astra Serif" w:hAnsi="PT Astra Serif"/>
          <w:sz w:val="28"/>
          <w:szCs w:val="28"/>
        </w:rPr>
        <w:t xml:space="preserve"> предложение по истечении одного календарного года с даты </w:t>
      </w:r>
      <w:r w:rsidRPr="00B05376">
        <w:rPr>
          <w:rFonts w:ascii="PT Astra Serif" w:hAnsi="PT Astra Serif"/>
          <w:sz w:val="28"/>
          <w:szCs w:val="28"/>
        </w:rPr>
        <w:t xml:space="preserve">принятия решения об отказе в учете предложения </w:t>
      </w:r>
      <w:r w:rsidR="003C01D9" w:rsidRPr="00B05376">
        <w:rPr>
          <w:rFonts w:ascii="PT Astra Serif" w:hAnsi="PT Astra Serif"/>
          <w:sz w:val="28"/>
          <w:szCs w:val="28"/>
        </w:rPr>
        <w:t xml:space="preserve">либо ранее в соответствии с </w:t>
      </w:r>
      <w:hyperlink w:anchor="P99" w:history="1">
        <w:r w:rsidR="003C01D9" w:rsidRPr="00B05376">
          <w:rPr>
            <w:rFonts w:ascii="PT Astra Serif" w:hAnsi="PT Astra Serif"/>
            <w:sz w:val="28"/>
            <w:szCs w:val="28"/>
          </w:rPr>
          <w:t xml:space="preserve">пунктом </w:t>
        </w:r>
      </w:hyperlink>
      <w:r w:rsidR="00802909" w:rsidRPr="00B05376">
        <w:rPr>
          <w:rFonts w:ascii="PT Astra Serif" w:hAnsi="PT Astra Serif"/>
          <w:sz w:val="28"/>
          <w:szCs w:val="28"/>
        </w:rPr>
        <w:t>9</w:t>
      </w:r>
      <w:r w:rsidR="003C01D9" w:rsidRPr="00B05376">
        <w:rPr>
          <w:rFonts w:ascii="PT Astra Serif" w:hAnsi="PT Astra Serif"/>
          <w:sz w:val="28"/>
          <w:szCs w:val="28"/>
        </w:rPr>
        <w:t xml:space="preserve"> настоящего порядка.</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1</w:t>
      </w:r>
      <w:r w:rsidR="00802909" w:rsidRPr="00B05376">
        <w:rPr>
          <w:rFonts w:ascii="PT Astra Serif" w:hAnsi="PT Astra Serif"/>
          <w:sz w:val="28"/>
          <w:szCs w:val="28"/>
        </w:rPr>
        <w:t>1</w:t>
      </w:r>
      <w:r w:rsidRPr="00B05376">
        <w:rPr>
          <w:rFonts w:ascii="PT Astra Serif" w:hAnsi="PT Astra Serif"/>
          <w:sz w:val="28"/>
          <w:szCs w:val="28"/>
        </w:rPr>
        <w:t xml:space="preserve">. Проект </w:t>
      </w:r>
      <w:r w:rsidR="00921D27" w:rsidRPr="00B05376">
        <w:rPr>
          <w:rFonts w:ascii="PT Astra Serif" w:hAnsi="PT Astra Serif"/>
          <w:sz w:val="28"/>
          <w:szCs w:val="28"/>
        </w:rPr>
        <w:t xml:space="preserve">постановления Администрации об утверждении </w:t>
      </w:r>
      <w:r w:rsidRPr="00B05376">
        <w:rPr>
          <w:rFonts w:ascii="PT Astra Serif" w:hAnsi="PT Astra Serif"/>
          <w:sz w:val="28"/>
          <w:szCs w:val="28"/>
        </w:rPr>
        <w:t>Перечня</w:t>
      </w:r>
      <w:r w:rsidR="00921D27" w:rsidRPr="00B05376">
        <w:rPr>
          <w:rFonts w:ascii="PT Astra Serif" w:hAnsi="PT Astra Serif"/>
          <w:sz w:val="28"/>
          <w:szCs w:val="28"/>
        </w:rPr>
        <w:t xml:space="preserve"> или о внесении в него изменений</w:t>
      </w:r>
      <w:r w:rsidRPr="00B05376">
        <w:rPr>
          <w:rFonts w:ascii="PT Astra Serif" w:hAnsi="PT Astra Serif"/>
          <w:sz w:val="28"/>
          <w:szCs w:val="28"/>
        </w:rPr>
        <w:t xml:space="preserve"> направляется </w:t>
      </w:r>
      <w:r w:rsidR="007722A6" w:rsidRPr="00B05376">
        <w:rPr>
          <w:rFonts w:ascii="PT Astra Serif" w:hAnsi="PT Astra Serif"/>
          <w:sz w:val="28"/>
          <w:szCs w:val="28"/>
        </w:rPr>
        <w:t>уполномоченным органом в</w:t>
      </w:r>
      <w:r w:rsidRPr="00B05376">
        <w:rPr>
          <w:rFonts w:ascii="PT Astra Serif" w:hAnsi="PT Astra Serif"/>
          <w:sz w:val="28"/>
          <w:szCs w:val="28"/>
        </w:rPr>
        <w:t xml:space="preserve"> </w:t>
      </w:r>
      <w:r w:rsidR="00FD503C" w:rsidRPr="00B05376">
        <w:rPr>
          <w:rFonts w:ascii="PT Astra Serif" w:hAnsi="PT Astra Serif"/>
          <w:sz w:val="28"/>
          <w:szCs w:val="28"/>
        </w:rPr>
        <w:t>Совет</w:t>
      </w:r>
      <w:r w:rsidRPr="00B05376">
        <w:rPr>
          <w:rFonts w:ascii="PT Astra Serif" w:hAnsi="PT Astra Serif"/>
          <w:sz w:val="28"/>
          <w:szCs w:val="28"/>
        </w:rPr>
        <w:t xml:space="preserve"> на </w:t>
      </w:r>
      <w:r w:rsidR="00921D27" w:rsidRPr="00B05376">
        <w:rPr>
          <w:rFonts w:ascii="PT Astra Serif" w:hAnsi="PT Astra Serif"/>
          <w:sz w:val="28"/>
          <w:szCs w:val="28"/>
        </w:rPr>
        <w:t xml:space="preserve">согласование и размещается на </w:t>
      </w:r>
      <w:r w:rsidR="001F6A36" w:rsidRPr="00B05376">
        <w:rPr>
          <w:rFonts w:ascii="PT Astra Serif" w:hAnsi="PT Astra Serif"/>
          <w:sz w:val="28"/>
          <w:szCs w:val="28"/>
        </w:rPr>
        <w:t xml:space="preserve">официальном </w:t>
      </w:r>
      <w:r w:rsidR="00921D27" w:rsidRPr="00B05376">
        <w:rPr>
          <w:rFonts w:ascii="PT Astra Serif" w:hAnsi="PT Astra Serif"/>
          <w:sz w:val="28"/>
          <w:szCs w:val="28"/>
        </w:rPr>
        <w:t>сайте Администрации.</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1</w:t>
      </w:r>
      <w:r w:rsidR="00802909" w:rsidRPr="00B05376">
        <w:rPr>
          <w:rFonts w:ascii="PT Astra Serif" w:hAnsi="PT Astra Serif"/>
          <w:sz w:val="28"/>
          <w:szCs w:val="28"/>
        </w:rPr>
        <w:t>2</w:t>
      </w:r>
      <w:r w:rsidRPr="00B05376">
        <w:rPr>
          <w:rFonts w:ascii="PT Astra Serif" w:hAnsi="PT Astra Serif"/>
          <w:sz w:val="28"/>
          <w:szCs w:val="28"/>
        </w:rPr>
        <w:t xml:space="preserve">. По результатам рассмотрения проекта </w:t>
      </w:r>
      <w:r w:rsidR="00CD58DD" w:rsidRPr="00B05376">
        <w:rPr>
          <w:rFonts w:ascii="PT Astra Serif" w:hAnsi="PT Astra Serif"/>
          <w:sz w:val="28"/>
          <w:szCs w:val="28"/>
        </w:rPr>
        <w:t xml:space="preserve">постановления Администрации </w:t>
      </w:r>
      <w:r w:rsidR="00E11C68" w:rsidRPr="00B05376">
        <w:rPr>
          <w:rFonts w:ascii="PT Astra Serif" w:hAnsi="PT Astra Serif"/>
          <w:sz w:val="28"/>
          <w:szCs w:val="28"/>
        </w:rPr>
        <w:t>С</w:t>
      </w:r>
      <w:r w:rsidR="00FD503C" w:rsidRPr="00B05376">
        <w:rPr>
          <w:rFonts w:ascii="PT Astra Serif" w:hAnsi="PT Astra Serif"/>
          <w:sz w:val="28"/>
          <w:szCs w:val="28"/>
        </w:rPr>
        <w:t>овет</w:t>
      </w:r>
      <w:r w:rsidRPr="00B05376">
        <w:rPr>
          <w:rFonts w:ascii="PT Astra Serif" w:hAnsi="PT Astra Serif"/>
          <w:sz w:val="28"/>
          <w:szCs w:val="28"/>
        </w:rPr>
        <w:t xml:space="preserve"> в течение 10 рабочих дней с даты его поступления на согласование </w:t>
      </w:r>
      <w:r w:rsidR="00CD58DD" w:rsidRPr="00B05376">
        <w:rPr>
          <w:rFonts w:ascii="PT Astra Serif" w:hAnsi="PT Astra Serif"/>
          <w:sz w:val="28"/>
          <w:szCs w:val="28"/>
        </w:rPr>
        <w:t>принимает мотивированное решение о согласовании проекта либо об отказе в согласовании проекта</w:t>
      </w:r>
      <w:r w:rsidR="001F6A36" w:rsidRPr="00B05376">
        <w:rPr>
          <w:rFonts w:ascii="PT Astra Serif" w:hAnsi="PT Astra Serif"/>
          <w:sz w:val="28"/>
          <w:szCs w:val="28"/>
        </w:rPr>
        <w:t>,</w:t>
      </w:r>
      <w:r w:rsidR="00CD58DD" w:rsidRPr="00B05376">
        <w:rPr>
          <w:rFonts w:ascii="PT Astra Serif" w:hAnsi="PT Astra Serif"/>
          <w:sz w:val="28"/>
          <w:szCs w:val="28"/>
        </w:rPr>
        <w:t xml:space="preserve"> </w:t>
      </w:r>
      <w:r w:rsidRPr="00B05376">
        <w:rPr>
          <w:rFonts w:ascii="PT Astra Serif" w:hAnsi="PT Astra Serif"/>
          <w:sz w:val="28"/>
          <w:szCs w:val="28"/>
        </w:rPr>
        <w:t xml:space="preserve">носящее рекомендательный характер, и направляет его в </w:t>
      </w:r>
      <w:r w:rsidR="00F90D8C" w:rsidRPr="00B05376">
        <w:rPr>
          <w:rFonts w:ascii="PT Astra Serif" w:hAnsi="PT Astra Serif"/>
          <w:sz w:val="28"/>
          <w:szCs w:val="28"/>
        </w:rPr>
        <w:t>уполномоченный орган</w:t>
      </w:r>
      <w:r w:rsidRPr="00B05376">
        <w:rPr>
          <w:rFonts w:ascii="PT Astra Serif" w:hAnsi="PT Astra Serif"/>
          <w:sz w:val="28"/>
          <w:szCs w:val="28"/>
        </w:rPr>
        <w:t>.</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В случае если право собственности </w:t>
      </w:r>
      <w:r w:rsidR="00EA51F2" w:rsidRPr="00B05376">
        <w:rPr>
          <w:rFonts w:ascii="PT Astra Serif" w:hAnsi="PT Astra Serif"/>
          <w:sz w:val="28"/>
          <w:szCs w:val="28"/>
        </w:rPr>
        <w:t xml:space="preserve">Североуральского городского округа </w:t>
      </w:r>
      <w:r w:rsidRPr="00B05376">
        <w:rPr>
          <w:rFonts w:ascii="PT Astra Serif" w:hAnsi="PT Astra Serif"/>
          <w:sz w:val="28"/>
          <w:szCs w:val="28"/>
        </w:rPr>
        <w:t xml:space="preserve">на объекты, включенные в Перечень, прекращено по решению суда или в ином </w:t>
      </w:r>
      <w:r w:rsidRPr="00B05376">
        <w:rPr>
          <w:rFonts w:ascii="PT Astra Serif" w:hAnsi="PT Astra Serif"/>
          <w:sz w:val="28"/>
          <w:szCs w:val="28"/>
        </w:rPr>
        <w:lastRenderedPageBreak/>
        <w:t xml:space="preserve">установленном законодательством Российской Федерации порядке, </w:t>
      </w:r>
      <w:r w:rsidR="00CD58DD" w:rsidRPr="00B05376">
        <w:rPr>
          <w:rFonts w:ascii="PT Astra Serif" w:hAnsi="PT Astra Serif"/>
          <w:sz w:val="28"/>
          <w:szCs w:val="28"/>
        </w:rPr>
        <w:t xml:space="preserve">согласование </w:t>
      </w:r>
      <w:r w:rsidR="00F90D8C" w:rsidRPr="00B05376">
        <w:rPr>
          <w:rFonts w:ascii="PT Astra Serif" w:hAnsi="PT Astra Serif"/>
          <w:sz w:val="28"/>
          <w:szCs w:val="28"/>
        </w:rPr>
        <w:t>С</w:t>
      </w:r>
      <w:r w:rsidR="00FD503C" w:rsidRPr="00B05376">
        <w:rPr>
          <w:rFonts w:ascii="PT Astra Serif" w:hAnsi="PT Astra Serif"/>
          <w:sz w:val="28"/>
          <w:szCs w:val="28"/>
        </w:rPr>
        <w:t>овет</w:t>
      </w:r>
      <w:r w:rsidR="00F90D8C" w:rsidRPr="00B05376">
        <w:rPr>
          <w:rFonts w:ascii="PT Astra Serif" w:hAnsi="PT Astra Serif"/>
          <w:sz w:val="28"/>
          <w:szCs w:val="28"/>
        </w:rPr>
        <w:t>а</w:t>
      </w:r>
      <w:r w:rsidR="00FD503C" w:rsidRPr="00B05376">
        <w:rPr>
          <w:rFonts w:ascii="PT Astra Serif" w:hAnsi="PT Astra Serif"/>
          <w:sz w:val="28"/>
          <w:szCs w:val="28"/>
        </w:rPr>
        <w:t xml:space="preserve"> </w:t>
      </w:r>
      <w:r w:rsidRPr="00B05376">
        <w:rPr>
          <w:rFonts w:ascii="PT Astra Serif" w:hAnsi="PT Astra Serif"/>
          <w:sz w:val="28"/>
          <w:szCs w:val="28"/>
        </w:rPr>
        <w:t>не требуется.</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1</w:t>
      </w:r>
      <w:r w:rsidR="00CF4B8F" w:rsidRPr="00B05376">
        <w:rPr>
          <w:rFonts w:ascii="PT Astra Serif" w:hAnsi="PT Astra Serif"/>
          <w:sz w:val="28"/>
          <w:szCs w:val="28"/>
        </w:rPr>
        <w:t>3</w:t>
      </w:r>
      <w:r w:rsidRPr="00B05376">
        <w:rPr>
          <w:rFonts w:ascii="PT Astra Serif" w:hAnsi="PT Astra Serif"/>
          <w:sz w:val="28"/>
          <w:szCs w:val="28"/>
        </w:rPr>
        <w:t xml:space="preserve">. </w:t>
      </w:r>
      <w:r w:rsidR="00F52ACD" w:rsidRPr="00B05376">
        <w:rPr>
          <w:rFonts w:ascii="PT Astra Serif" w:hAnsi="PT Astra Serif"/>
          <w:sz w:val="28"/>
          <w:szCs w:val="28"/>
        </w:rPr>
        <w:t>Постановление Администрации</w:t>
      </w:r>
      <w:r w:rsidR="00B9666D" w:rsidRPr="00B05376">
        <w:rPr>
          <w:rFonts w:ascii="PT Astra Serif" w:hAnsi="PT Astra Serif"/>
          <w:sz w:val="28"/>
          <w:szCs w:val="28"/>
        </w:rPr>
        <w:t xml:space="preserve"> </w:t>
      </w:r>
      <w:r w:rsidRPr="00B05376">
        <w:rPr>
          <w:rFonts w:ascii="PT Astra Serif" w:hAnsi="PT Astra Serif"/>
          <w:sz w:val="28"/>
          <w:szCs w:val="28"/>
        </w:rPr>
        <w:t xml:space="preserve">об утверждении Перечня или о внесении в него изменений подлежит обязательному </w:t>
      </w:r>
      <w:r w:rsidR="00EE72A8" w:rsidRPr="00B05376">
        <w:rPr>
          <w:rFonts w:ascii="PT Astra Serif" w:hAnsi="PT Astra Serif"/>
          <w:sz w:val="28"/>
          <w:szCs w:val="28"/>
        </w:rPr>
        <w:t>размещению</w:t>
      </w:r>
      <w:r w:rsidRPr="00B05376">
        <w:rPr>
          <w:rFonts w:ascii="PT Astra Serif" w:hAnsi="PT Astra Serif"/>
          <w:sz w:val="28"/>
          <w:szCs w:val="28"/>
        </w:rPr>
        <w:t xml:space="preserve"> на </w:t>
      </w:r>
      <w:r w:rsidR="00B9666D" w:rsidRPr="00B05376">
        <w:rPr>
          <w:rFonts w:ascii="PT Astra Serif" w:hAnsi="PT Astra Serif"/>
          <w:sz w:val="28"/>
          <w:szCs w:val="28"/>
        </w:rPr>
        <w:t xml:space="preserve">официальном сайте Администрации </w:t>
      </w:r>
      <w:r w:rsidRPr="00B05376">
        <w:rPr>
          <w:rFonts w:ascii="PT Astra Serif" w:hAnsi="PT Astra Serif"/>
          <w:sz w:val="28"/>
          <w:szCs w:val="28"/>
        </w:rPr>
        <w:t xml:space="preserve">в течение 3 рабочих дней со дня вступления в силу, а также направлению в акционерное общество "Федеральная корпорация по развитию малого и среднего предпринимательства" в порядке, по форме и в сроки, установленные федеральным органом исполнительной власти, осуществляющим функции по выработке </w:t>
      </w:r>
      <w:r w:rsidR="002415A7" w:rsidRPr="00B05376">
        <w:rPr>
          <w:rFonts w:ascii="PT Astra Serif" w:hAnsi="PT Astra Serif"/>
          <w:sz w:val="28"/>
          <w:szCs w:val="28"/>
        </w:rPr>
        <w:t xml:space="preserve">государственной </w:t>
      </w:r>
      <w:r w:rsidRPr="00B05376">
        <w:rPr>
          <w:rFonts w:ascii="PT Astra Serif" w:hAnsi="PT Astra Serif"/>
          <w:sz w:val="28"/>
          <w:szCs w:val="28"/>
        </w:rPr>
        <w:t>политики и нормативно-правовому регулированию в сфере развития предпринимательской деятельности, в том числе среднего и малого бизнеса.</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1</w:t>
      </w:r>
      <w:r w:rsidR="002415A7" w:rsidRPr="00B05376">
        <w:rPr>
          <w:rFonts w:ascii="PT Astra Serif" w:hAnsi="PT Astra Serif"/>
          <w:sz w:val="28"/>
          <w:szCs w:val="28"/>
        </w:rPr>
        <w:t>4</w:t>
      </w:r>
      <w:r w:rsidRPr="00B05376">
        <w:rPr>
          <w:rFonts w:ascii="PT Astra Serif" w:hAnsi="PT Astra Serif"/>
          <w:sz w:val="28"/>
          <w:szCs w:val="28"/>
        </w:rPr>
        <w:t xml:space="preserve">. Ведение Перечня осуществляется на электронном и бумажном носителях </w:t>
      </w:r>
      <w:r w:rsidR="00EE72A8" w:rsidRPr="00B05376">
        <w:rPr>
          <w:rFonts w:ascii="PT Astra Serif" w:hAnsi="PT Astra Serif"/>
          <w:sz w:val="28"/>
          <w:szCs w:val="28"/>
        </w:rPr>
        <w:t>уполномоченным органом</w:t>
      </w:r>
      <w:r w:rsidRPr="00B05376">
        <w:rPr>
          <w:rFonts w:ascii="PT Astra Serif" w:hAnsi="PT Astra Serif"/>
          <w:sz w:val="28"/>
          <w:szCs w:val="28"/>
        </w:rPr>
        <w:t>, который несет ответственность за достоверность содержащихся в Перечне сведений.</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1</w:t>
      </w:r>
      <w:r w:rsidR="002415A7" w:rsidRPr="00B05376">
        <w:rPr>
          <w:rFonts w:ascii="PT Astra Serif" w:hAnsi="PT Astra Serif"/>
          <w:sz w:val="28"/>
          <w:szCs w:val="28"/>
        </w:rPr>
        <w:t>5</w:t>
      </w:r>
      <w:r w:rsidRPr="00B05376">
        <w:rPr>
          <w:rFonts w:ascii="PT Astra Serif" w:hAnsi="PT Astra Serif"/>
          <w:sz w:val="28"/>
          <w:szCs w:val="28"/>
        </w:rPr>
        <w:t xml:space="preserve">. </w:t>
      </w:r>
      <w:r w:rsidR="002415A7" w:rsidRPr="00B05376">
        <w:rPr>
          <w:rFonts w:ascii="PT Astra Serif" w:hAnsi="PT Astra Serif"/>
          <w:sz w:val="28"/>
          <w:szCs w:val="28"/>
        </w:rPr>
        <w:t>Имущество и земельные участки, сведения о котор</w:t>
      </w:r>
      <w:r w:rsidR="001F6A36" w:rsidRPr="00B05376">
        <w:rPr>
          <w:rFonts w:ascii="PT Astra Serif" w:hAnsi="PT Astra Serif"/>
          <w:sz w:val="28"/>
          <w:szCs w:val="28"/>
        </w:rPr>
        <w:t>ых</w:t>
      </w:r>
      <w:r w:rsidR="002415A7" w:rsidRPr="00B05376">
        <w:rPr>
          <w:rFonts w:ascii="PT Astra Serif" w:hAnsi="PT Astra Serif"/>
          <w:sz w:val="28"/>
          <w:szCs w:val="28"/>
        </w:rPr>
        <w:t xml:space="preserve"> включены </w:t>
      </w:r>
      <w:r w:rsidR="00A81350" w:rsidRPr="00B05376">
        <w:rPr>
          <w:rFonts w:ascii="PT Astra Serif" w:hAnsi="PT Astra Serif"/>
          <w:sz w:val="28"/>
          <w:szCs w:val="28"/>
        </w:rPr>
        <w:t>в</w:t>
      </w:r>
      <w:r w:rsidR="002415A7" w:rsidRPr="00B05376">
        <w:rPr>
          <w:rFonts w:ascii="PT Astra Serif" w:hAnsi="PT Astra Serif"/>
          <w:sz w:val="28"/>
          <w:szCs w:val="28"/>
        </w:rPr>
        <w:t xml:space="preserve"> Перечень, </w:t>
      </w:r>
      <w:r w:rsidRPr="00B05376">
        <w:rPr>
          <w:rFonts w:ascii="PT Astra Serif" w:hAnsi="PT Astra Serif"/>
          <w:sz w:val="28"/>
          <w:szCs w:val="28"/>
        </w:rPr>
        <w:t>могут быть отчуждены на возмездной основе в собственность субъектов малого и среднего предпринимательства в порядке, предусмотренном Федеральн</w:t>
      </w:r>
      <w:r w:rsidR="008D45E1" w:rsidRPr="00B05376">
        <w:rPr>
          <w:rFonts w:ascii="PT Astra Serif" w:hAnsi="PT Astra Serif"/>
          <w:sz w:val="28"/>
          <w:szCs w:val="28"/>
        </w:rPr>
        <w:t>ым законом</w:t>
      </w:r>
      <w:r w:rsidRPr="00B05376">
        <w:rPr>
          <w:rFonts w:ascii="PT Astra Serif" w:hAnsi="PT Astra Serif"/>
          <w:sz w:val="28"/>
          <w:szCs w:val="28"/>
        </w:rPr>
        <w:t xml:space="preserve"> от 22 июля 2008 года N 159-ФЗ</w:t>
      </w:r>
      <w:r w:rsidR="00796099" w:rsidRPr="00B05376">
        <w:rPr>
          <w:rFonts w:ascii="PT Astra Serif" w:hAnsi="PT Astra Serif"/>
          <w:sz w:val="28"/>
          <w:szCs w:val="28"/>
        </w:rPr>
        <w:t>, и в случаях, указанных в подпунктах 6,8 и 9 пункта 2 статьи 39.3 Земельного кодекса Российской Федерации</w:t>
      </w:r>
      <w:r w:rsidRPr="00B05376">
        <w:rPr>
          <w:rFonts w:ascii="PT Astra Serif" w:hAnsi="PT Astra Serif"/>
          <w:sz w:val="28"/>
          <w:szCs w:val="28"/>
        </w:rPr>
        <w:t>.</w:t>
      </w:r>
    </w:p>
    <w:p w:rsidR="003C01D9" w:rsidRPr="00B05376" w:rsidRDefault="003C01D9" w:rsidP="00766C70">
      <w:pPr>
        <w:pStyle w:val="ConsPlusNormal"/>
        <w:ind w:firstLine="540"/>
        <w:jc w:val="both"/>
        <w:rPr>
          <w:rFonts w:ascii="PT Astra Serif" w:hAnsi="PT Astra Serif"/>
          <w:sz w:val="28"/>
          <w:szCs w:val="28"/>
        </w:rPr>
      </w:pPr>
      <w:bookmarkStart w:id="3" w:name="P117"/>
      <w:bookmarkEnd w:id="3"/>
      <w:r w:rsidRPr="00B05376">
        <w:rPr>
          <w:rFonts w:ascii="PT Astra Serif" w:hAnsi="PT Astra Serif"/>
          <w:sz w:val="28"/>
          <w:szCs w:val="28"/>
        </w:rPr>
        <w:t>1</w:t>
      </w:r>
      <w:r w:rsidR="002415A7" w:rsidRPr="00B05376">
        <w:rPr>
          <w:rFonts w:ascii="PT Astra Serif" w:hAnsi="PT Astra Serif"/>
          <w:sz w:val="28"/>
          <w:szCs w:val="28"/>
        </w:rPr>
        <w:t>6</w:t>
      </w:r>
      <w:r w:rsidRPr="00B05376">
        <w:rPr>
          <w:rFonts w:ascii="PT Astra Serif" w:hAnsi="PT Astra Serif"/>
          <w:sz w:val="28"/>
          <w:szCs w:val="28"/>
        </w:rPr>
        <w:t xml:space="preserve">. </w:t>
      </w:r>
      <w:r w:rsidR="00EE72A8" w:rsidRPr="00B05376">
        <w:rPr>
          <w:rFonts w:ascii="PT Astra Serif" w:hAnsi="PT Astra Serif"/>
          <w:sz w:val="28"/>
          <w:szCs w:val="28"/>
        </w:rPr>
        <w:t>Уполномоченный орган</w:t>
      </w:r>
      <w:r w:rsidRPr="00B05376">
        <w:rPr>
          <w:rFonts w:ascii="PT Astra Serif" w:hAnsi="PT Astra Serif"/>
          <w:sz w:val="28"/>
          <w:szCs w:val="28"/>
        </w:rPr>
        <w:t xml:space="preserve"> вправе исключить и</w:t>
      </w:r>
      <w:r w:rsidR="00B9666D" w:rsidRPr="00B05376">
        <w:rPr>
          <w:rFonts w:ascii="PT Astra Serif" w:hAnsi="PT Astra Serif"/>
          <w:sz w:val="28"/>
          <w:szCs w:val="28"/>
        </w:rPr>
        <w:t>з</w:t>
      </w:r>
      <w:r w:rsidR="00796099" w:rsidRPr="00B05376">
        <w:rPr>
          <w:rFonts w:ascii="PT Astra Serif" w:hAnsi="PT Astra Serif"/>
          <w:sz w:val="28"/>
          <w:szCs w:val="28"/>
        </w:rPr>
        <w:t xml:space="preserve"> Перечня сведения об имуществе и земельных участках </w:t>
      </w:r>
      <w:r w:rsidRPr="00B05376">
        <w:rPr>
          <w:rFonts w:ascii="PT Astra Serif" w:hAnsi="PT Astra Serif"/>
          <w:sz w:val="28"/>
          <w:szCs w:val="28"/>
        </w:rPr>
        <w:t xml:space="preserve">в случае, если в течение двух лет со дня включения сведений в отношении </w:t>
      </w:r>
      <w:r w:rsidR="009D69DC" w:rsidRPr="00B05376">
        <w:rPr>
          <w:rFonts w:ascii="PT Astra Serif" w:hAnsi="PT Astra Serif"/>
          <w:sz w:val="28"/>
          <w:szCs w:val="28"/>
        </w:rPr>
        <w:t>таких объектов</w:t>
      </w:r>
      <w:r w:rsidRPr="00B05376">
        <w:rPr>
          <w:rFonts w:ascii="PT Astra Serif" w:hAnsi="PT Astra Serif"/>
          <w:sz w:val="28"/>
          <w:szCs w:val="28"/>
        </w:rPr>
        <w:t xml:space="preserve"> </w:t>
      </w:r>
      <w:r w:rsidR="001F6A36" w:rsidRPr="00B05376">
        <w:rPr>
          <w:rFonts w:ascii="PT Astra Serif" w:hAnsi="PT Astra Serif"/>
          <w:sz w:val="28"/>
          <w:szCs w:val="28"/>
        </w:rPr>
        <w:t xml:space="preserve">в Перечень </w:t>
      </w:r>
      <w:r w:rsidRPr="00B05376">
        <w:rPr>
          <w:rFonts w:ascii="PT Astra Serif" w:hAnsi="PT Astra Serif"/>
          <w:sz w:val="28"/>
          <w:szCs w:val="28"/>
        </w:rPr>
        <w:t>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r w:rsidR="001F6A36" w:rsidRPr="00B05376">
        <w:rPr>
          <w:rFonts w:ascii="PT Astra Serif" w:hAnsi="PT Astra Serif"/>
          <w:sz w:val="28"/>
          <w:szCs w:val="28"/>
        </w:rPr>
        <w:t>,</w:t>
      </w:r>
      <w:r w:rsidR="00A7344C" w:rsidRPr="00B05376">
        <w:rPr>
          <w:rFonts w:ascii="PT Astra Serif" w:hAnsi="PT Astra Serif"/>
          <w:sz w:val="28"/>
          <w:szCs w:val="28"/>
        </w:rPr>
        <w:t xml:space="preserve"> </w:t>
      </w:r>
      <w:r w:rsidR="0079117A" w:rsidRPr="00B05376">
        <w:rPr>
          <w:rFonts w:ascii="PT Astra Serif" w:hAnsi="PT Astra Serif"/>
          <w:sz w:val="28"/>
          <w:szCs w:val="28"/>
        </w:rPr>
        <w:t>физическ</w:t>
      </w:r>
      <w:r w:rsidR="009D69DC" w:rsidRPr="00B05376">
        <w:rPr>
          <w:rFonts w:ascii="PT Astra Serif" w:hAnsi="PT Astra Serif"/>
          <w:sz w:val="28"/>
          <w:szCs w:val="28"/>
        </w:rPr>
        <w:t>ого</w:t>
      </w:r>
      <w:r w:rsidR="0079117A" w:rsidRPr="00B05376">
        <w:rPr>
          <w:rFonts w:ascii="PT Astra Serif" w:hAnsi="PT Astra Serif"/>
          <w:sz w:val="28"/>
          <w:szCs w:val="28"/>
        </w:rPr>
        <w:t xml:space="preserve"> лица, применяющ</w:t>
      </w:r>
      <w:r w:rsidR="009D69DC" w:rsidRPr="00B05376">
        <w:rPr>
          <w:rFonts w:ascii="PT Astra Serif" w:hAnsi="PT Astra Serif"/>
          <w:sz w:val="28"/>
          <w:szCs w:val="28"/>
        </w:rPr>
        <w:t>его</w:t>
      </w:r>
      <w:r w:rsidR="0079117A" w:rsidRPr="00B05376">
        <w:rPr>
          <w:rFonts w:ascii="PT Astra Serif" w:hAnsi="PT Astra Serif"/>
          <w:sz w:val="28"/>
          <w:szCs w:val="28"/>
        </w:rPr>
        <w:t xml:space="preserve"> специальный налоговый режим «Налог на профессиональный доход»</w:t>
      </w:r>
      <w:r w:rsidRPr="00B05376">
        <w:rPr>
          <w:rFonts w:ascii="PT Astra Serif" w:hAnsi="PT Astra Serif"/>
          <w:sz w:val="28"/>
          <w:szCs w:val="28"/>
        </w:rPr>
        <w:t>, не поступило:</w:t>
      </w:r>
    </w:p>
    <w:p w:rsidR="003C01D9" w:rsidRPr="00B05376" w:rsidRDefault="003C01D9" w:rsidP="00766C70">
      <w:pPr>
        <w:pStyle w:val="ConsPlusNormal"/>
        <w:ind w:firstLine="540"/>
        <w:jc w:val="both"/>
        <w:rPr>
          <w:rFonts w:ascii="PT Astra Serif" w:hAnsi="PT Astra Serif"/>
          <w:sz w:val="28"/>
          <w:szCs w:val="28"/>
        </w:rPr>
      </w:pPr>
      <w:bookmarkStart w:id="4" w:name="P118"/>
      <w:bookmarkEnd w:id="4"/>
      <w:r w:rsidRPr="00B05376">
        <w:rPr>
          <w:rFonts w:ascii="PT Astra Serif" w:hAnsi="PT Astra Serif"/>
          <w:sz w:val="28"/>
          <w:szCs w:val="28"/>
        </w:rP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w:t>
      </w:r>
      <w:r w:rsidR="009D69DC" w:rsidRPr="00B05376">
        <w:rPr>
          <w:rFonts w:ascii="PT Astra Serif" w:hAnsi="PT Astra Serif"/>
          <w:sz w:val="28"/>
          <w:szCs w:val="28"/>
        </w:rPr>
        <w:t xml:space="preserve"> или земельного участка</w:t>
      </w:r>
      <w:r w:rsidRPr="00B05376">
        <w:rPr>
          <w:rFonts w:ascii="PT Astra Serif" w:hAnsi="PT Astra Serif"/>
          <w:sz w:val="28"/>
          <w:szCs w:val="28"/>
        </w:rPr>
        <w:t>;</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2) ни одного заявл</w:t>
      </w:r>
      <w:r w:rsidR="003A11DB" w:rsidRPr="00B05376">
        <w:rPr>
          <w:rFonts w:ascii="PT Astra Serif" w:hAnsi="PT Astra Serif"/>
          <w:sz w:val="28"/>
          <w:szCs w:val="28"/>
        </w:rPr>
        <w:t xml:space="preserve">ения о предоставлении </w:t>
      </w:r>
      <w:r w:rsidR="003C6213" w:rsidRPr="00B05376">
        <w:rPr>
          <w:rFonts w:ascii="PT Astra Serif" w:hAnsi="PT Astra Serif"/>
          <w:sz w:val="28"/>
          <w:szCs w:val="28"/>
        </w:rPr>
        <w:t>имущества</w:t>
      </w:r>
      <w:r w:rsidR="00BC2118" w:rsidRPr="00B05376">
        <w:rPr>
          <w:rFonts w:ascii="PT Astra Serif" w:hAnsi="PT Astra Serif"/>
          <w:sz w:val="28"/>
          <w:szCs w:val="28"/>
        </w:rPr>
        <w:t xml:space="preserve"> или земельного участка</w:t>
      </w:r>
      <w:r w:rsidRPr="00B05376">
        <w:rPr>
          <w:rFonts w:ascii="PT Astra Serif" w:hAnsi="PT Astra Serif"/>
          <w:sz w:val="28"/>
          <w:szCs w:val="28"/>
        </w:rPr>
        <w:t xml:space="preserve">, в отношении которых заключение договора, указанного в </w:t>
      </w:r>
      <w:hyperlink w:anchor="P118" w:history="1">
        <w:r w:rsidRPr="00B05376">
          <w:rPr>
            <w:rFonts w:ascii="PT Astra Serif" w:hAnsi="PT Astra Serif"/>
            <w:sz w:val="28"/>
            <w:szCs w:val="28"/>
          </w:rPr>
          <w:t>подпункте 1</w:t>
        </w:r>
      </w:hyperlink>
      <w:r w:rsidRPr="00B05376">
        <w:rPr>
          <w:rFonts w:ascii="PT Astra Serif" w:hAnsi="PT Astra Serif"/>
          <w:sz w:val="28"/>
          <w:szCs w:val="28"/>
        </w:rPr>
        <w:t xml:space="preserve"> настоящего пункта, может быть осуществлено без проведения аукциона (конкурса) в случаях, предусмотренных Федеральным </w:t>
      </w:r>
      <w:hyperlink r:id="rId17" w:history="1">
        <w:r w:rsidRPr="00B05376">
          <w:rPr>
            <w:rFonts w:ascii="PT Astra Serif" w:hAnsi="PT Astra Serif"/>
            <w:sz w:val="28"/>
            <w:szCs w:val="28"/>
          </w:rPr>
          <w:t>законом</w:t>
        </w:r>
      </w:hyperlink>
      <w:r w:rsidRPr="00B05376">
        <w:rPr>
          <w:rFonts w:ascii="PT Astra Serif" w:hAnsi="PT Astra Serif"/>
          <w:sz w:val="28"/>
          <w:szCs w:val="28"/>
        </w:rPr>
        <w:t xml:space="preserve"> от 26 июля 2006 года N 135-ФЗ "О защите конкуренции"</w:t>
      </w:r>
      <w:r w:rsidR="00BC2118" w:rsidRPr="00B05376">
        <w:rPr>
          <w:rFonts w:ascii="PT Astra Serif" w:hAnsi="PT Astra Serif"/>
          <w:sz w:val="28"/>
          <w:szCs w:val="28"/>
        </w:rPr>
        <w:t xml:space="preserve"> и Земельным кодексом Российской Федерации</w:t>
      </w:r>
      <w:r w:rsidRPr="00B05376">
        <w:rPr>
          <w:rFonts w:ascii="PT Astra Serif" w:hAnsi="PT Astra Serif"/>
          <w:sz w:val="28"/>
          <w:szCs w:val="28"/>
        </w:rPr>
        <w:t>.</w:t>
      </w:r>
    </w:p>
    <w:p w:rsidR="003C01D9" w:rsidRPr="00B05376" w:rsidRDefault="00347F1D" w:rsidP="00766C70">
      <w:pPr>
        <w:pStyle w:val="ConsPlusNormal"/>
        <w:ind w:firstLine="540"/>
        <w:jc w:val="both"/>
        <w:rPr>
          <w:rFonts w:ascii="PT Astra Serif" w:hAnsi="PT Astra Serif"/>
          <w:sz w:val="28"/>
          <w:szCs w:val="28"/>
        </w:rPr>
      </w:pPr>
      <w:bookmarkStart w:id="5" w:name="P120"/>
      <w:bookmarkEnd w:id="5"/>
      <w:r w:rsidRPr="00B05376">
        <w:rPr>
          <w:rFonts w:ascii="PT Astra Serif" w:hAnsi="PT Astra Serif"/>
          <w:sz w:val="28"/>
          <w:szCs w:val="28"/>
        </w:rPr>
        <w:t>1</w:t>
      </w:r>
      <w:r w:rsidR="002415A7" w:rsidRPr="00B05376">
        <w:rPr>
          <w:rFonts w:ascii="PT Astra Serif" w:hAnsi="PT Astra Serif"/>
          <w:sz w:val="28"/>
          <w:szCs w:val="28"/>
        </w:rPr>
        <w:t>7</w:t>
      </w:r>
      <w:r w:rsidR="003C01D9" w:rsidRPr="00B05376">
        <w:rPr>
          <w:rFonts w:ascii="PT Astra Serif" w:hAnsi="PT Astra Serif"/>
          <w:sz w:val="28"/>
          <w:szCs w:val="28"/>
        </w:rPr>
        <w:t xml:space="preserve">. </w:t>
      </w:r>
      <w:r w:rsidR="003C6213" w:rsidRPr="00B05376">
        <w:rPr>
          <w:rFonts w:ascii="PT Astra Serif" w:hAnsi="PT Astra Serif"/>
          <w:sz w:val="28"/>
          <w:szCs w:val="28"/>
        </w:rPr>
        <w:t>Уполномоченный орган</w:t>
      </w:r>
      <w:r w:rsidR="003C01D9" w:rsidRPr="00B05376">
        <w:rPr>
          <w:rFonts w:ascii="PT Astra Serif" w:hAnsi="PT Astra Serif"/>
          <w:sz w:val="28"/>
          <w:szCs w:val="28"/>
        </w:rPr>
        <w:t xml:space="preserve"> исключает из Перечня сведения о</w:t>
      </w:r>
      <w:r w:rsidR="00F12F34" w:rsidRPr="00B05376">
        <w:rPr>
          <w:rFonts w:ascii="PT Astra Serif" w:hAnsi="PT Astra Serif"/>
          <w:sz w:val="28"/>
          <w:szCs w:val="28"/>
        </w:rPr>
        <w:t>б</w:t>
      </w:r>
      <w:r w:rsidR="003C01D9" w:rsidRPr="00B05376">
        <w:rPr>
          <w:rFonts w:ascii="PT Astra Serif" w:hAnsi="PT Astra Serif"/>
          <w:sz w:val="28"/>
          <w:szCs w:val="28"/>
        </w:rPr>
        <w:t xml:space="preserve"> </w:t>
      </w:r>
      <w:r w:rsidR="003C6213" w:rsidRPr="00B05376">
        <w:rPr>
          <w:rFonts w:ascii="PT Astra Serif" w:hAnsi="PT Astra Serif"/>
          <w:sz w:val="28"/>
          <w:szCs w:val="28"/>
        </w:rPr>
        <w:t>имуществе</w:t>
      </w:r>
      <w:r w:rsidR="003C01D9" w:rsidRPr="00B05376">
        <w:rPr>
          <w:rFonts w:ascii="PT Astra Serif" w:hAnsi="PT Astra Serif"/>
          <w:sz w:val="28"/>
          <w:szCs w:val="28"/>
        </w:rPr>
        <w:t xml:space="preserve"> </w:t>
      </w:r>
      <w:r w:rsidR="00F12F34" w:rsidRPr="00B05376">
        <w:rPr>
          <w:rFonts w:ascii="PT Astra Serif" w:hAnsi="PT Astra Serif"/>
          <w:sz w:val="28"/>
          <w:szCs w:val="28"/>
        </w:rPr>
        <w:t xml:space="preserve">и земельных участках </w:t>
      </w:r>
      <w:r w:rsidR="003C01D9" w:rsidRPr="00B05376">
        <w:rPr>
          <w:rFonts w:ascii="PT Astra Serif" w:hAnsi="PT Astra Serif"/>
          <w:sz w:val="28"/>
          <w:szCs w:val="28"/>
        </w:rPr>
        <w:t>при наличии следующих обстоятельств:</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1) в установленном законодательством Российской Федерации порядке принято решение об исп</w:t>
      </w:r>
      <w:r w:rsidR="003A11DB" w:rsidRPr="00B05376">
        <w:rPr>
          <w:rFonts w:ascii="PT Astra Serif" w:hAnsi="PT Astra Serif"/>
          <w:sz w:val="28"/>
          <w:szCs w:val="28"/>
        </w:rPr>
        <w:t>ользовании данных объектов для муниципальных</w:t>
      </w:r>
      <w:r w:rsidRPr="00B05376">
        <w:rPr>
          <w:rFonts w:ascii="PT Astra Serif" w:hAnsi="PT Astra Serif"/>
          <w:sz w:val="28"/>
          <w:szCs w:val="28"/>
        </w:rPr>
        <w:t xml:space="preserve"> нужд либо для иных целей;</w:t>
      </w:r>
    </w:p>
    <w:p w:rsidR="003C01D9" w:rsidRPr="00B05376" w:rsidRDefault="003C01D9"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2) право собственности </w:t>
      </w:r>
      <w:r w:rsidR="003A11DB" w:rsidRPr="00B05376">
        <w:rPr>
          <w:rFonts w:ascii="PT Astra Serif" w:hAnsi="PT Astra Serif"/>
          <w:sz w:val="28"/>
          <w:szCs w:val="28"/>
        </w:rPr>
        <w:t>Североуральского городского округа</w:t>
      </w:r>
      <w:r w:rsidRPr="00B05376">
        <w:rPr>
          <w:rFonts w:ascii="PT Astra Serif" w:hAnsi="PT Astra Serif"/>
          <w:sz w:val="28"/>
          <w:szCs w:val="28"/>
        </w:rPr>
        <w:t xml:space="preserve"> </w:t>
      </w:r>
      <w:r w:rsidR="002415A7" w:rsidRPr="00B05376">
        <w:rPr>
          <w:rFonts w:ascii="PT Astra Serif" w:hAnsi="PT Astra Serif"/>
          <w:sz w:val="28"/>
          <w:szCs w:val="28"/>
        </w:rPr>
        <w:t>на</w:t>
      </w:r>
      <w:r w:rsidRPr="00B05376">
        <w:rPr>
          <w:rFonts w:ascii="PT Astra Serif" w:hAnsi="PT Astra Serif"/>
          <w:sz w:val="28"/>
          <w:szCs w:val="28"/>
        </w:rPr>
        <w:t xml:space="preserve"> </w:t>
      </w:r>
      <w:r w:rsidR="003C6213" w:rsidRPr="00B05376">
        <w:rPr>
          <w:rFonts w:ascii="PT Astra Serif" w:hAnsi="PT Astra Serif"/>
          <w:sz w:val="28"/>
          <w:szCs w:val="28"/>
        </w:rPr>
        <w:t>имущество</w:t>
      </w:r>
      <w:r w:rsidRPr="00B05376">
        <w:rPr>
          <w:rFonts w:ascii="PT Astra Serif" w:hAnsi="PT Astra Serif"/>
          <w:sz w:val="28"/>
          <w:szCs w:val="28"/>
        </w:rPr>
        <w:t xml:space="preserve"> </w:t>
      </w:r>
      <w:r w:rsidR="00F12F34" w:rsidRPr="00B05376">
        <w:rPr>
          <w:rFonts w:ascii="PT Astra Serif" w:hAnsi="PT Astra Serif"/>
          <w:sz w:val="28"/>
          <w:szCs w:val="28"/>
        </w:rPr>
        <w:t>и</w:t>
      </w:r>
      <w:r w:rsidR="002415A7" w:rsidRPr="00B05376">
        <w:rPr>
          <w:rFonts w:ascii="PT Astra Serif" w:hAnsi="PT Astra Serif"/>
          <w:sz w:val="28"/>
          <w:szCs w:val="28"/>
        </w:rPr>
        <w:t>ли</w:t>
      </w:r>
      <w:r w:rsidR="00F12F34" w:rsidRPr="00B05376">
        <w:rPr>
          <w:rFonts w:ascii="PT Astra Serif" w:hAnsi="PT Astra Serif"/>
          <w:sz w:val="28"/>
          <w:szCs w:val="28"/>
        </w:rPr>
        <w:t xml:space="preserve"> земельные участки (за исключением земельных участков, государственная собственность на которые не разграничена, расположенных </w:t>
      </w:r>
      <w:r w:rsidR="00F12F34" w:rsidRPr="00B05376">
        <w:rPr>
          <w:rFonts w:ascii="PT Astra Serif" w:hAnsi="PT Astra Serif"/>
          <w:sz w:val="28"/>
          <w:szCs w:val="28"/>
        </w:rPr>
        <w:lastRenderedPageBreak/>
        <w:t xml:space="preserve">на территории Североуральского городского округа) </w:t>
      </w:r>
      <w:r w:rsidRPr="00B05376">
        <w:rPr>
          <w:rFonts w:ascii="PT Astra Serif" w:hAnsi="PT Astra Serif"/>
          <w:sz w:val="28"/>
          <w:szCs w:val="28"/>
        </w:rPr>
        <w:t>прекращено по решению суда или в ином установленном законодат</w:t>
      </w:r>
      <w:r w:rsidR="003A11DB" w:rsidRPr="00B05376">
        <w:rPr>
          <w:rFonts w:ascii="PT Astra Serif" w:hAnsi="PT Astra Serif"/>
          <w:sz w:val="28"/>
          <w:szCs w:val="28"/>
        </w:rPr>
        <w:t xml:space="preserve">ельством Российской Федерации </w:t>
      </w:r>
      <w:r w:rsidR="003C6213" w:rsidRPr="00B05376">
        <w:rPr>
          <w:rFonts w:ascii="PT Astra Serif" w:hAnsi="PT Astra Serif"/>
          <w:sz w:val="28"/>
          <w:szCs w:val="28"/>
        </w:rPr>
        <w:t>порядке;</w:t>
      </w:r>
    </w:p>
    <w:p w:rsidR="003C6213" w:rsidRPr="00B05376" w:rsidRDefault="003C6213"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3) имущество не соответствует критериям, установленным пунктом 7 настоящего </w:t>
      </w:r>
      <w:r w:rsidR="00DE17AA" w:rsidRPr="00B05376">
        <w:rPr>
          <w:rFonts w:ascii="PT Astra Serif" w:hAnsi="PT Astra Serif"/>
          <w:sz w:val="28"/>
          <w:szCs w:val="28"/>
        </w:rPr>
        <w:t>П</w:t>
      </w:r>
      <w:r w:rsidRPr="00B05376">
        <w:rPr>
          <w:rFonts w:ascii="PT Astra Serif" w:hAnsi="PT Astra Serif"/>
          <w:sz w:val="28"/>
          <w:szCs w:val="28"/>
        </w:rPr>
        <w:t xml:space="preserve">орядка. </w:t>
      </w:r>
    </w:p>
    <w:p w:rsidR="001F6A36" w:rsidRPr="00B05376" w:rsidRDefault="001F6A36" w:rsidP="00766C70">
      <w:pPr>
        <w:pStyle w:val="ConsPlusNormal"/>
        <w:ind w:firstLine="540"/>
        <w:jc w:val="both"/>
        <w:rPr>
          <w:rFonts w:ascii="PT Astra Serif" w:hAnsi="PT Astra Serif"/>
          <w:sz w:val="28"/>
          <w:szCs w:val="28"/>
        </w:rPr>
      </w:pPr>
      <w:r w:rsidRPr="00B05376">
        <w:rPr>
          <w:rFonts w:ascii="PT Astra Serif" w:hAnsi="PT Astra Serif"/>
          <w:sz w:val="28"/>
          <w:szCs w:val="28"/>
        </w:rPr>
        <w:t xml:space="preserve">18. </w:t>
      </w:r>
      <w:r w:rsidR="00750F93" w:rsidRPr="00B05376">
        <w:rPr>
          <w:rFonts w:ascii="PT Astra Serif" w:hAnsi="PT Astra Serif"/>
          <w:sz w:val="28"/>
          <w:szCs w:val="28"/>
        </w:rPr>
        <w:t xml:space="preserve">Уполномоченный орган уведомляет субъекта малого и среднего предпринимательства или организацию, образующую инфраструктуру поддержки субъектов малого и среднего предпринимательства, физическое лицо, применяющее специальный налоговый режим "Налог на профессиональный доход", использующих имущество или земельный участок, о намерении принять решение об исключении имущества или земельного участка из </w:t>
      </w:r>
      <w:r w:rsidR="00A81350" w:rsidRPr="00B05376">
        <w:rPr>
          <w:rFonts w:ascii="PT Astra Serif" w:hAnsi="PT Astra Serif"/>
          <w:sz w:val="28"/>
          <w:szCs w:val="28"/>
        </w:rPr>
        <w:t>П</w:t>
      </w:r>
      <w:r w:rsidR="00750F93" w:rsidRPr="00B05376">
        <w:rPr>
          <w:rFonts w:ascii="PT Astra Serif" w:hAnsi="PT Astra Serif"/>
          <w:sz w:val="28"/>
          <w:szCs w:val="28"/>
        </w:rPr>
        <w:t xml:space="preserve">еречня в срок не позднее 3 рабочих дней с даты получения информации о наступлении одного из случаев, являющихся основаниями, указанными в пункте 17 настоящего порядка, для исключения имущества и (или) земельных участков из </w:t>
      </w:r>
      <w:r w:rsidR="00A81350" w:rsidRPr="00B05376">
        <w:rPr>
          <w:rFonts w:ascii="PT Astra Serif" w:hAnsi="PT Astra Serif"/>
          <w:sz w:val="28"/>
          <w:szCs w:val="28"/>
        </w:rPr>
        <w:t>П</w:t>
      </w:r>
      <w:r w:rsidR="00750F93" w:rsidRPr="00B05376">
        <w:rPr>
          <w:rFonts w:ascii="PT Astra Serif" w:hAnsi="PT Astra Serif"/>
          <w:sz w:val="28"/>
          <w:szCs w:val="28"/>
        </w:rPr>
        <w:t>еречня.</w:t>
      </w:r>
    </w:p>
    <w:p w:rsidR="002E052C" w:rsidRPr="00B05376" w:rsidRDefault="002E052C" w:rsidP="00766C70">
      <w:pPr>
        <w:rPr>
          <w:rFonts w:ascii="PT Astra Serif" w:hAnsi="PT Astra Serif"/>
          <w:sz w:val="28"/>
          <w:szCs w:val="28"/>
        </w:rPr>
      </w:pPr>
    </w:p>
    <w:p w:rsidR="002E052C" w:rsidRPr="00B05376" w:rsidRDefault="002E052C" w:rsidP="00766C70">
      <w:pPr>
        <w:rPr>
          <w:rFonts w:ascii="PT Astra Serif" w:hAnsi="PT Astra Serif"/>
          <w:sz w:val="28"/>
          <w:szCs w:val="28"/>
        </w:rPr>
        <w:sectPr w:rsidR="002E052C" w:rsidRPr="00B05376" w:rsidSect="00805540">
          <w:headerReference w:type="default" r:id="rId18"/>
          <w:pgSz w:w="11906" w:h="16838"/>
          <w:pgMar w:top="1134" w:right="851" w:bottom="1134" w:left="1701" w:header="709" w:footer="709" w:gutter="0"/>
          <w:cols w:space="708"/>
          <w:titlePg/>
          <w:docGrid w:linePitch="360"/>
        </w:sectPr>
      </w:pPr>
    </w:p>
    <w:p w:rsidR="002E052C" w:rsidRPr="00766C70" w:rsidRDefault="002E052C" w:rsidP="002E052C">
      <w:pPr>
        <w:pStyle w:val="ConsPlusNormal"/>
        <w:jc w:val="right"/>
        <w:outlineLvl w:val="1"/>
        <w:rPr>
          <w:rFonts w:ascii="PT Astra Serif" w:hAnsi="PT Astra Serif"/>
          <w:sz w:val="24"/>
          <w:szCs w:val="24"/>
        </w:rPr>
      </w:pPr>
      <w:r w:rsidRPr="00766C70">
        <w:rPr>
          <w:rFonts w:ascii="PT Astra Serif" w:hAnsi="PT Astra Serif"/>
          <w:sz w:val="24"/>
          <w:szCs w:val="24"/>
        </w:rPr>
        <w:lastRenderedPageBreak/>
        <w:t>Приложение N 1</w:t>
      </w:r>
    </w:p>
    <w:p w:rsidR="002E052C" w:rsidRPr="00766C70" w:rsidRDefault="002E052C" w:rsidP="002E052C">
      <w:pPr>
        <w:pStyle w:val="ConsPlusNormal"/>
        <w:jc w:val="right"/>
        <w:rPr>
          <w:rFonts w:ascii="PT Astra Serif" w:hAnsi="PT Astra Serif"/>
          <w:sz w:val="24"/>
          <w:szCs w:val="24"/>
        </w:rPr>
      </w:pPr>
      <w:r w:rsidRPr="00766C70">
        <w:rPr>
          <w:rFonts w:ascii="PT Astra Serif" w:hAnsi="PT Astra Serif"/>
          <w:sz w:val="24"/>
          <w:szCs w:val="24"/>
        </w:rPr>
        <w:t>к Порядку</w:t>
      </w:r>
    </w:p>
    <w:p w:rsidR="005A625F" w:rsidRPr="005A625F" w:rsidRDefault="005A625F" w:rsidP="005A625F">
      <w:pPr>
        <w:pStyle w:val="ConsPlusNormal"/>
        <w:ind w:left="8364"/>
        <w:rPr>
          <w:rFonts w:ascii="PT Astra Serif" w:hAnsi="PT Astra Serif"/>
          <w:sz w:val="24"/>
          <w:szCs w:val="24"/>
        </w:rPr>
      </w:pPr>
      <w:r w:rsidRPr="005A625F">
        <w:rPr>
          <w:rFonts w:ascii="PT Astra Serif" w:hAnsi="PT Astra Serif"/>
          <w:sz w:val="24"/>
          <w:szCs w:val="24"/>
        </w:rPr>
        <w:t>формирования, ведения, обязательного опубликования перечня муниципального имущества Североуральского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w:t>
      </w:r>
    </w:p>
    <w:p w:rsidR="002E052C" w:rsidRPr="00766C70" w:rsidRDefault="002E052C" w:rsidP="002E052C">
      <w:pPr>
        <w:pStyle w:val="ConsPlusNormal"/>
        <w:jc w:val="both"/>
        <w:rPr>
          <w:rFonts w:ascii="PT Astra Serif" w:hAnsi="PT Astra Serif"/>
          <w:sz w:val="24"/>
          <w:szCs w:val="24"/>
        </w:rPr>
      </w:pPr>
      <w:r w:rsidRPr="00766C70">
        <w:rPr>
          <w:rFonts w:ascii="PT Astra Serif" w:hAnsi="PT Astra Serif"/>
          <w:sz w:val="24"/>
          <w:szCs w:val="24"/>
        </w:rPr>
        <w:t>Форма</w:t>
      </w:r>
    </w:p>
    <w:p w:rsidR="002E052C" w:rsidRPr="00766C70" w:rsidRDefault="002E052C" w:rsidP="002E052C">
      <w:pPr>
        <w:pStyle w:val="ConsPlusNormal"/>
        <w:jc w:val="center"/>
        <w:rPr>
          <w:rFonts w:ascii="PT Astra Serif" w:hAnsi="PT Astra Serif"/>
          <w:sz w:val="24"/>
          <w:szCs w:val="24"/>
        </w:rPr>
      </w:pPr>
      <w:bookmarkStart w:id="6" w:name="P141"/>
      <w:bookmarkEnd w:id="6"/>
      <w:r w:rsidRPr="00766C70">
        <w:rPr>
          <w:rFonts w:ascii="PT Astra Serif" w:hAnsi="PT Astra Serif"/>
          <w:sz w:val="24"/>
          <w:szCs w:val="24"/>
        </w:rPr>
        <w:t>ПЕРЕЧЕНЬ</w:t>
      </w:r>
    </w:p>
    <w:p w:rsidR="002E052C" w:rsidRPr="00766C70" w:rsidRDefault="005A625F" w:rsidP="002E052C">
      <w:pPr>
        <w:pStyle w:val="ConsPlusNormal"/>
        <w:jc w:val="center"/>
        <w:rPr>
          <w:rFonts w:ascii="PT Astra Serif" w:hAnsi="PT Astra Serif"/>
          <w:sz w:val="24"/>
          <w:szCs w:val="24"/>
        </w:rPr>
      </w:pPr>
      <w:r>
        <w:rPr>
          <w:rFonts w:ascii="PT Astra Serif" w:hAnsi="PT Astra Serif"/>
          <w:sz w:val="24"/>
          <w:szCs w:val="24"/>
        </w:rPr>
        <w:t xml:space="preserve">объектов </w:t>
      </w:r>
      <w:r w:rsidR="000739A0">
        <w:rPr>
          <w:rFonts w:ascii="PT Astra Serif" w:hAnsi="PT Astra Serif"/>
          <w:sz w:val="24"/>
          <w:szCs w:val="24"/>
        </w:rPr>
        <w:t>не</w:t>
      </w:r>
      <w:r>
        <w:rPr>
          <w:rFonts w:ascii="PT Astra Serif" w:hAnsi="PT Astra Serif"/>
          <w:sz w:val="24"/>
          <w:szCs w:val="24"/>
        </w:rPr>
        <w:t>движимого имущества, находящихся в муниципальной собственности Североуральского городского округа,</w:t>
      </w:r>
      <w:r w:rsidR="002E052C" w:rsidRPr="00766C70">
        <w:rPr>
          <w:rFonts w:ascii="PT Astra Serif" w:hAnsi="PT Astra Serif"/>
          <w:sz w:val="24"/>
          <w:szCs w:val="24"/>
        </w:rPr>
        <w:t xml:space="preserve"> </w:t>
      </w:r>
      <w:r w:rsidR="002E052C" w:rsidRPr="002E18DE">
        <w:rPr>
          <w:rFonts w:ascii="PT Astra Serif" w:hAnsi="PT Astra Serif"/>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r w:rsidR="00285A9A">
        <w:rPr>
          <w:rFonts w:ascii="PT Astra Serif" w:hAnsi="PT Astra Serif"/>
          <w:sz w:val="24"/>
          <w:szCs w:val="24"/>
        </w:rPr>
        <w:t xml:space="preserve"> среднего предпринимательства)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814"/>
        <w:gridCol w:w="2154"/>
        <w:gridCol w:w="2608"/>
        <w:gridCol w:w="2098"/>
        <w:gridCol w:w="1928"/>
        <w:gridCol w:w="3030"/>
      </w:tblGrid>
      <w:tr w:rsidR="002E052C" w:rsidRPr="00766C70" w:rsidTr="00002D2B">
        <w:tc>
          <w:tcPr>
            <w:tcW w:w="964" w:type="dxa"/>
            <w:vMerge w:val="restart"/>
          </w:tcPr>
          <w:p w:rsidR="002E052C" w:rsidRPr="007C4B62" w:rsidRDefault="002E052C" w:rsidP="00584D72">
            <w:pPr>
              <w:pStyle w:val="ConsPlusNormal"/>
              <w:rPr>
                <w:rFonts w:ascii="PT Astra Serif" w:hAnsi="PT Astra Serif"/>
                <w:sz w:val="20"/>
              </w:rPr>
            </w:pPr>
            <w:r w:rsidRPr="007C4B62">
              <w:rPr>
                <w:rFonts w:ascii="PT Astra Serif" w:hAnsi="PT Astra Serif"/>
                <w:sz w:val="20"/>
              </w:rPr>
              <w:t>Номер строки</w:t>
            </w:r>
          </w:p>
        </w:tc>
        <w:tc>
          <w:tcPr>
            <w:tcW w:w="1814" w:type="dxa"/>
            <w:vMerge w:val="restart"/>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Наименование объекта учета</w:t>
            </w:r>
          </w:p>
        </w:tc>
        <w:tc>
          <w:tcPr>
            <w:tcW w:w="2154" w:type="dxa"/>
            <w:vMerge w:val="restart"/>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Адрес (местоположение) объекта</w:t>
            </w:r>
          </w:p>
        </w:tc>
        <w:tc>
          <w:tcPr>
            <w:tcW w:w="9664" w:type="dxa"/>
            <w:gridSpan w:val="4"/>
          </w:tcPr>
          <w:p w:rsidR="002E052C" w:rsidRPr="007C4B62" w:rsidRDefault="002E052C" w:rsidP="000739A0">
            <w:pPr>
              <w:pStyle w:val="ConsPlusNormal"/>
              <w:jc w:val="center"/>
              <w:rPr>
                <w:rFonts w:ascii="PT Astra Serif" w:hAnsi="PT Astra Serif"/>
                <w:sz w:val="20"/>
              </w:rPr>
            </w:pPr>
            <w:r w:rsidRPr="007C4B62">
              <w:rPr>
                <w:rFonts w:ascii="PT Astra Serif" w:hAnsi="PT Astra Serif"/>
                <w:sz w:val="20"/>
              </w:rPr>
              <w:t xml:space="preserve">Сведения о </w:t>
            </w:r>
            <w:r w:rsidR="002415A7">
              <w:rPr>
                <w:rFonts w:ascii="PT Astra Serif" w:hAnsi="PT Astra Serif"/>
                <w:sz w:val="20"/>
              </w:rPr>
              <w:t>не</w:t>
            </w:r>
            <w:r w:rsidRPr="007C4B62">
              <w:rPr>
                <w:rFonts w:ascii="PT Astra Serif" w:hAnsi="PT Astra Serif"/>
                <w:sz w:val="20"/>
              </w:rPr>
              <w:t xml:space="preserve">движимом имуществе </w:t>
            </w:r>
          </w:p>
        </w:tc>
      </w:tr>
      <w:tr w:rsidR="002E052C" w:rsidRPr="00766C70" w:rsidTr="00002D2B">
        <w:tc>
          <w:tcPr>
            <w:tcW w:w="964" w:type="dxa"/>
            <w:vMerge/>
          </w:tcPr>
          <w:p w:rsidR="002E052C" w:rsidRPr="007C4B62" w:rsidRDefault="002E052C" w:rsidP="00584D72">
            <w:pPr>
              <w:rPr>
                <w:rFonts w:ascii="PT Astra Serif" w:hAnsi="PT Astra Serif"/>
              </w:rPr>
            </w:pPr>
          </w:p>
        </w:tc>
        <w:tc>
          <w:tcPr>
            <w:tcW w:w="1814" w:type="dxa"/>
            <w:vMerge/>
          </w:tcPr>
          <w:p w:rsidR="002E052C" w:rsidRPr="007C4B62" w:rsidRDefault="002E052C" w:rsidP="00584D72">
            <w:pPr>
              <w:rPr>
                <w:rFonts w:ascii="PT Astra Serif" w:hAnsi="PT Astra Serif"/>
              </w:rPr>
            </w:pPr>
          </w:p>
        </w:tc>
        <w:tc>
          <w:tcPr>
            <w:tcW w:w="2154" w:type="dxa"/>
            <w:vMerge/>
          </w:tcPr>
          <w:p w:rsidR="002E052C" w:rsidRPr="007C4B62" w:rsidRDefault="002E052C" w:rsidP="00584D72">
            <w:pPr>
              <w:rPr>
                <w:rFonts w:ascii="PT Astra Serif" w:hAnsi="PT Astra Serif"/>
              </w:rPr>
            </w:pPr>
          </w:p>
        </w:tc>
        <w:tc>
          <w:tcPr>
            <w:tcW w:w="2608" w:type="dxa"/>
            <w:vMerge w:val="restart"/>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кадастровый номер, идентификационный номер (согласно сведениям из Единого государственного реестра недвижимости об основных характеристиках и зарегистрированных правах на объект недвижимости)</w:t>
            </w:r>
          </w:p>
        </w:tc>
        <w:tc>
          <w:tcPr>
            <w:tcW w:w="4026" w:type="dxa"/>
            <w:gridSpan w:val="2"/>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основная характеристика объекта недвижимости</w:t>
            </w:r>
          </w:p>
        </w:tc>
        <w:tc>
          <w:tcPr>
            <w:tcW w:w="3030" w:type="dxa"/>
            <w:vMerge w:val="restart"/>
          </w:tcPr>
          <w:p w:rsidR="002E052C" w:rsidRPr="007C4B62" w:rsidRDefault="00002D2B" w:rsidP="00002D2B">
            <w:pPr>
              <w:pStyle w:val="ConsPlusNormal"/>
              <w:jc w:val="center"/>
              <w:rPr>
                <w:rFonts w:ascii="PT Astra Serif" w:hAnsi="PT Astra Serif"/>
                <w:sz w:val="20"/>
              </w:rPr>
            </w:pPr>
            <w:r>
              <w:rPr>
                <w:rFonts w:ascii="PT Astra Serif" w:hAnsi="PT Astra Serif"/>
                <w:sz w:val="20"/>
              </w:rPr>
              <w:t xml:space="preserve">Недвижимое имущество </w:t>
            </w:r>
            <w:r w:rsidRPr="00002D2B">
              <w:rPr>
                <w:rFonts w:ascii="PT Astra Serif" w:hAnsi="PT Astra Serif"/>
                <w:sz w:val="20"/>
              </w:rPr>
              <w:t>предоставлено субъектам малого и среднего предпринимательства, физическим лицам, применяющим специальный налоговый режим «Налог на профессиональный доход», или организациям, образующим инфраструктуру поддержки субъектов малого и среднего предпринимательства (да/нет)</w:t>
            </w:r>
          </w:p>
        </w:tc>
      </w:tr>
      <w:tr w:rsidR="002E052C" w:rsidRPr="00766C70" w:rsidTr="00002D2B">
        <w:tc>
          <w:tcPr>
            <w:tcW w:w="964" w:type="dxa"/>
            <w:vMerge/>
          </w:tcPr>
          <w:p w:rsidR="002E052C" w:rsidRPr="007C4B62" w:rsidRDefault="002E052C" w:rsidP="00584D72">
            <w:pPr>
              <w:rPr>
                <w:rFonts w:ascii="PT Astra Serif" w:hAnsi="PT Astra Serif"/>
              </w:rPr>
            </w:pPr>
          </w:p>
        </w:tc>
        <w:tc>
          <w:tcPr>
            <w:tcW w:w="1814" w:type="dxa"/>
            <w:vMerge/>
          </w:tcPr>
          <w:p w:rsidR="002E052C" w:rsidRPr="007C4B62" w:rsidRDefault="002E052C" w:rsidP="00584D72">
            <w:pPr>
              <w:rPr>
                <w:rFonts w:ascii="PT Astra Serif" w:hAnsi="PT Astra Serif"/>
              </w:rPr>
            </w:pPr>
          </w:p>
        </w:tc>
        <w:tc>
          <w:tcPr>
            <w:tcW w:w="2154" w:type="dxa"/>
            <w:vMerge/>
          </w:tcPr>
          <w:p w:rsidR="002E052C" w:rsidRPr="007C4B62" w:rsidRDefault="002E052C" w:rsidP="00584D72">
            <w:pPr>
              <w:rPr>
                <w:rFonts w:ascii="PT Astra Serif" w:hAnsi="PT Astra Serif"/>
              </w:rPr>
            </w:pPr>
          </w:p>
        </w:tc>
        <w:tc>
          <w:tcPr>
            <w:tcW w:w="2608" w:type="dxa"/>
            <w:vMerge/>
          </w:tcPr>
          <w:p w:rsidR="002E052C" w:rsidRPr="007C4B62" w:rsidRDefault="002E052C" w:rsidP="00584D72">
            <w:pPr>
              <w:rPr>
                <w:rFonts w:ascii="PT Astra Serif" w:hAnsi="PT Astra Serif"/>
              </w:rPr>
            </w:pPr>
          </w:p>
        </w:tc>
        <w:tc>
          <w:tcPr>
            <w:tcW w:w="2098" w:type="dxa"/>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тип (площадь - для зданий, помещений; протяженность, объем, площадь - для сооружений)</w:t>
            </w:r>
          </w:p>
        </w:tc>
        <w:tc>
          <w:tcPr>
            <w:tcW w:w="1928" w:type="dxa"/>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единица измерения (для площади - кв. метр; для протяженности - метр; для объема - куб. метр)</w:t>
            </w:r>
          </w:p>
        </w:tc>
        <w:tc>
          <w:tcPr>
            <w:tcW w:w="3030" w:type="dxa"/>
            <w:vMerge/>
          </w:tcPr>
          <w:p w:rsidR="002E052C" w:rsidRPr="007C4B62" w:rsidRDefault="002E052C" w:rsidP="00584D72">
            <w:pPr>
              <w:rPr>
                <w:rFonts w:ascii="PT Astra Serif" w:hAnsi="PT Astra Serif"/>
              </w:rPr>
            </w:pPr>
          </w:p>
        </w:tc>
      </w:tr>
      <w:tr w:rsidR="002E052C" w:rsidRPr="00766C70" w:rsidTr="00002D2B">
        <w:tc>
          <w:tcPr>
            <w:tcW w:w="964" w:type="dxa"/>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1</w:t>
            </w:r>
          </w:p>
        </w:tc>
        <w:tc>
          <w:tcPr>
            <w:tcW w:w="1814" w:type="dxa"/>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2</w:t>
            </w:r>
          </w:p>
        </w:tc>
        <w:tc>
          <w:tcPr>
            <w:tcW w:w="2154" w:type="dxa"/>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3</w:t>
            </w:r>
          </w:p>
        </w:tc>
        <w:tc>
          <w:tcPr>
            <w:tcW w:w="2608" w:type="dxa"/>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4</w:t>
            </w:r>
          </w:p>
        </w:tc>
        <w:tc>
          <w:tcPr>
            <w:tcW w:w="2098" w:type="dxa"/>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5</w:t>
            </w:r>
          </w:p>
        </w:tc>
        <w:tc>
          <w:tcPr>
            <w:tcW w:w="1928" w:type="dxa"/>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6</w:t>
            </w:r>
          </w:p>
        </w:tc>
        <w:tc>
          <w:tcPr>
            <w:tcW w:w="3030" w:type="dxa"/>
          </w:tcPr>
          <w:p w:rsidR="002E052C" w:rsidRPr="007C4B62" w:rsidRDefault="002E052C" w:rsidP="00584D72">
            <w:pPr>
              <w:pStyle w:val="ConsPlusNormal"/>
              <w:jc w:val="center"/>
              <w:rPr>
                <w:rFonts w:ascii="PT Astra Serif" w:hAnsi="PT Astra Serif"/>
                <w:sz w:val="20"/>
              </w:rPr>
            </w:pPr>
            <w:r w:rsidRPr="007C4B62">
              <w:rPr>
                <w:rFonts w:ascii="PT Astra Serif" w:hAnsi="PT Astra Serif"/>
                <w:sz w:val="20"/>
              </w:rPr>
              <w:t>7</w:t>
            </w:r>
          </w:p>
        </w:tc>
      </w:tr>
      <w:tr w:rsidR="002E052C" w:rsidRPr="00766C70" w:rsidTr="00002D2B">
        <w:tc>
          <w:tcPr>
            <w:tcW w:w="964" w:type="dxa"/>
          </w:tcPr>
          <w:p w:rsidR="002E052C" w:rsidRPr="007C4B62" w:rsidRDefault="002E052C" w:rsidP="00584D72">
            <w:pPr>
              <w:pStyle w:val="ConsPlusNormal"/>
              <w:rPr>
                <w:rFonts w:ascii="PT Astra Serif" w:hAnsi="PT Astra Serif"/>
                <w:sz w:val="20"/>
              </w:rPr>
            </w:pPr>
          </w:p>
        </w:tc>
        <w:tc>
          <w:tcPr>
            <w:tcW w:w="1814" w:type="dxa"/>
          </w:tcPr>
          <w:p w:rsidR="002E052C" w:rsidRPr="007C4B62" w:rsidRDefault="002E052C" w:rsidP="00584D72">
            <w:pPr>
              <w:pStyle w:val="ConsPlusNormal"/>
              <w:rPr>
                <w:rFonts w:ascii="PT Astra Serif" w:hAnsi="PT Astra Serif"/>
                <w:sz w:val="20"/>
              </w:rPr>
            </w:pPr>
          </w:p>
        </w:tc>
        <w:tc>
          <w:tcPr>
            <w:tcW w:w="2154" w:type="dxa"/>
          </w:tcPr>
          <w:p w:rsidR="002E052C" w:rsidRPr="007C4B62" w:rsidRDefault="002E052C" w:rsidP="00584D72">
            <w:pPr>
              <w:pStyle w:val="ConsPlusNormal"/>
              <w:rPr>
                <w:rFonts w:ascii="PT Astra Serif" w:hAnsi="PT Astra Serif"/>
                <w:sz w:val="20"/>
              </w:rPr>
            </w:pPr>
          </w:p>
        </w:tc>
        <w:tc>
          <w:tcPr>
            <w:tcW w:w="2608" w:type="dxa"/>
          </w:tcPr>
          <w:p w:rsidR="002E052C" w:rsidRPr="007C4B62" w:rsidRDefault="002E052C" w:rsidP="00584D72">
            <w:pPr>
              <w:pStyle w:val="ConsPlusNormal"/>
              <w:rPr>
                <w:rFonts w:ascii="PT Astra Serif" w:hAnsi="PT Astra Serif"/>
                <w:sz w:val="20"/>
              </w:rPr>
            </w:pPr>
          </w:p>
        </w:tc>
        <w:tc>
          <w:tcPr>
            <w:tcW w:w="2098" w:type="dxa"/>
          </w:tcPr>
          <w:p w:rsidR="002E052C" w:rsidRPr="007C4B62" w:rsidRDefault="002E052C" w:rsidP="00584D72">
            <w:pPr>
              <w:pStyle w:val="ConsPlusNormal"/>
              <w:rPr>
                <w:rFonts w:ascii="PT Astra Serif" w:hAnsi="PT Astra Serif"/>
                <w:sz w:val="20"/>
              </w:rPr>
            </w:pPr>
          </w:p>
        </w:tc>
        <w:tc>
          <w:tcPr>
            <w:tcW w:w="1928" w:type="dxa"/>
          </w:tcPr>
          <w:p w:rsidR="002E052C" w:rsidRPr="007C4B62" w:rsidRDefault="002E052C" w:rsidP="00584D72">
            <w:pPr>
              <w:pStyle w:val="ConsPlusNormal"/>
              <w:rPr>
                <w:rFonts w:ascii="PT Astra Serif" w:hAnsi="PT Astra Serif"/>
                <w:sz w:val="20"/>
              </w:rPr>
            </w:pPr>
          </w:p>
        </w:tc>
        <w:tc>
          <w:tcPr>
            <w:tcW w:w="3030" w:type="dxa"/>
          </w:tcPr>
          <w:p w:rsidR="002E052C" w:rsidRPr="007C4B62" w:rsidRDefault="002E052C" w:rsidP="00584D72">
            <w:pPr>
              <w:pStyle w:val="ConsPlusNormal"/>
              <w:rPr>
                <w:rFonts w:ascii="PT Astra Serif" w:hAnsi="PT Astra Serif"/>
                <w:sz w:val="20"/>
              </w:rPr>
            </w:pPr>
          </w:p>
        </w:tc>
      </w:tr>
    </w:tbl>
    <w:p w:rsidR="003C01D9" w:rsidRPr="00766C70" w:rsidRDefault="003C01D9" w:rsidP="00766C70">
      <w:pPr>
        <w:pStyle w:val="ConsPlusNormal"/>
        <w:jc w:val="right"/>
        <w:outlineLvl w:val="1"/>
        <w:rPr>
          <w:rFonts w:ascii="PT Astra Serif" w:hAnsi="PT Astra Serif"/>
          <w:sz w:val="24"/>
          <w:szCs w:val="24"/>
        </w:rPr>
      </w:pPr>
      <w:r w:rsidRPr="00766C70">
        <w:rPr>
          <w:rFonts w:ascii="PT Astra Serif" w:hAnsi="PT Astra Serif"/>
          <w:sz w:val="24"/>
          <w:szCs w:val="24"/>
        </w:rPr>
        <w:lastRenderedPageBreak/>
        <w:t>Приложение N 2</w:t>
      </w:r>
    </w:p>
    <w:p w:rsidR="003C01D9" w:rsidRPr="00766C70" w:rsidRDefault="003C01D9" w:rsidP="00766C70">
      <w:pPr>
        <w:pStyle w:val="ConsPlusNormal"/>
        <w:jc w:val="right"/>
        <w:rPr>
          <w:rFonts w:ascii="PT Astra Serif" w:hAnsi="PT Astra Serif"/>
          <w:sz w:val="24"/>
          <w:szCs w:val="24"/>
        </w:rPr>
      </w:pPr>
      <w:r w:rsidRPr="00766C70">
        <w:rPr>
          <w:rFonts w:ascii="PT Astra Serif" w:hAnsi="PT Astra Serif"/>
          <w:sz w:val="24"/>
          <w:szCs w:val="24"/>
        </w:rPr>
        <w:t>к Порядку</w:t>
      </w:r>
    </w:p>
    <w:p w:rsidR="000739A0" w:rsidRPr="005A625F" w:rsidRDefault="000739A0" w:rsidP="000739A0">
      <w:pPr>
        <w:pStyle w:val="ConsPlusNormal"/>
        <w:ind w:left="8364"/>
        <w:rPr>
          <w:rFonts w:ascii="PT Astra Serif" w:hAnsi="PT Astra Serif"/>
          <w:sz w:val="24"/>
          <w:szCs w:val="24"/>
        </w:rPr>
      </w:pPr>
      <w:r w:rsidRPr="005A625F">
        <w:rPr>
          <w:rFonts w:ascii="PT Astra Serif" w:hAnsi="PT Astra Serif"/>
          <w:sz w:val="24"/>
          <w:szCs w:val="24"/>
        </w:rPr>
        <w:t>формирования, ведения, обязательного опубликования перечня муниципального имущества Североуральского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w:t>
      </w:r>
    </w:p>
    <w:p w:rsidR="003C01D9" w:rsidRPr="00766C70" w:rsidRDefault="003C01D9" w:rsidP="00766C70">
      <w:pPr>
        <w:pStyle w:val="ConsPlusNormal"/>
        <w:jc w:val="both"/>
        <w:rPr>
          <w:rFonts w:ascii="PT Astra Serif" w:hAnsi="PT Astra Serif"/>
          <w:sz w:val="24"/>
          <w:szCs w:val="24"/>
        </w:rPr>
      </w:pPr>
      <w:r w:rsidRPr="00766C70">
        <w:rPr>
          <w:rFonts w:ascii="PT Astra Serif" w:hAnsi="PT Astra Serif"/>
          <w:sz w:val="24"/>
          <w:szCs w:val="24"/>
        </w:rPr>
        <w:t>Форма</w:t>
      </w:r>
    </w:p>
    <w:p w:rsidR="003C01D9" w:rsidRPr="00766C70" w:rsidRDefault="003C01D9" w:rsidP="00766C70">
      <w:pPr>
        <w:pStyle w:val="ConsPlusNormal"/>
        <w:rPr>
          <w:rFonts w:ascii="PT Astra Serif" w:hAnsi="PT Astra Serif"/>
          <w:sz w:val="24"/>
          <w:szCs w:val="24"/>
        </w:rPr>
      </w:pPr>
    </w:p>
    <w:p w:rsidR="003C01D9" w:rsidRPr="00766C70" w:rsidRDefault="003C01D9" w:rsidP="00766C70">
      <w:pPr>
        <w:pStyle w:val="ConsPlusNormal"/>
        <w:jc w:val="center"/>
        <w:rPr>
          <w:rFonts w:ascii="PT Astra Serif" w:hAnsi="PT Astra Serif"/>
          <w:sz w:val="24"/>
          <w:szCs w:val="24"/>
        </w:rPr>
      </w:pPr>
      <w:bookmarkStart w:id="7" w:name="P189"/>
      <w:bookmarkEnd w:id="7"/>
      <w:r w:rsidRPr="00766C70">
        <w:rPr>
          <w:rFonts w:ascii="PT Astra Serif" w:hAnsi="PT Astra Serif"/>
          <w:sz w:val="24"/>
          <w:szCs w:val="24"/>
        </w:rPr>
        <w:t>ПЕРЕЧЕНЬ</w:t>
      </w:r>
    </w:p>
    <w:p w:rsidR="000739A0" w:rsidRPr="00766C70" w:rsidRDefault="000739A0" w:rsidP="000739A0">
      <w:pPr>
        <w:pStyle w:val="ConsPlusNormal"/>
        <w:jc w:val="center"/>
        <w:rPr>
          <w:rFonts w:ascii="PT Astra Serif" w:hAnsi="PT Astra Serif"/>
          <w:sz w:val="24"/>
          <w:szCs w:val="24"/>
        </w:rPr>
      </w:pPr>
      <w:r>
        <w:rPr>
          <w:rFonts w:ascii="PT Astra Serif" w:hAnsi="PT Astra Serif"/>
          <w:sz w:val="24"/>
          <w:szCs w:val="24"/>
        </w:rPr>
        <w:t>объектов</w:t>
      </w:r>
      <w:r w:rsidR="003C01D9" w:rsidRPr="00766C70">
        <w:rPr>
          <w:rFonts w:ascii="PT Astra Serif" w:hAnsi="PT Astra Serif"/>
          <w:sz w:val="24"/>
          <w:szCs w:val="24"/>
        </w:rPr>
        <w:t xml:space="preserve"> движимого имущества</w:t>
      </w:r>
      <w:r w:rsidR="002E052C">
        <w:rPr>
          <w:rFonts w:ascii="PT Astra Serif" w:hAnsi="PT Astra Serif"/>
          <w:sz w:val="24"/>
          <w:szCs w:val="24"/>
        </w:rPr>
        <w:t>,</w:t>
      </w:r>
      <w:r w:rsidR="003C01D9" w:rsidRPr="00766C70">
        <w:rPr>
          <w:rFonts w:ascii="PT Astra Serif" w:hAnsi="PT Astra Serif"/>
          <w:sz w:val="24"/>
          <w:szCs w:val="24"/>
        </w:rPr>
        <w:t xml:space="preserve"> </w:t>
      </w:r>
      <w:r>
        <w:rPr>
          <w:rFonts w:ascii="PT Astra Serif" w:hAnsi="PT Astra Serif"/>
          <w:sz w:val="24"/>
          <w:szCs w:val="24"/>
        </w:rPr>
        <w:t>находящихся в муниципальной собственности Североуральского городского округа,</w:t>
      </w:r>
      <w:r w:rsidRPr="00766C70">
        <w:rPr>
          <w:rFonts w:ascii="PT Astra Serif" w:hAnsi="PT Astra Serif"/>
          <w:sz w:val="24"/>
          <w:szCs w:val="24"/>
        </w:rPr>
        <w:t xml:space="preserve"> </w:t>
      </w:r>
      <w:r w:rsidRPr="002E18DE">
        <w:rPr>
          <w:rFonts w:ascii="PT Astra Serif" w:hAnsi="PT Astra Serif"/>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r>
        <w:rPr>
          <w:rFonts w:ascii="PT Astra Serif" w:hAnsi="PT Astra Serif"/>
          <w:sz w:val="24"/>
          <w:szCs w:val="24"/>
        </w:rPr>
        <w:t xml:space="preserve"> среднего предпринимательства)</w:t>
      </w:r>
    </w:p>
    <w:p w:rsidR="003C01D9" w:rsidRPr="00766C70" w:rsidRDefault="003C01D9" w:rsidP="002E052C">
      <w:pPr>
        <w:pStyle w:val="ConsPlusNormal"/>
        <w:jc w:val="center"/>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04"/>
        <w:gridCol w:w="3345"/>
        <w:gridCol w:w="2154"/>
        <w:gridCol w:w="1701"/>
        <w:gridCol w:w="1474"/>
        <w:gridCol w:w="2094"/>
        <w:gridCol w:w="1474"/>
      </w:tblGrid>
      <w:tr w:rsidR="003C01D9" w:rsidRPr="00766C70" w:rsidTr="00002D2B">
        <w:tc>
          <w:tcPr>
            <w:tcW w:w="964" w:type="dxa"/>
            <w:vMerge w:val="restart"/>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Номер строки</w:t>
            </w:r>
          </w:p>
        </w:tc>
        <w:tc>
          <w:tcPr>
            <w:tcW w:w="1304" w:type="dxa"/>
            <w:vMerge w:val="restart"/>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Идентификационный номер</w:t>
            </w:r>
          </w:p>
        </w:tc>
        <w:tc>
          <w:tcPr>
            <w:tcW w:w="10768" w:type="dxa"/>
            <w:gridSpan w:val="5"/>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Сведения о движимом имуществе</w:t>
            </w:r>
          </w:p>
        </w:tc>
        <w:tc>
          <w:tcPr>
            <w:tcW w:w="1474" w:type="dxa"/>
            <w:vMerge w:val="restart"/>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Примечание</w:t>
            </w:r>
          </w:p>
        </w:tc>
      </w:tr>
      <w:tr w:rsidR="003C01D9" w:rsidRPr="00766C70" w:rsidTr="00002D2B">
        <w:tc>
          <w:tcPr>
            <w:tcW w:w="964" w:type="dxa"/>
            <w:vMerge/>
          </w:tcPr>
          <w:p w:rsidR="003C01D9" w:rsidRPr="00766C70" w:rsidRDefault="003C01D9" w:rsidP="00766C70">
            <w:pPr>
              <w:rPr>
                <w:rFonts w:ascii="PT Astra Serif" w:hAnsi="PT Astra Serif"/>
                <w:sz w:val="24"/>
                <w:szCs w:val="24"/>
              </w:rPr>
            </w:pPr>
          </w:p>
        </w:tc>
        <w:tc>
          <w:tcPr>
            <w:tcW w:w="1304" w:type="dxa"/>
            <w:vMerge/>
          </w:tcPr>
          <w:p w:rsidR="003C01D9" w:rsidRPr="00766C70" w:rsidRDefault="003C01D9" w:rsidP="00766C70">
            <w:pPr>
              <w:rPr>
                <w:rFonts w:ascii="PT Astra Serif" w:hAnsi="PT Astra Serif"/>
                <w:sz w:val="24"/>
                <w:szCs w:val="24"/>
              </w:rPr>
            </w:pPr>
          </w:p>
        </w:tc>
        <w:tc>
          <w:tcPr>
            <w:tcW w:w="3345"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тип: оборудование, машины, механизмы, установки, транспортные средства, инвентарь, инструменты, иное</w:t>
            </w:r>
          </w:p>
        </w:tc>
        <w:tc>
          <w:tcPr>
            <w:tcW w:w="2154"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государственный регистрационный знак (при наличии)</w:t>
            </w:r>
          </w:p>
        </w:tc>
        <w:tc>
          <w:tcPr>
            <w:tcW w:w="1701"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наименование объекта учета</w:t>
            </w:r>
          </w:p>
        </w:tc>
        <w:tc>
          <w:tcPr>
            <w:tcW w:w="1474"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марка, модель, год выпуска</w:t>
            </w:r>
          </w:p>
        </w:tc>
        <w:tc>
          <w:tcPr>
            <w:tcW w:w="2094" w:type="dxa"/>
          </w:tcPr>
          <w:p w:rsidR="003C01D9" w:rsidRPr="00766C70" w:rsidRDefault="000739A0" w:rsidP="00766C70">
            <w:pPr>
              <w:pStyle w:val="ConsPlusNormal"/>
              <w:jc w:val="center"/>
              <w:rPr>
                <w:rFonts w:ascii="PT Astra Serif" w:hAnsi="PT Astra Serif"/>
                <w:sz w:val="24"/>
                <w:szCs w:val="24"/>
              </w:rPr>
            </w:pPr>
            <w:r>
              <w:rPr>
                <w:rFonts w:ascii="PT Astra Serif" w:hAnsi="PT Astra Serif"/>
                <w:sz w:val="24"/>
                <w:szCs w:val="24"/>
              </w:rPr>
              <w:t xml:space="preserve">движимое имущество предоставлено субъектам малого и среднего предпринимательства, физическим лицам, применяющим специальный </w:t>
            </w:r>
            <w:r>
              <w:rPr>
                <w:rFonts w:ascii="PT Astra Serif" w:hAnsi="PT Astra Serif"/>
                <w:sz w:val="24"/>
                <w:szCs w:val="24"/>
              </w:rPr>
              <w:lastRenderedPageBreak/>
              <w:t xml:space="preserve">налоговый режим «Налог на профессиональный доход», или организациям, образующим инфраструктуру поддержки субъектов малого и среднего предпринимательства (да/нет) </w:t>
            </w:r>
          </w:p>
        </w:tc>
        <w:tc>
          <w:tcPr>
            <w:tcW w:w="1474" w:type="dxa"/>
            <w:vMerge/>
          </w:tcPr>
          <w:p w:rsidR="003C01D9" w:rsidRPr="00766C70" w:rsidRDefault="003C01D9" w:rsidP="00766C70">
            <w:pPr>
              <w:rPr>
                <w:rFonts w:ascii="PT Astra Serif" w:hAnsi="PT Astra Serif"/>
                <w:sz w:val="24"/>
                <w:szCs w:val="24"/>
              </w:rPr>
            </w:pPr>
          </w:p>
        </w:tc>
      </w:tr>
      <w:tr w:rsidR="003C01D9" w:rsidRPr="00766C70" w:rsidTr="00002D2B">
        <w:tc>
          <w:tcPr>
            <w:tcW w:w="964"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1</w:t>
            </w:r>
          </w:p>
        </w:tc>
        <w:tc>
          <w:tcPr>
            <w:tcW w:w="1304"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2</w:t>
            </w:r>
          </w:p>
        </w:tc>
        <w:tc>
          <w:tcPr>
            <w:tcW w:w="3345"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3</w:t>
            </w:r>
          </w:p>
        </w:tc>
        <w:tc>
          <w:tcPr>
            <w:tcW w:w="2154"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4</w:t>
            </w:r>
          </w:p>
        </w:tc>
        <w:tc>
          <w:tcPr>
            <w:tcW w:w="1701"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5</w:t>
            </w:r>
          </w:p>
        </w:tc>
        <w:tc>
          <w:tcPr>
            <w:tcW w:w="1474"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6</w:t>
            </w:r>
          </w:p>
        </w:tc>
        <w:tc>
          <w:tcPr>
            <w:tcW w:w="2094"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7</w:t>
            </w:r>
          </w:p>
        </w:tc>
        <w:tc>
          <w:tcPr>
            <w:tcW w:w="1474" w:type="dxa"/>
          </w:tcPr>
          <w:p w:rsidR="003C01D9" w:rsidRPr="00766C70" w:rsidRDefault="003C01D9" w:rsidP="00766C70">
            <w:pPr>
              <w:pStyle w:val="ConsPlusNormal"/>
              <w:jc w:val="center"/>
              <w:rPr>
                <w:rFonts w:ascii="PT Astra Serif" w:hAnsi="PT Astra Serif"/>
                <w:sz w:val="24"/>
                <w:szCs w:val="24"/>
              </w:rPr>
            </w:pPr>
            <w:r w:rsidRPr="00766C70">
              <w:rPr>
                <w:rFonts w:ascii="PT Astra Serif" w:hAnsi="PT Astra Serif"/>
                <w:sz w:val="24"/>
                <w:szCs w:val="24"/>
              </w:rPr>
              <w:t>8</w:t>
            </w:r>
          </w:p>
        </w:tc>
      </w:tr>
      <w:tr w:rsidR="003C01D9" w:rsidRPr="00766C70" w:rsidTr="00002D2B">
        <w:tc>
          <w:tcPr>
            <w:tcW w:w="964" w:type="dxa"/>
          </w:tcPr>
          <w:p w:rsidR="003C01D9" w:rsidRPr="00766C70" w:rsidRDefault="003C01D9" w:rsidP="00766C70">
            <w:pPr>
              <w:pStyle w:val="ConsPlusNormal"/>
              <w:rPr>
                <w:rFonts w:ascii="PT Astra Serif" w:hAnsi="PT Astra Serif"/>
                <w:sz w:val="24"/>
                <w:szCs w:val="24"/>
              </w:rPr>
            </w:pPr>
          </w:p>
        </w:tc>
        <w:tc>
          <w:tcPr>
            <w:tcW w:w="1304" w:type="dxa"/>
          </w:tcPr>
          <w:p w:rsidR="003C01D9" w:rsidRPr="00766C70" w:rsidRDefault="003C01D9" w:rsidP="00766C70">
            <w:pPr>
              <w:pStyle w:val="ConsPlusNormal"/>
              <w:rPr>
                <w:rFonts w:ascii="PT Astra Serif" w:hAnsi="PT Astra Serif"/>
                <w:sz w:val="24"/>
                <w:szCs w:val="24"/>
              </w:rPr>
            </w:pPr>
          </w:p>
        </w:tc>
        <w:tc>
          <w:tcPr>
            <w:tcW w:w="3345" w:type="dxa"/>
          </w:tcPr>
          <w:p w:rsidR="003C01D9" w:rsidRPr="00766C70" w:rsidRDefault="003C01D9" w:rsidP="00766C70">
            <w:pPr>
              <w:pStyle w:val="ConsPlusNormal"/>
              <w:rPr>
                <w:rFonts w:ascii="PT Astra Serif" w:hAnsi="PT Astra Serif"/>
                <w:sz w:val="24"/>
                <w:szCs w:val="24"/>
              </w:rPr>
            </w:pPr>
          </w:p>
        </w:tc>
        <w:tc>
          <w:tcPr>
            <w:tcW w:w="2154" w:type="dxa"/>
          </w:tcPr>
          <w:p w:rsidR="003C01D9" w:rsidRPr="00766C70" w:rsidRDefault="003C01D9" w:rsidP="00766C70">
            <w:pPr>
              <w:pStyle w:val="ConsPlusNormal"/>
              <w:rPr>
                <w:rFonts w:ascii="PT Astra Serif" w:hAnsi="PT Astra Serif"/>
                <w:sz w:val="24"/>
                <w:szCs w:val="24"/>
              </w:rPr>
            </w:pPr>
          </w:p>
        </w:tc>
        <w:tc>
          <w:tcPr>
            <w:tcW w:w="1701" w:type="dxa"/>
          </w:tcPr>
          <w:p w:rsidR="003C01D9" w:rsidRPr="00766C70" w:rsidRDefault="003C01D9" w:rsidP="00766C70">
            <w:pPr>
              <w:pStyle w:val="ConsPlusNormal"/>
              <w:rPr>
                <w:rFonts w:ascii="PT Astra Serif" w:hAnsi="PT Astra Serif"/>
                <w:sz w:val="24"/>
                <w:szCs w:val="24"/>
              </w:rPr>
            </w:pPr>
          </w:p>
        </w:tc>
        <w:tc>
          <w:tcPr>
            <w:tcW w:w="1474" w:type="dxa"/>
          </w:tcPr>
          <w:p w:rsidR="003C01D9" w:rsidRPr="00766C70" w:rsidRDefault="003C01D9" w:rsidP="00766C70">
            <w:pPr>
              <w:pStyle w:val="ConsPlusNormal"/>
              <w:rPr>
                <w:rFonts w:ascii="PT Astra Serif" w:hAnsi="PT Astra Serif"/>
                <w:sz w:val="24"/>
                <w:szCs w:val="24"/>
              </w:rPr>
            </w:pPr>
          </w:p>
        </w:tc>
        <w:tc>
          <w:tcPr>
            <w:tcW w:w="2094" w:type="dxa"/>
          </w:tcPr>
          <w:p w:rsidR="003C01D9" w:rsidRPr="00766C70" w:rsidRDefault="003C01D9" w:rsidP="00766C70">
            <w:pPr>
              <w:pStyle w:val="ConsPlusNormal"/>
              <w:rPr>
                <w:rFonts w:ascii="PT Astra Serif" w:hAnsi="PT Astra Serif"/>
                <w:sz w:val="24"/>
                <w:szCs w:val="24"/>
              </w:rPr>
            </w:pPr>
          </w:p>
        </w:tc>
        <w:tc>
          <w:tcPr>
            <w:tcW w:w="1474" w:type="dxa"/>
          </w:tcPr>
          <w:p w:rsidR="003C01D9" w:rsidRPr="00766C70" w:rsidRDefault="003C01D9" w:rsidP="00766C70">
            <w:pPr>
              <w:pStyle w:val="ConsPlusNormal"/>
              <w:rPr>
                <w:rFonts w:ascii="PT Astra Serif" w:hAnsi="PT Astra Serif"/>
                <w:sz w:val="24"/>
                <w:szCs w:val="24"/>
              </w:rPr>
            </w:pPr>
          </w:p>
        </w:tc>
      </w:tr>
    </w:tbl>
    <w:p w:rsidR="003C01D9" w:rsidRPr="00766C70" w:rsidRDefault="003C01D9" w:rsidP="00766C70">
      <w:pPr>
        <w:rPr>
          <w:rFonts w:ascii="PT Astra Serif" w:hAnsi="PT Astra Serif"/>
          <w:sz w:val="24"/>
          <w:szCs w:val="24"/>
        </w:rPr>
        <w:sectPr w:rsidR="003C01D9" w:rsidRPr="00766C70" w:rsidSect="002E052C">
          <w:pgSz w:w="16838" w:h="11905" w:orient="landscape"/>
          <w:pgMar w:top="851" w:right="1134" w:bottom="709" w:left="1134" w:header="0" w:footer="0" w:gutter="0"/>
          <w:cols w:space="720"/>
        </w:sectPr>
      </w:pPr>
    </w:p>
    <w:p w:rsidR="003C01D9" w:rsidRPr="003D3DF2" w:rsidRDefault="003C01D9" w:rsidP="00766C70">
      <w:pPr>
        <w:pStyle w:val="ConsPlusNormal"/>
        <w:jc w:val="right"/>
        <w:outlineLvl w:val="0"/>
        <w:rPr>
          <w:rFonts w:ascii="PT Astra Serif" w:hAnsi="PT Astra Serif"/>
          <w:szCs w:val="22"/>
        </w:rPr>
      </w:pPr>
      <w:r w:rsidRPr="003D3DF2">
        <w:rPr>
          <w:rFonts w:ascii="PT Astra Serif" w:hAnsi="PT Astra Serif"/>
          <w:szCs w:val="22"/>
        </w:rPr>
        <w:lastRenderedPageBreak/>
        <w:t>Утверждены</w:t>
      </w:r>
    </w:p>
    <w:p w:rsidR="003A11DB" w:rsidRPr="003D3DF2" w:rsidRDefault="003A11DB" w:rsidP="00766C70">
      <w:pPr>
        <w:pStyle w:val="ConsPlusNormal"/>
        <w:jc w:val="right"/>
        <w:rPr>
          <w:rFonts w:ascii="PT Astra Serif" w:hAnsi="PT Astra Serif"/>
          <w:szCs w:val="22"/>
        </w:rPr>
      </w:pPr>
      <w:r w:rsidRPr="003D3DF2">
        <w:rPr>
          <w:rFonts w:ascii="PT Astra Serif" w:hAnsi="PT Astra Serif"/>
          <w:szCs w:val="22"/>
        </w:rPr>
        <w:t xml:space="preserve">Решением Думы </w:t>
      </w:r>
    </w:p>
    <w:p w:rsidR="003C01D9" w:rsidRPr="003D3DF2" w:rsidRDefault="003A11DB" w:rsidP="00766C70">
      <w:pPr>
        <w:pStyle w:val="ConsPlusNormal"/>
        <w:jc w:val="right"/>
        <w:rPr>
          <w:rFonts w:ascii="PT Astra Serif" w:hAnsi="PT Astra Serif"/>
          <w:szCs w:val="22"/>
        </w:rPr>
      </w:pPr>
      <w:r w:rsidRPr="003D3DF2">
        <w:rPr>
          <w:rFonts w:ascii="PT Astra Serif" w:hAnsi="PT Astra Serif"/>
          <w:szCs w:val="22"/>
        </w:rPr>
        <w:t>Североуральского городского округа</w:t>
      </w:r>
    </w:p>
    <w:p w:rsidR="003C01D9" w:rsidRPr="003D3DF2" w:rsidRDefault="003C01D9" w:rsidP="00766C70">
      <w:pPr>
        <w:pStyle w:val="ConsPlusNormal"/>
        <w:jc w:val="right"/>
        <w:rPr>
          <w:rFonts w:ascii="PT Astra Serif" w:hAnsi="PT Astra Serif"/>
          <w:szCs w:val="22"/>
        </w:rPr>
      </w:pPr>
      <w:r w:rsidRPr="003D3DF2">
        <w:rPr>
          <w:rFonts w:ascii="PT Astra Serif" w:hAnsi="PT Astra Serif"/>
          <w:szCs w:val="22"/>
        </w:rPr>
        <w:t xml:space="preserve">от </w:t>
      </w:r>
      <w:r w:rsidR="00EF49DE" w:rsidRPr="003D3DF2">
        <w:rPr>
          <w:rFonts w:ascii="PT Astra Serif" w:hAnsi="PT Astra Serif"/>
          <w:szCs w:val="22"/>
        </w:rPr>
        <w:t>25 октября</w:t>
      </w:r>
      <w:r w:rsidRPr="003D3DF2">
        <w:rPr>
          <w:rFonts w:ascii="PT Astra Serif" w:hAnsi="PT Astra Serif"/>
          <w:szCs w:val="22"/>
        </w:rPr>
        <w:t xml:space="preserve"> 20</w:t>
      </w:r>
      <w:r w:rsidR="005D51E0" w:rsidRPr="003D3DF2">
        <w:rPr>
          <w:rFonts w:ascii="PT Astra Serif" w:hAnsi="PT Astra Serif"/>
          <w:szCs w:val="22"/>
        </w:rPr>
        <w:t>23</w:t>
      </w:r>
      <w:r w:rsidRPr="003D3DF2">
        <w:rPr>
          <w:rFonts w:ascii="PT Astra Serif" w:hAnsi="PT Astra Serif"/>
          <w:szCs w:val="22"/>
        </w:rPr>
        <w:t xml:space="preserve"> г. </w:t>
      </w:r>
      <w:r w:rsidR="00EF49DE" w:rsidRPr="003D3DF2">
        <w:rPr>
          <w:rFonts w:ascii="PT Astra Serif" w:hAnsi="PT Astra Serif"/>
          <w:szCs w:val="22"/>
        </w:rPr>
        <w:t>№</w:t>
      </w:r>
      <w:r w:rsidR="00F3169B">
        <w:rPr>
          <w:rFonts w:ascii="PT Astra Serif" w:hAnsi="PT Astra Serif"/>
          <w:szCs w:val="22"/>
        </w:rPr>
        <w:t xml:space="preserve"> 52</w:t>
      </w:r>
      <w:bookmarkStart w:id="8" w:name="_GoBack"/>
      <w:bookmarkEnd w:id="8"/>
    </w:p>
    <w:p w:rsidR="003C01D9" w:rsidRPr="00766C70" w:rsidRDefault="003C01D9" w:rsidP="00766C70">
      <w:pPr>
        <w:pStyle w:val="ConsPlusNormal"/>
        <w:rPr>
          <w:rFonts w:ascii="PT Astra Serif" w:hAnsi="PT Astra Serif"/>
          <w:sz w:val="24"/>
          <w:szCs w:val="24"/>
        </w:rPr>
      </w:pPr>
    </w:p>
    <w:p w:rsidR="003C01D9" w:rsidRPr="00871F4F" w:rsidRDefault="003A11DB" w:rsidP="00766C70">
      <w:pPr>
        <w:pStyle w:val="ConsPlusTitle"/>
        <w:jc w:val="center"/>
        <w:rPr>
          <w:rFonts w:ascii="PT Astra Serif" w:hAnsi="PT Astra Serif"/>
          <w:sz w:val="28"/>
          <w:szCs w:val="28"/>
        </w:rPr>
      </w:pPr>
      <w:bookmarkStart w:id="9" w:name="P231"/>
      <w:bookmarkEnd w:id="9"/>
      <w:r w:rsidRPr="00871F4F">
        <w:rPr>
          <w:rFonts w:ascii="PT Astra Serif" w:hAnsi="PT Astra Serif"/>
          <w:sz w:val="28"/>
          <w:szCs w:val="28"/>
        </w:rPr>
        <w:t>Порядок и условия</w:t>
      </w:r>
    </w:p>
    <w:p w:rsidR="00472B03" w:rsidRPr="00871F4F" w:rsidRDefault="004722D0" w:rsidP="009E2C42">
      <w:pPr>
        <w:pStyle w:val="ConsPlusTitle"/>
        <w:jc w:val="center"/>
        <w:rPr>
          <w:rFonts w:ascii="PT Astra Serif" w:hAnsi="PT Astra Serif"/>
          <w:sz w:val="28"/>
          <w:szCs w:val="28"/>
        </w:rPr>
      </w:pPr>
      <w:r w:rsidRPr="00871F4F">
        <w:rPr>
          <w:rFonts w:ascii="PT Astra Serif" w:hAnsi="PT Astra Serif"/>
          <w:sz w:val="28"/>
          <w:szCs w:val="28"/>
        </w:rPr>
        <w:t>предоставления в аренду муниципального имущества Североуральского городского округа,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собственности Североуральского городского округа, предназначенного для предоставления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w:t>
      </w:r>
    </w:p>
    <w:p w:rsidR="004722D0" w:rsidRPr="00871F4F" w:rsidRDefault="004722D0" w:rsidP="00766C70">
      <w:pPr>
        <w:pStyle w:val="ConsPlusTitle"/>
        <w:jc w:val="center"/>
        <w:outlineLvl w:val="1"/>
        <w:rPr>
          <w:rFonts w:ascii="PT Astra Serif" w:hAnsi="PT Astra Serif"/>
          <w:sz w:val="28"/>
          <w:szCs w:val="28"/>
        </w:rPr>
      </w:pPr>
    </w:p>
    <w:p w:rsidR="003C01D9" w:rsidRPr="00871F4F" w:rsidRDefault="003C01D9" w:rsidP="00766C70">
      <w:pPr>
        <w:pStyle w:val="ConsPlusTitle"/>
        <w:jc w:val="center"/>
        <w:outlineLvl w:val="1"/>
        <w:rPr>
          <w:rFonts w:ascii="PT Astra Serif" w:hAnsi="PT Astra Serif"/>
          <w:sz w:val="28"/>
          <w:szCs w:val="28"/>
        </w:rPr>
      </w:pPr>
      <w:r w:rsidRPr="00871F4F">
        <w:rPr>
          <w:rFonts w:ascii="PT Astra Serif" w:hAnsi="PT Astra Serif"/>
          <w:sz w:val="28"/>
          <w:szCs w:val="28"/>
        </w:rPr>
        <w:t xml:space="preserve">Глава 1. </w:t>
      </w:r>
      <w:r w:rsidR="00766C70" w:rsidRPr="00871F4F">
        <w:rPr>
          <w:rFonts w:ascii="PT Astra Serif" w:hAnsi="PT Astra Serif"/>
          <w:sz w:val="28"/>
          <w:szCs w:val="28"/>
        </w:rPr>
        <w:t>Общие положения</w:t>
      </w:r>
    </w:p>
    <w:p w:rsidR="003C01D9" w:rsidRPr="00871F4F" w:rsidRDefault="003C01D9" w:rsidP="00766C70">
      <w:pPr>
        <w:pStyle w:val="ConsPlusNormal"/>
        <w:rPr>
          <w:rFonts w:ascii="PT Astra Serif" w:hAnsi="PT Astra Serif"/>
          <w:sz w:val="28"/>
          <w:szCs w:val="28"/>
        </w:rPr>
      </w:pPr>
    </w:p>
    <w:p w:rsidR="00A430EB"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1. Настоящие порядок и условия определяют механизм предоставления в аренду </w:t>
      </w:r>
      <w:r w:rsidR="00F71CDC" w:rsidRPr="00871F4F">
        <w:rPr>
          <w:rFonts w:ascii="PT Astra Serif" w:hAnsi="PT Astra Serif"/>
          <w:sz w:val="28"/>
          <w:szCs w:val="28"/>
        </w:rPr>
        <w:t xml:space="preserve">муниципального имущества Североуральского городского округа, включенного в перечень муниципального имущества Североуральского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пользование на долгосрочной основе (в том числе по льготным ставкам арендной платы) субъектам </w:t>
      </w:r>
      <w:r w:rsidRPr="00871F4F">
        <w:rPr>
          <w:rFonts w:ascii="PT Astra Serif" w:hAnsi="PT Astra Serif"/>
          <w:sz w:val="28"/>
          <w:szCs w:val="28"/>
        </w:rPr>
        <w:t>малого и среднего предпринимательства</w:t>
      </w:r>
      <w:r w:rsidR="00F71CDC" w:rsidRPr="00871F4F">
        <w:rPr>
          <w:rFonts w:ascii="PT Astra Serif" w:hAnsi="PT Astra Serif"/>
          <w:sz w:val="28"/>
          <w:szCs w:val="28"/>
        </w:rPr>
        <w:t xml:space="preserve"> и</w:t>
      </w:r>
      <w:r w:rsidRPr="00871F4F">
        <w:rPr>
          <w:rFonts w:ascii="PT Astra Serif" w:hAnsi="PT Astra Serif"/>
          <w:sz w:val="28"/>
          <w:szCs w:val="28"/>
        </w:rPr>
        <w:t xml:space="preserve"> </w:t>
      </w:r>
      <w:r w:rsidR="009E2C42" w:rsidRPr="00871F4F">
        <w:rPr>
          <w:rFonts w:ascii="PT Astra Serif" w:hAnsi="PT Astra Serif"/>
          <w:sz w:val="28"/>
          <w:szCs w:val="28"/>
        </w:rPr>
        <w:t>организациям, образующим инфраструктуру поддержки субъектов малого и среднего предпринимательства</w:t>
      </w:r>
      <w:r w:rsidR="008D45E1" w:rsidRPr="00871F4F">
        <w:rPr>
          <w:rFonts w:ascii="PT Astra Serif" w:hAnsi="PT Astra Serif"/>
          <w:sz w:val="28"/>
          <w:szCs w:val="28"/>
        </w:rPr>
        <w:t>,</w:t>
      </w:r>
      <w:r w:rsidR="009E2C42" w:rsidRPr="00871F4F">
        <w:rPr>
          <w:rFonts w:ascii="PT Astra Serif" w:hAnsi="PT Astra Serif"/>
          <w:sz w:val="28"/>
          <w:szCs w:val="28"/>
        </w:rPr>
        <w:t xml:space="preserve"> </w:t>
      </w:r>
      <w:r w:rsidR="000A6567" w:rsidRPr="00871F4F">
        <w:rPr>
          <w:rFonts w:ascii="PT Astra Serif" w:hAnsi="PT Astra Serif"/>
          <w:sz w:val="28"/>
          <w:szCs w:val="28"/>
        </w:rPr>
        <w:t xml:space="preserve">а также может быть отчуждено на возмездной основе в собственность субъектов малого и среднего предпринимательства (далее – </w:t>
      </w:r>
      <w:r w:rsidR="00A54AB8" w:rsidRPr="00871F4F">
        <w:rPr>
          <w:rFonts w:ascii="PT Astra Serif" w:hAnsi="PT Astra Serif"/>
          <w:sz w:val="28"/>
          <w:szCs w:val="28"/>
        </w:rPr>
        <w:t>П</w:t>
      </w:r>
      <w:r w:rsidR="000A6567" w:rsidRPr="00871F4F">
        <w:rPr>
          <w:rFonts w:ascii="PT Astra Serif" w:hAnsi="PT Astra Serif"/>
          <w:sz w:val="28"/>
          <w:szCs w:val="28"/>
        </w:rPr>
        <w:t xml:space="preserve">еречень), а также оказания имущественной поддержки субъектам малого и среднего предпринимательства, в том числе являющимся сельскохозяйственными кооперативами или занимающимся социально значимыми видами деятельности, иными установленными </w:t>
      </w:r>
      <w:r w:rsidR="00A430EB" w:rsidRPr="00871F4F">
        <w:rPr>
          <w:rFonts w:ascii="PT Astra Serif" w:hAnsi="PT Astra Serif"/>
          <w:sz w:val="28"/>
          <w:szCs w:val="28"/>
        </w:rPr>
        <w:t>муниципальными программами (подпрограммами)</w:t>
      </w:r>
      <w:r w:rsidR="000A6567" w:rsidRPr="00871F4F">
        <w:rPr>
          <w:rFonts w:ascii="PT Astra Serif" w:hAnsi="PT Astra Serif"/>
          <w:sz w:val="28"/>
          <w:szCs w:val="28"/>
        </w:rPr>
        <w:t xml:space="preserve"> Североуральского городского округа, содержащими мероприятия, направленные на развитие малого и среднего предпринимательства, приоритетными видами деятельности, арендующим муниципальное имущество Североуральского городского округа, включенное в </w:t>
      </w:r>
      <w:r w:rsidR="00A430EB" w:rsidRPr="00871F4F">
        <w:rPr>
          <w:rFonts w:ascii="PT Astra Serif" w:hAnsi="PT Astra Serif"/>
          <w:sz w:val="28"/>
          <w:szCs w:val="28"/>
        </w:rPr>
        <w:t>П</w:t>
      </w:r>
      <w:r w:rsidR="000A6567" w:rsidRPr="00871F4F">
        <w:rPr>
          <w:rFonts w:ascii="PT Astra Serif" w:hAnsi="PT Astra Serif"/>
          <w:sz w:val="28"/>
          <w:szCs w:val="28"/>
        </w:rPr>
        <w:t xml:space="preserve">еречень, в виде установления льготной арендной платы. </w:t>
      </w:r>
    </w:p>
    <w:p w:rsidR="009659C1" w:rsidRPr="00871F4F" w:rsidRDefault="009659C1"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2. Настоящий порядок распространяется на отношения, касающиеся оказания имущественной поддержки физическим лицам, не являющимся </w:t>
      </w:r>
      <w:r w:rsidRPr="00871F4F">
        <w:rPr>
          <w:rFonts w:ascii="PT Astra Serif" w:hAnsi="PT Astra Serif"/>
          <w:sz w:val="28"/>
          <w:szCs w:val="28"/>
        </w:rPr>
        <w:lastRenderedPageBreak/>
        <w:t xml:space="preserve">индивидуальными предпринимателями и применяющим специальный налоговый режим «Налог на профессиональный доход» (далее – </w:t>
      </w:r>
      <w:proofErr w:type="spellStart"/>
      <w:r w:rsidRPr="00871F4F">
        <w:rPr>
          <w:rFonts w:ascii="PT Astra Serif" w:hAnsi="PT Astra Serif"/>
          <w:sz w:val="28"/>
          <w:szCs w:val="28"/>
        </w:rPr>
        <w:t>самозанятые</w:t>
      </w:r>
      <w:proofErr w:type="spellEnd"/>
      <w:r w:rsidRPr="00871F4F">
        <w:rPr>
          <w:rFonts w:ascii="PT Astra Serif" w:hAnsi="PT Astra Serif"/>
          <w:sz w:val="28"/>
          <w:szCs w:val="28"/>
        </w:rPr>
        <w:t xml:space="preserve"> граждане),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sidR="002D174C" w:rsidRPr="00871F4F">
        <w:rPr>
          <w:rFonts w:ascii="PT Astra Serif" w:hAnsi="PT Astra Serif"/>
          <w:sz w:val="28"/>
          <w:szCs w:val="28"/>
        </w:rPr>
        <w:t>»</w:t>
      </w:r>
      <w:r w:rsidRPr="00871F4F">
        <w:rPr>
          <w:rFonts w:ascii="PT Astra Serif" w:hAnsi="PT Astra Serif"/>
          <w:sz w:val="28"/>
          <w:szCs w:val="28"/>
        </w:rPr>
        <w:t xml:space="preserve">. </w:t>
      </w:r>
    </w:p>
    <w:p w:rsidR="009E71A2" w:rsidRPr="00871F4F" w:rsidRDefault="009E71A2" w:rsidP="009E71A2">
      <w:pPr>
        <w:pStyle w:val="ConsPlusNormal"/>
        <w:ind w:firstLine="540"/>
        <w:jc w:val="both"/>
        <w:rPr>
          <w:rFonts w:ascii="PT Astra Serif" w:hAnsi="PT Astra Serif"/>
          <w:sz w:val="28"/>
          <w:szCs w:val="28"/>
        </w:rPr>
      </w:pPr>
      <w:r w:rsidRPr="00871F4F">
        <w:rPr>
          <w:rFonts w:ascii="PT Astra Serif" w:hAnsi="PT Astra Serif"/>
          <w:sz w:val="28"/>
          <w:szCs w:val="28"/>
        </w:rPr>
        <w:t xml:space="preserve">3. В соответствии с настоящим Порядком к муниципальному имуществу Североуральского городского округа, включенному в </w:t>
      </w:r>
      <w:r w:rsidR="00E470A2" w:rsidRPr="00871F4F">
        <w:rPr>
          <w:rFonts w:ascii="PT Astra Serif" w:hAnsi="PT Astra Serif"/>
          <w:sz w:val="28"/>
          <w:szCs w:val="28"/>
        </w:rPr>
        <w:t>П</w:t>
      </w:r>
      <w:r w:rsidRPr="00871F4F">
        <w:rPr>
          <w:rFonts w:ascii="PT Astra Serif" w:hAnsi="PT Astra Serif"/>
          <w:sz w:val="28"/>
          <w:szCs w:val="28"/>
        </w:rPr>
        <w:t>еречень, относятся:</w:t>
      </w:r>
    </w:p>
    <w:p w:rsidR="009E71A2" w:rsidRPr="00871F4F" w:rsidRDefault="009E71A2" w:rsidP="009E71A2">
      <w:pPr>
        <w:pStyle w:val="ConsPlusNormal"/>
        <w:ind w:firstLine="540"/>
        <w:jc w:val="both"/>
        <w:rPr>
          <w:rFonts w:ascii="PT Astra Serif" w:hAnsi="PT Astra Serif"/>
          <w:sz w:val="28"/>
          <w:szCs w:val="28"/>
        </w:rPr>
      </w:pPr>
      <w:r w:rsidRPr="00871F4F">
        <w:rPr>
          <w:rFonts w:ascii="PT Astra Serif" w:hAnsi="PT Astra Serif"/>
          <w:sz w:val="28"/>
          <w:szCs w:val="28"/>
        </w:rPr>
        <w:t xml:space="preserve">1) объекты движимого имущества и объекты недвижимости, находящиеся в муниципальной собственности Североуральского городского округа, составляющие муниципальную казну Североуральского городского округа (далее - казенное имущество), а также закрепленные на праве оперативного управления за казенными предприятиями Североуральского городского округа, муниципальными учреждениями Североуральского городского округа, на праве хозяйственного ведения за муниципальными  предприятиями </w:t>
      </w:r>
      <w:r w:rsidR="00DC430A" w:rsidRPr="00871F4F">
        <w:rPr>
          <w:rFonts w:ascii="PT Astra Serif" w:hAnsi="PT Astra Serif"/>
          <w:sz w:val="28"/>
          <w:szCs w:val="28"/>
        </w:rPr>
        <w:t>Североуральского городского округа</w:t>
      </w:r>
      <w:r w:rsidRPr="00871F4F">
        <w:rPr>
          <w:rFonts w:ascii="PT Astra Serif" w:hAnsi="PT Astra Serif"/>
          <w:sz w:val="28"/>
          <w:szCs w:val="28"/>
        </w:rPr>
        <w:t xml:space="preserve"> (далее - закрепленное имущество);</w:t>
      </w:r>
    </w:p>
    <w:p w:rsidR="009E71A2" w:rsidRPr="00871F4F" w:rsidRDefault="009E71A2" w:rsidP="009E71A2">
      <w:pPr>
        <w:pStyle w:val="ConsPlusNormal"/>
        <w:ind w:firstLine="540"/>
        <w:jc w:val="both"/>
        <w:rPr>
          <w:rFonts w:ascii="PT Astra Serif" w:hAnsi="PT Astra Serif"/>
          <w:sz w:val="28"/>
          <w:szCs w:val="28"/>
        </w:rPr>
      </w:pPr>
      <w:r w:rsidRPr="00871F4F">
        <w:rPr>
          <w:rFonts w:ascii="PT Astra Serif" w:hAnsi="PT Astra Serif"/>
          <w:sz w:val="28"/>
          <w:szCs w:val="28"/>
        </w:rPr>
        <w:t xml:space="preserve">2) земельные участки, находящиеся в </w:t>
      </w:r>
      <w:r w:rsidR="00DC430A" w:rsidRPr="00871F4F">
        <w:rPr>
          <w:rFonts w:ascii="PT Astra Serif" w:hAnsi="PT Astra Serif"/>
          <w:sz w:val="28"/>
          <w:szCs w:val="28"/>
        </w:rPr>
        <w:t xml:space="preserve">муниципальной </w:t>
      </w:r>
      <w:r w:rsidRPr="00871F4F">
        <w:rPr>
          <w:rFonts w:ascii="PT Astra Serif" w:hAnsi="PT Astra Serif"/>
          <w:sz w:val="28"/>
          <w:szCs w:val="28"/>
        </w:rPr>
        <w:t xml:space="preserve">собственности </w:t>
      </w:r>
      <w:r w:rsidR="00DC430A" w:rsidRPr="00871F4F">
        <w:rPr>
          <w:rFonts w:ascii="PT Astra Serif" w:hAnsi="PT Astra Serif"/>
          <w:sz w:val="28"/>
          <w:szCs w:val="28"/>
        </w:rPr>
        <w:t>Североуральского городского округа</w:t>
      </w:r>
      <w:r w:rsidRPr="00871F4F">
        <w:rPr>
          <w:rFonts w:ascii="PT Astra Serif" w:hAnsi="PT Astra Serif"/>
          <w:sz w:val="28"/>
          <w:szCs w:val="28"/>
        </w:rPr>
        <w:t xml:space="preserve">, а также земельные участки, государственная собственность на которые не разграничена, расположенные на территории </w:t>
      </w:r>
      <w:r w:rsidR="00F043B9" w:rsidRPr="00871F4F">
        <w:rPr>
          <w:rFonts w:ascii="PT Astra Serif" w:hAnsi="PT Astra Serif"/>
          <w:sz w:val="28"/>
          <w:szCs w:val="28"/>
        </w:rPr>
        <w:t>Североуральского городского округа</w:t>
      </w:r>
      <w:r w:rsidRPr="00871F4F">
        <w:rPr>
          <w:rFonts w:ascii="PT Astra Serif" w:hAnsi="PT Astra Serif"/>
          <w:sz w:val="28"/>
          <w:szCs w:val="28"/>
        </w:rPr>
        <w:t xml:space="preserve"> (далее - земельные участки).</w:t>
      </w:r>
    </w:p>
    <w:p w:rsidR="009E71A2" w:rsidRPr="00871F4F" w:rsidRDefault="009E71A2" w:rsidP="009E71A2">
      <w:pPr>
        <w:pStyle w:val="ConsPlusNormal"/>
        <w:ind w:firstLine="540"/>
        <w:jc w:val="both"/>
        <w:rPr>
          <w:rFonts w:ascii="PT Astra Serif" w:hAnsi="PT Astra Serif"/>
          <w:sz w:val="28"/>
          <w:szCs w:val="28"/>
        </w:rPr>
      </w:pPr>
      <w:r w:rsidRPr="00871F4F">
        <w:rPr>
          <w:rFonts w:ascii="PT Astra Serif" w:hAnsi="PT Astra Serif"/>
          <w:sz w:val="28"/>
          <w:szCs w:val="28"/>
        </w:rPr>
        <w:t>Порядок и условия предоставления в аренду зе</w:t>
      </w:r>
      <w:r w:rsidR="00E470A2" w:rsidRPr="00871F4F">
        <w:rPr>
          <w:rFonts w:ascii="PT Astra Serif" w:hAnsi="PT Astra Serif"/>
          <w:sz w:val="28"/>
          <w:szCs w:val="28"/>
        </w:rPr>
        <w:t>мельных участков, включенных в П</w:t>
      </w:r>
      <w:r w:rsidRPr="00871F4F">
        <w:rPr>
          <w:rFonts w:ascii="PT Astra Serif" w:hAnsi="PT Astra Serif"/>
          <w:sz w:val="28"/>
          <w:szCs w:val="28"/>
        </w:rPr>
        <w:t>еречень, устанавливаются в соответствии с гражданским законодательством и земельным законодательством Российской Федерации.</w:t>
      </w:r>
    </w:p>
    <w:p w:rsidR="009E71A2" w:rsidRPr="00871F4F" w:rsidRDefault="009E71A2" w:rsidP="009E71A2">
      <w:pPr>
        <w:pStyle w:val="ConsPlusNormal"/>
        <w:ind w:firstLine="540"/>
        <w:jc w:val="both"/>
        <w:rPr>
          <w:rFonts w:ascii="PT Astra Serif" w:hAnsi="PT Astra Serif"/>
          <w:sz w:val="28"/>
          <w:szCs w:val="28"/>
        </w:rPr>
      </w:pPr>
      <w:r w:rsidRPr="00871F4F">
        <w:rPr>
          <w:rFonts w:ascii="PT Astra Serif" w:hAnsi="PT Astra Serif"/>
          <w:sz w:val="28"/>
          <w:szCs w:val="28"/>
        </w:rPr>
        <w:t xml:space="preserve">4. </w:t>
      </w:r>
      <w:r w:rsidR="00F043B9" w:rsidRPr="00871F4F">
        <w:rPr>
          <w:rFonts w:ascii="PT Astra Serif" w:hAnsi="PT Astra Serif"/>
          <w:sz w:val="28"/>
          <w:szCs w:val="28"/>
        </w:rPr>
        <w:t>К</w:t>
      </w:r>
      <w:r w:rsidRPr="00871F4F">
        <w:rPr>
          <w:rFonts w:ascii="PT Astra Serif" w:hAnsi="PT Astra Serif"/>
          <w:sz w:val="28"/>
          <w:szCs w:val="28"/>
        </w:rPr>
        <w:t xml:space="preserve">азенное имущество и закрепленное имущество (далее - имущество)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spellStart"/>
      <w:r w:rsidRPr="00871F4F">
        <w:rPr>
          <w:rFonts w:ascii="PT Astra Serif" w:hAnsi="PT Astra Serif"/>
          <w:sz w:val="28"/>
          <w:szCs w:val="28"/>
        </w:rPr>
        <w:t>самозанятым</w:t>
      </w:r>
      <w:proofErr w:type="spellEnd"/>
      <w:r w:rsidRPr="00871F4F">
        <w:rPr>
          <w:rFonts w:ascii="PT Astra Serif" w:hAnsi="PT Astra Serif"/>
          <w:sz w:val="28"/>
          <w:szCs w:val="28"/>
        </w:rPr>
        <w:t xml:space="preserve"> гражданам по результатам проведения аукциона или конкурса за исключением случаев, установленных статьей 17.1 Федерального закона от 26 июля 2006 года N 135-ФЗ </w:t>
      </w:r>
      <w:r w:rsidR="00E214A6" w:rsidRPr="00871F4F">
        <w:rPr>
          <w:rFonts w:ascii="PT Astra Serif" w:hAnsi="PT Astra Serif"/>
          <w:sz w:val="28"/>
          <w:szCs w:val="28"/>
        </w:rPr>
        <w:t>«</w:t>
      </w:r>
      <w:r w:rsidRPr="00871F4F">
        <w:rPr>
          <w:rFonts w:ascii="PT Astra Serif" w:hAnsi="PT Astra Serif"/>
          <w:sz w:val="28"/>
          <w:szCs w:val="28"/>
        </w:rPr>
        <w:t>О защите конкуренции</w:t>
      </w:r>
      <w:r w:rsidR="00E214A6" w:rsidRPr="00871F4F">
        <w:rPr>
          <w:rFonts w:ascii="PT Astra Serif" w:hAnsi="PT Astra Serif"/>
          <w:sz w:val="28"/>
          <w:szCs w:val="28"/>
        </w:rPr>
        <w:t>»</w:t>
      </w:r>
      <w:r w:rsidRPr="00871F4F">
        <w:rPr>
          <w:rFonts w:ascii="PT Astra Serif" w:hAnsi="PT Astra Serif"/>
          <w:sz w:val="28"/>
          <w:szCs w:val="28"/>
        </w:rPr>
        <w:t xml:space="preserve"> (далее - Федеральный закон от 26 июля 2006 года N 135-ФЗ).</w:t>
      </w:r>
    </w:p>
    <w:p w:rsidR="003C01D9" w:rsidRPr="00871F4F" w:rsidRDefault="009E71A2" w:rsidP="00766C70">
      <w:pPr>
        <w:pStyle w:val="ConsPlusNormal"/>
        <w:ind w:firstLine="540"/>
        <w:jc w:val="both"/>
        <w:rPr>
          <w:rFonts w:ascii="PT Astra Serif" w:hAnsi="PT Astra Serif"/>
          <w:sz w:val="28"/>
          <w:szCs w:val="28"/>
        </w:rPr>
      </w:pPr>
      <w:r w:rsidRPr="00871F4F">
        <w:rPr>
          <w:rFonts w:ascii="PT Astra Serif" w:hAnsi="PT Astra Serif"/>
          <w:sz w:val="28"/>
          <w:szCs w:val="28"/>
        </w:rPr>
        <w:t>5</w:t>
      </w:r>
      <w:r w:rsidR="003C01D9" w:rsidRPr="00871F4F">
        <w:rPr>
          <w:rFonts w:ascii="PT Astra Serif" w:hAnsi="PT Astra Serif"/>
          <w:sz w:val="28"/>
          <w:szCs w:val="28"/>
        </w:rPr>
        <w:t xml:space="preserve">. </w:t>
      </w:r>
      <w:r w:rsidR="0004724C" w:rsidRPr="00871F4F">
        <w:rPr>
          <w:rFonts w:ascii="PT Astra Serif" w:hAnsi="PT Astra Serif"/>
          <w:sz w:val="28"/>
          <w:szCs w:val="28"/>
        </w:rPr>
        <w:t xml:space="preserve">Арендодателем </w:t>
      </w:r>
      <w:r w:rsidR="003C01D9" w:rsidRPr="00871F4F">
        <w:rPr>
          <w:rFonts w:ascii="PT Astra Serif" w:hAnsi="PT Astra Serif"/>
          <w:sz w:val="28"/>
          <w:szCs w:val="28"/>
        </w:rPr>
        <w:t xml:space="preserve">казенного имущества выступает </w:t>
      </w:r>
      <w:r w:rsidR="00F139D5" w:rsidRPr="00871F4F">
        <w:rPr>
          <w:rFonts w:ascii="PT Astra Serif" w:hAnsi="PT Astra Serif"/>
          <w:sz w:val="28"/>
          <w:szCs w:val="28"/>
        </w:rPr>
        <w:t>Администраци</w:t>
      </w:r>
      <w:r w:rsidR="00DE17AA" w:rsidRPr="00871F4F">
        <w:rPr>
          <w:rFonts w:ascii="PT Astra Serif" w:hAnsi="PT Astra Serif"/>
          <w:sz w:val="28"/>
          <w:szCs w:val="28"/>
        </w:rPr>
        <w:t>я</w:t>
      </w:r>
      <w:r w:rsidR="00F139D5" w:rsidRPr="00871F4F">
        <w:rPr>
          <w:rFonts w:ascii="PT Astra Serif" w:hAnsi="PT Astra Serif"/>
          <w:sz w:val="28"/>
          <w:szCs w:val="28"/>
        </w:rPr>
        <w:t xml:space="preserve"> </w:t>
      </w:r>
      <w:r w:rsidR="0004724C" w:rsidRPr="00871F4F">
        <w:rPr>
          <w:rFonts w:ascii="PT Astra Serif" w:hAnsi="PT Astra Serif"/>
          <w:sz w:val="28"/>
          <w:szCs w:val="28"/>
        </w:rPr>
        <w:t>Североуральского городского округа</w:t>
      </w:r>
      <w:r w:rsidR="003C01D9" w:rsidRPr="00871F4F">
        <w:rPr>
          <w:rFonts w:ascii="PT Astra Serif" w:hAnsi="PT Astra Serif"/>
          <w:sz w:val="28"/>
          <w:szCs w:val="28"/>
        </w:rPr>
        <w:t xml:space="preserve"> (далее </w:t>
      </w:r>
      <w:r w:rsidR="00FE23AF" w:rsidRPr="00871F4F">
        <w:rPr>
          <w:rFonts w:ascii="PT Astra Serif" w:hAnsi="PT Astra Serif"/>
          <w:sz w:val="28"/>
          <w:szCs w:val="28"/>
        </w:rPr>
        <w:t>–</w:t>
      </w:r>
      <w:r w:rsidR="003C01D9" w:rsidRPr="00871F4F">
        <w:rPr>
          <w:rFonts w:ascii="PT Astra Serif" w:hAnsi="PT Astra Serif"/>
          <w:sz w:val="28"/>
          <w:szCs w:val="28"/>
        </w:rPr>
        <w:t xml:space="preserve"> </w:t>
      </w:r>
      <w:r w:rsidR="00FE23AF" w:rsidRPr="00871F4F">
        <w:rPr>
          <w:rFonts w:ascii="PT Astra Serif" w:hAnsi="PT Astra Serif"/>
          <w:sz w:val="28"/>
          <w:szCs w:val="28"/>
        </w:rPr>
        <w:t>уполномоченный орган</w:t>
      </w:r>
      <w:r w:rsidR="003C01D9" w:rsidRPr="00871F4F">
        <w:rPr>
          <w:rFonts w:ascii="PT Astra Serif" w:hAnsi="PT Astra Serif"/>
          <w:sz w:val="28"/>
          <w:szCs w:val="28"/>
        </w:rPr>
        <w:t>).</w:t>
      </w:r>
    </w:p>
    <w:p w:rsidR="003C01D9" w:rsidRPr="00871F4F" w:rsidRDefault="002D174C" w:rsidP="00766C70">
      <w:pPr>
        <w:pStyle w:val="ConsPlusNormal"/>
        <w:ind w:firstLine="540"/>
        <w:jc w:val="both"/>
        <w:rPr>
          <w:rFonts w:ascii="PT Astra Serif" w:hAnsi="PT Astra Serif"/>
          <w:sz w:val="28"/>
          <w:szCs w:val="28"/>
        </w:rPr>
      </w:pPr>
      <w:r w:rsidRPr="00871F4F">
        <w:rPr>
          <w:rFonts w:ascii="PT Astra Serif" w:hAnsi="PT Astra Serif"/>
          <w:sz w:val="28"/>
          <w:szCs w:val="28"/>
        </w:rPr>
        <w:t>6</w:t>
      </w:r>
      <w:r w:rsidR="0004724C" w:rsidRPr="00871F4F">
        <w:rPr>
          <w:rFonts w:ascii="PT Astra Serif" w:hAnsi="PT Astra Serif"/>
          <w:sz w:val="28"/>
          <w:szCs w:val="28"/>
        </w:rPr>
        <w:t xml:space="preserve">. Арендодателем </w:t>
      </w:r>
      <w:r w:rsidR="00F043B9" w:rsidRPr="00871F4F">
        <w:rPr>
          <w:rFonts w:ascii="PT Astra Serif" w:hAnsi="PT Astra Serif"/>
          <w:sz w:val="28"/>
          <w:szCs w:val="28"/>
        </w:rPr>
        <w:t>закрепленного</w:t>
      </w:r>
      <w:r w:rsidR="0004724C" w:rsidRPr="00871F4F">
        <w:rPr>
          <w:rFonts w:ascii="PT Astra Serif" w:hAnsi="PT Astra Serif"/>
          <w:sz w:val="28"/>
          <w:szCs w:val="28"/>
        </w:rPr>
        <w:t xml:space="preserve"> </w:t>
      </w:r>
      <w:r w:rsidR="003C01D9" w:rsidRPr="00871F4F">
        <w:rPr>
          <w:rFonts w:ascii="PT Astra Serif" w:hAnsi="PT Astra Serif"/>
          <w:sz w:val="28"/>
          <w:szCs w:val="28"/>
        </w:rPr>
        <w:t xml:space="preserve">имущества выступает правообладатель имущества - соответствующее предприятие или учреждение (далее - </w:t>
      </w:r>
      <w:r w:rsidR="00FE23AF" w:rsidRPr="00871F4F">
        <w:rPr>
          <w:rFonts w:ascii="PT Astra Serif" w:hAnsi="PT Astra Serif"/>
          <w:sz w:val="28"/>
          <w:szCs w:val="28"/>
        </w:rPr>
        <w:t>п</w:t>
      </w:r>
      <w:r w:rsidR="003C01D9" w:rsidRPr="00871F4F">
        <w:rPr>
          <w:rFonts w:ascii="PT Astra Serif" w:hAnsi="PT Astra Serif"/>
          <w:sz w:val="28"/>
          <w:szCs w:val="28"/>
        </w:rPr>
        <w:t>равообладатель имущества).</w:t>
      </w:r>
    </w:p>
    <w:p w:rsidR="003C01D9" w:rsidRPr="00871F4F" w:rsidRDefault="002D174C" w:rsidP="00766C70">
      <w:pPr>
        <w:pStyle w:val="ConsPlusNormal"/>
        <w:ind w:firstLine="540"/>
        <w:jc w:val="both"/>
        <w:rPr>
          <w:rFonts w:ascii="PT Astra Serif" w:hAnsi="PT Astra Serif"/>
          <w:sz w:val="28"/>
          <w:szCs w:val="28"/>
        </w:rPr>
      </w:pPr>
      <w:r w:rsidRPr="00871F4F">
        <w:rPr>
          <w:rFonts w:ascii="PT Astra Serif" w:hAnsi="PT Astra Serif"/>
          <w:sz w:val="28"/>
          <w:szCs w:val="28"/>
        </w:rPr>
        <w:t>7</w:t>
      </w:r>
      <w:r w:rsidR="003C01D9" w:rsidRPr="00871F4F">
        <w:rPr>
          <w:rFonts w:ascii="PT Astra Serif" w:hAnsi="PT Astra Serif"/>
          <w:sz w:val="28"/>
          <w:szCs w:val="28"/>
        </w:rPr>
        <w:t xml:space="preserve">. Право заключить договор аренды имущества </w:t>
      </w:r>
      <w:r w:rsidRPr="00871F4F">
        <w:rPr>
          <w:rFonts w:ascii="PT Astra Serif" w:hAnsi="PT Astra Serif"/>
          <w:sz w:val="28"/>
          <w:szCs w:val="28"/>
        </w:rPr>
        <w:t>имеют с</w:t>
      </w:r>
      <w:r w:rsidR="003C01D9" w:rsidRPr="00871F4F">
        <w:rPr>
          <w:rFonts w:ascii="PT Astra Serif" w:hAnsi="PT Astra Serif"/>
          <w:sz w:val="28"/>
          <w:szCs w:val="28"/>
        </w:rPr>
        <w:t>убъекты</w:t>
      </w:r>
      <w:r w:rsidRPr="00871F4F">
        <w:rPr>
          <w:rFonts w:ascii="PT Astra Serif" w:hAnsi="PT Astra Serif"/>
          <w:sz w:val="28"/>
          <w:szCs w:val="28"/>
        </w:rPr>
        <w:t xml:space="preserve"> малого и среднего предпринимательства</w:t>
      </w:r>
      <w:r w:rsidR="003C01D9" w:rsidRPr="00871F4F">
        <w:rPr>
          <w:rFonts w:ascii="PT Astra Serif" w:hAnsi="PT Astra Serif"/>
          <w:sz w:val="28"/>
          <w:szCs w:val="28"/>
        </w:rPr>
        <w:t>, внесенные в Единый реестр субъектов малого и среднего предпринимательства, организации, образ</w:t>
      </w:r>
      <w:r w:rsidR="00E470A2" w:rsidRPr="00871F4F">
        <w:rPr>
          <w:rFonts w:ascii="PT Astra Serif" w:hAnsi="PT Astra Serif"/>
          <w:sz w:val="28"/>
          <w:szCs w:val="28"/>
        </w:rPr>
        <w:t>ующие инфраструктуру поддержки с</w:t>
      </w:r>
      <w:r w:rsidR="003C01D9" w:rsidRPr="00871F4F">
        <w:rPr>
          <w:rFonts w:ascii="PT Astra Serif" w:hAnsi="PT Astra Serif"/>
          <w:sz w:val="28"/>
          <w:szCs w:val="28"/>
        </w:rPr>
        <w:t>убъектов</w:t>
      </w:r>
      <w:r w:rsidRPr="00871F4F">
        <w:rPr>
          <w:rFonts w:ascii="PT Astra Serif" w:hAnsi="PT Astra Serif"/>
          <w:sz w:val="28"/>
          <w:szCs w:val="28"/>
        </w:rPr>
        <w:t xml:space="preserve"> малого и среднего предпринимательства</w:t>
      </w:r>
      <w:r w:rsidR="003C01D9" w:rsidRPr="00871F4F">
        <w:rPr>
          <w:rFonts w:ascii="PT Astra Serif" w:hAnsi="PT Astra Serif"/>
          <w:sz w:val="28"/>
          <w:szCs w:val="28"/>
        </w:rPr>
        <w:t xml:space="preserve">, за исключением лиц, которым не может оказываться </w:t>
      </w:r>
      <w:r w:rsidR="0004724C" w:rsidRPr="00871F4F">
        <w:rPr>
          <w:rFonts w:ascii="PT Astra Serif" w:hAnsi="PT Astra Serif"/>
          <w:sz w:val="28"/>
          <w:szCs w:val="28"/>
        </w:rPr>
        <w:t xml:space="preserve">муниципальная </w:t>
      </w:r>
      <w:r w:rsidR="003C01D9" w:rsidRPr="00871F4F">
        <w:rPr>
          <w:rFonts w:ascii="PT Astra Serif" w:hAnsi="PT Astra Serif"/>
          <w:sz w:val="28"/>
          <w:szCs w:val="28"/>
        </w:rPr>
        <w:t xml:space="preserve">поддержка в соответствии с </w:t>
      </w:r>
      <w:hyperlink r:id="rId19" w:history="1">
        <w:r w:rsidR="003C01D9" w:rsidRPr="00871F4F">
          <w:rPr>
            <w:rFonts w:ascii="PT Astra Serif" w:hAnsi="PT Astra Serif"/>
            <w:sz w:val="28"/>
            <w:szCs w:val="28"/>
          </w:rPr>
          <w:t>частью 3 статьи 14</w:t>
        </w:r>
      </w:hyperlink>
      <w:r w:rsidR="003C01D9" w:rsidRPr="00871F4F">
        <w:rPr>
          <w:rFonts w:ascii="PT Astra Serif" w:hAnsi="PT Astra Serif"/>
          <w:sz w:val="28"/>
          <w:szCs w:val="28"/>
        </w:rPr>
        <w:t xml:space="preserve"> </w:t>
      </w:r>
      <w:r w:rsidR="009A2334" w:rsidRPr="00871F4F">
        <w:rPr>
          <w:rFonts w:ascii="PT Astra Serif" w:hAnsi="PT Astra Serif"/>
          <w:sz w:val="28"/>
          <w:szCs w:val="28"/>
        </w:rPr>
        <w:t xml:space="preserve">Федерального закона от 24 июля 2007 года N 209-ФЗ </w:t>
      </w:r>
      <w:r w:rsidR="00E214A6" w:rsidRPr="00871F4F">
        <w:rPr>
          <w:rFonts w:ascii="PT Astra Serif" w:hAnsi="PT Astra Serif"/>
          <w:sz w:val="28"/>
          <w:szCs w:val="28"/>
        </w:rPr>
        <w:t>«</w:t>
      </w:r>
      <w:r w:rsidR="009A2334" w:rsidRPr="00871F4F">
        <w:rPr>
          <w:rFonts w:ascii="PT Astra Serif" w:hAnsi="PT Astra Serif"/>
          <w:sz w:val="28"/>
          <w:szCs w:val="28"/>
        </w:rPr>
        <w:t>О развитии малого и среднего предпринимательства в Российской Федерации</w:t>
      </w:r>
      <w:r w:rsidR="00E214A6" w:rsidRPr="00871F4F">
        <w:rPr>
          <w:rFonts w:ascii="PT Astra Serif" w:hAnsi="PT Astra Serif"/>
          <w:sz w:val="28"/>
          <w:szCs w:val="28"/>
        </w:rPr>
        <w:t>»</w:t>
      </w:r>
      <w:r w:rsidR="009A2334" w:rsidRPr="00871F4F">
        <w:rPr>
          <w:rFonts w:ascii="PT Astra Serif" w:hAnsi="PT Astra Serif"/>
          <w:sz w:val="28"/>
          <w:szCs w:val="28"/>
        </w:rPr>
        <w:t xml:space="preserve"> (далее - Федеральный закон от 24 июля 2007 года N 209-ФЗ)</w:t>
      </w:r>
      <w:r w:rsidR="00F66272" w:rsidRPr="00871F4F">
        <w:rPr>
          <w:rFonts w:ascii="PT Astra Serif" w:hAnsi="PT Astra Serif"/>
          <w:sz w:val="28"/>
          <w:szCs w:val="28"/>
        </w:rPr>
        <w:t xml:space="preserve">, и </w:t>
      </w:r>
      <w:proofErr w:type="spellStart"/>
      <w:r w:rsidR="00F66272" w:rsidRPr="00871F4F">
        <w:rPr>
          <w:rFonts w:ascii="PT Astra Serif" w:hAnsi="PT Astra Serif"/>
          <w:sz w:val="28"/>
          <w:szCs w:val="28"/>
        </w:rPr>
        <w:t>самозанятые</w:t>
      </w:r>
      <w:proofErr w:type="spellEnd"/>
      <w:r w:rsidR="00F66272" w:rsidRPr="00871F4F">
        <w:rPr>
          <w:rFonts w:ascii="PT Astra Serif" w:hAnsi="PT Astra Serif"/>
          <w:sz w:val="28"/>
          <w:szCs w:val="28"/>
        </w:rPr>
        <w:t xml:space="preserve"> граждане</w:t>
      </w:r>
      <w:r w:rsidR="00D858FA" w:rsidRPr="00871F4F">
        <w:rPr>
          <w:rFonts w:ascii="PT Astra Serif" w:hAnsi="PT Astra Serif"/>
          <w:sz w:val="28"/>
          <w:szCs w:val="28"/>
        </w:rPr>
        <w:t xml:space="preserve"> (далее – </w:t>
      </w:r>
      <w:r w:rsidR="001F7AB2" w:rsidRPr="00871F4F">
        <w:rPr>
          <w:rFonts w:ascii="PT Astra Serif" w:hAnsi="PT Astra Serif"/>
          <w:sz w:val="28"/>
          <w:szCs w:val="28"/>
        </w:rPr>
        <w:t>С</w:t>
      </w:r>
      <w:r w:rsidR="00D858FA" w:rsidRPr="00871F4F">
        <w:rPr>
          <w:rFonts w:ascii="PT Astra Serif" w:hAnsi="PT Astra Serif"/>
          <w:sz w:val="28"/>
          <w:szCs w:val="28"/>
        </w:rPr>
        <w:t>убъекты</w:t>
      </w:r>
      <w:r w:rsidR="00A86C94" w:rsidRPr="00871F4F">
        <w:rPr>
          <w:rFonts w:ascii="PT Astra Serif" w:hAnsi="PT Astra Serif"/>
          <w:sz w:val="28"/>
          <w:szCs w:val="28"/>
        </w:rPr>
        <w:t>)</w:t>
      </w:r>
      <w:r w:rsidR="00F66272" w:rsidRPr="00871F4F">
        <w:rPr>
          <w:rFonts w:ascii="PT Astra Serif" w:hAnsi="PT Astra Serif"/>
          <w:sz w:val="28"/>
          <w:szCs w:val="28"/>
        </w:rPr>
        <w:t>.</w:t>
      </w:r>
    </w:p>
    <w:p w:rsidR="003C01D9" w:rsidRPr="00871F4F" w:rsidRDefault="003C01D9" w:rsidP="00766C70">
      <w:pPr>
        <w:pStyle w:val="ConsPlusNormal"/>
        <w:rPr>
          <w:rFonts w:ascii="PT Astra Serif" w:hAnsi="PT Astra Serif"/>
          <w:sz w:val="28"/>
          <w:szCs w:val="28"/>
        </w:rPr>
      </w:pPr>
    </w:p>
    <w:p w:rsidR="003C01D9" w:rsidRPr="00871F4F" w:rsidRDefault="003C01D9" w:rsidP="00766C70">
      <w:pPr>
        <w:pStyle w:val="ConsPlusTitle"/>
        <w:jc w:val="center"/>
        <w:outlineLvl w:val="1"/>
        <w:rPr>
          <w:rFonts w:ascii="PT Astra Serif" w:hAnsi="PT Astra Serif"/>
          <w:sz w:val="28"/>
          <w:szCs w:val="28"/>
        </w:rPr>
      </w:pPr>
      <w:r w:rsidRPr="00871F4F">
        <w:rPr>
          <w:rFonts w:ascii="PT Astra Serif" w:hAnsi="PT Astra Serif"/>
          <w:sz w:val="28"/>
          <w:szCs w:val="28"/>
        </w:rPr>
        <w:t xml:space="preserve">Глава 2. </w:t>
      </w:r>
      <w:r w:rsidR="0004724C" w:rsidRPr="00871F4F">
        <w:rPr>
          <w:rFonts w:ascii="PT Astra Serif" w:hAnsi="PT Astra Serif"/>
          <w:sz w:val="28"/>
          <w:szCs w:val="28"/>
        </w:rPr>
        <w:t>Порядок и условия предоставления</w:t>
      </w:r>
    </w:p>
    <w:p w:rsidR="00FE23AF" w:rsidRPr="00871F4F" w:rsidRDefault="0004724C" w:rsidP="00766C70">
      <w:pPr>
        <w:pStyle w:val="ConsPlusTitle"/>
        <w:jc w:val="center"/>
        <w:rPr>
          <w:rFonts w:ascii="PT Astra Serif" w:hAnsi="PT Astra Serif"/>
          <w:sz w:val="28"/>
          <w:szCs w:val="28"/>
        </w:rPr>
      </w:pPr>
      <w:r w:rsidRPr="00871F4F">
        <w:rPr>
          <w:rFonts w:ascii="PT Astra Serif" w:hAnsi="PT Astra Serif"/>
          <w:sz w:val="28"/>
          <w:szCs w:val="28"/>
        </w:rPr>
        <w:t>муниципального имущества</w:t>
      </w:r>
      <w:r w:rsidR="00BE078E" w:rsidRPr="00871F4F">
        <w:rPr>
          <w:rFonts w:ascii="PT Astra Serif" w:hAnsi="PT Astra Serif"/>
          <w:sz w:val="28"/>
          <w:szCs w:val="28"/>
        </w:rPr>
        <w:t xml:space="preserve"> Североуральского округа</w:t>
      </w:r>
      <w:r w:rsidRPr="00871F4F">
        <w:rPr>
          <w:rFonts w:ascii="PT Astra Serif" w:hAnsi="PT Astra Serif"/>
          <w:sz w:val="28"/>
          <w:szCs w:val="28"/>
        </w:rPr>
        <w:t>,</w:t>
      </w:r>
      <w:r w:rsidR="00FE23AF" w:rsidRPr="00871F4F">
        <w:rPr>
          <w:rFonts w:ascii="PT Astra Serif" w:hAnsi="PT Astra Serif"/>
          <w:sz w:val="28"/>
          <w:szCs w:val="28"/>
        </w:rPr>
        <w:t xml:space="preserve"> </w:t>
      </w:r>
      <w:r w:rsidRPr="00871F4F">
        <w:rPr>
          <w:rFonts w:ascii="PT Astra Serif" w:hAnsi="PT Astra Serif"/>
          <w:sz w:val="28"/>
          <w:szCs w:val="28"/>
        </w:rPr>
        <w:t xml:space="preserve">включенного в </w:t>
      </w:r>
      <w:r w:rsidR="00FE23AF" w:rsidRPr="00871F4F">
        <w:rPr>
          <w:rFonts w:ascii="PT Astra Serif" w:hAnsi="PT Astra Serif"/>
          <w:sz w:val="28"/>
          <w:szCs w:val="28"/>
        </w:rPr>
        <w:t>П</w:t>
      </w:r>
      <w:r w:rsidR="00BE078E" w:rsidRPr="00871F4F">
        <w:rPr>
          <w:rFonts w:ascii="PT Astra Serif" w:hAnsi="PT Astra Serif"/>
          <w:sz w:val="28"/>
          <w:szCs w:val="28"/>
        </w:rPr>
        <w:t>еречень</w:t>
      </w:r>
      <w:r w:rsidRPr="00871F4F">
        <w:rPr>
          <w:rFonts w:ascii="PT Astra Serif" w:hAnsi="PT Astra Serif"/>
          <w:sz w:val="28"/>
          <w:szCs w:val="28"/>
        </w:rPr>
        <w:t xml:space="preserve"> </w:t>
      </w:r>
    </w:p>
    <w:p w:rsidR="003C01D9" w:rsidRPr="00871F4F" w:rsidRDefault="003C01D9" w:rsidP="00766C70">
      <w:pPr>
        <w:pStyle w:val="ConsPlusNormal"/>
        <w:rPr>
          <w:rFonts w:ascii="PT Astra Serif" w:hAnsi="PT Astra Serif"/>
          <w:sz w:val="28"/>
          <w:szCs w:val="28"/>
        </w:rPr>
      </w:pPr>
    </w:p>
    <w:p w:rsidR="003C01D9" w:rsidRPr="00871F4F" w:rsidRDefault="009870C3" w:rsidP="00766C70">
      <w:pPr>
        <w:pStyle w:val="ConsPlusNormal"/>
        <w:ind w:firstLine="540"/>
        <w:jc w:val="both"/>
        <w:rPr>
          <w:rFonts w:ascii="PT Astra Serif" w:hAnsi="PT Astra Serif"/>
          <w:sz w:val="28"/>
          <w:szCs w:val="28"/>
        </w:rPr>
      </w:pPr>
      <w:r w:rsidRPr="00871F4F">
        <w:rPr>
          <w:rFonts w:ascii="PT Astra Serif" w:hAnsi="PT Astra Serif"/>
          <w:sz w:val="28"/>
          <w:szCs w:val="28"/>
        </w:rPr>
        <w:t>8</w:t>
      </w:r>
      <w:r w:rsidR="003C01D9" w:rsidRPr="00871F4F">
        <w:rPr>
          <w:rFonts w:ascii="PT Astra Serif" w:hAnsi="PT Astra Serif"/>
          <w:sz w:val="28"/>
          <w:szCs w:val="28"/>
        </w:rPr>
        <w:t xml:space="preserve">. </w:t>
      </w:r>
      <w:r w:rsidR="00F043B9" w:rsidRPr="00871F4F">
        <w:rPr>
          <w:rFonts w:ascii="PT Astra Serif" w:hAnsi="PT Astra Serif"/>
          <w:sz w:val="28"/>
          <w:szCs w:val="28"/>
        </w:rPr>
        <w:t>И</w:t>
      </w:r>
      <w:r w:rsidR="003C01D9" w:rsidRPr="00871F4F">
        <w:rPr>
          <w:rFonts w:ascii="PT Astra Serif" w:hAnsi="PT Astra Serif"/>
          <w:sz w:val="28"/>
          <w:szCs w:val="28"/>
        </w:rPr>
        <w:t>мущество предоставляется в аренду Субъектам:</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1) </w:t>
      </w:r>
      <w:r w:rsidR="004D7B00" w:rsidRPr="00871F4F">
        <w:rPr>
          <w:rFonts w:ascii="PT Astra Serif" w:hAnsi="PT Astra Serif"/>
          <w:sz w:val="28"/>
          <w:szCs w:val="28"/>
        </w:rPr>
        <w:t>по результатам проведения торгов в порядке</w:t>
      </w:r>
      <w:r w:rsidR="00F043B9" w:rsidRPr="00871F4F">
        <w:rPr>
          <w:rFonts w:ascii="PT Astra Serif" w:hAnsi="PT Astra Serif"/>
          <w:sz w:val="28"/>
          <w:szCs w:val="28"/>
        </w:rPr>
        <w:t>,</w:t>
      </w:r>
      <w:r w:rsidRPr="00871F4F">
        <w:rPr>
          <w:rFonts w:ascii="PT Astra Serif" w:hAnsi="PT Astra Serif"/>
          <w:sz w:val="28"/>
          <w:szCs w:val="28"/>
        </w:rPr>
        <w:t xml:space="preserve"> предусмотренн</w:t>
      </w:r>
      <w:r w:rsidR="004D7B00" w:rsidRPr="00871F4F">
        <w:rPr>
          <w:rFonts w:ascii="PT Astra Serif" w:hAnsi="PT Astra Serif"/>
          <w:sz w:val="28"/>
          <w:szCs w:val="28"/>
        </w:rPr>
        <w:t>о</w:t>
      </w:r>
      <w:r w:rsidRPr="00871F4F">
        <w:rPr>
          <w:rFonts w:ascii="PT Astra Serif" w:hAnsi="PT Astra Serif"/>
          <w:sz w:val="28"/>
          <w:szCs w:val="28"/>
        </w:rPr>
        <w:t xml:space="preserve">м </w:t>
      </w:r>
      <w:hyperlink r:id="rId20" w:history="1">
        <w:r w:rsidRPr="00871F4F">
          <w:rPr>
            <w:rFonts w:ascii="PT Astra Serif" w:hAnsi="PT Astra Serif"/>
            <w:sz w:val="28"/>
            <w:szCs w:val="28"/>
          </w:rPr>
          <w:t>Приказом</w:t>
        </w:r>
      </w:hyperlink>
      <w:r w:rsidRPr="00871F4F">
        <w:rPr>
          <w:rFonts w:ascii="PT Astra Serif" w:hAnsi="PT Astra Serif"/>
          <w:sz w:val="28"/>
          <w:szCs w:val="28"/>
        </w:rPr>
        <w:t xml:space="preserve"> Федеральной антимонопольной службы от </w:t>
      </w:r>
      <w:r w:rsidR="00B023AE" w:rsidRPr="00871F4F">
        <w:rPr>
          <w:rFonts w:ascii="PT Astra Serif" w:hAnsi="PT Astra Serif"/>
          <w:sz w:val="28"/>
          <w:szCs w:val="28"/>
        </w:rPr>
        <w:t>21.03.2023</w:t>
      </w:r>
      <w:r w:rsidRPr="00871F4F">
        <w:rPr>
          <w:rFonts w:ascii="PT Astra Serif" w:hAnsi="PT Astra Serif"/>
          <w:sz w:val="28"/>
          <w:szCs w:val="28"/>
        </w:rPr>
        <w:t xml:space="preserve"> N </w:t>
      </w:r>
      <w:r w:rsidR="00B023AE" w:rsidRPr="00871F4F">
        <w:rPr>
          <w:rFonts w:ascii="PT Astra Serif" w:hAnsi="PT Astra Serif"/>
          <w:sz w:val="28"/>
          <w:szCs w:val="28"/>
        </w:rPr>
        <w:t>147/23</w:t>
      </w:r>
      <w:r w:rsidRPr="00871F4F">
        <w:rPr>
          <w:rFonts w:ascii="PT Astra Serif" w:hAnsi="PT Astra Serif"/>
          <w:sz w:val="28"/>
          <w:szCs w:val="28"/>
        </w:rPr>
        <w:t xml:space="preserve"> </w:t>
      </w:r>
      <w:r w:rsidR="00E214A6" w:rsidRPr="00871F4F">
        <w:rPr>
          <w:rFonts w:ascii="PT Astra Serif" w:hAnsi="PT Astra Serif"/>
          <w:sz w:val="28"/>
          <w:szCs w:val="28"/>
        </w:rPr>
        <w:t>«</w:t>
      </w:r>
      <w:r w:rsidRPr="00871F4F">
        <w:rPr>
          <w:rFonts w:ascii="PT Astra Serif" w:hAnsi="PT Astra Serif"/>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214A6" w:rsidRPr="00871F4F">
        <w:rPr>
          <w:rFonts w:ascii="PT Astra Serif" w:hAnsi="PT Astra Serif"/>
          <w:sz w:val="28"/>
          <w:szCs w:val="28"/>
        </w:rPr>
        <w:t>»</w:t>
      </w:r>
      <w:r w:rsidRPr="00871F4F">
        <w:rPr>
          <w:rFonts w:ascii="PT Astra Serif" w:hAnsi="PT Astra Serif"/>
          <w:sz w:val="28"/>
          <w:szCs w:val="28"/>
        </w:rPr>
        <w:t xml:space="preserve"> (далее - Приказ Федеральной антимонопольной службы от </w:t>
      </w:r>
      <w:r w:rsidR="00B023AE" w:rsidRPr="00871F4F">
        <w:rPr>
          <w:rFonts w:ascii="PT Astra Serif" w:hAnsi="PT Astra Serif"/>
          <w:sz w:val="28"/>
          <w:szCs w:val="28"/>
        </w:rPr>
        <w:t>21.03.2023</w:t>
      </w:r>
      <w:r w:rsidRPr="00871F4F">
        <w:rPr>
          <w:rFonts w:ascii="PT Astra Serif" w:hAnsi="PT Astra Serif"/>
          <w:sz w:val="28"/>
          <w:szCs w:val="28"/>
        </w:rPr>
        <w:t xml:space="preserve"> N </w:t>
      </w:r>
      <w:r w:rsidR="00B023AE" w:rsidRPr="00871F4F">
        <w:rPr>
          <w:rFonts w:ascii="PT Astra Serif" w:hAnsi="PT Astra Serif"/>
          <w:sz w:val="28"/>
          <w:szCs w:val="28"/>
        </w:rPr>
        <w:t>147/23</w:t>
      </w:r>
      <w:r w:rsidRPr="00871F4F">
        <w:rPr>
          <w:rFonts w:ascii="PT Astra Serif" w:hAnsi="PT Astra Serif"/>
          <w:sz w:val="28"/>
          <w:szCs w:val="28"/>
        </w:rPr>
        <w:t>);</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2) </w:t>
      </w:r>
      <w:r w:rsidR="004D7B00" w:rsidRPr="00871F4F">
        <w:rPr>
          <w:rFonts w:ascii="PT Astra Serif" w:hAnsi="PT Astra Serif"/>
          <w:sz w:val="28"/>
          <w:szCs w:val="28"/>
        </w:rPr>
        <w:t>без проведения торгов в случаях, установленных статьей 17.1 Федерального закона от 26 июля 2006 года N 135-ФЗ</w:t>
      </w:r>
      <w:r w:rsidRPr="00871F4F">
        <w:rPr>
          <w:rFonts w:ascii="PT Astra Serif" w:hAnsi="PT Astra Serif"/>
          <w:sz w:val="28"/>
          <w:szCs w:val="28"/>
        </w:rPr>
        <w:t>.</w:t>
      </w:r>
    </w:p>
    <w:p w:rsidR="003C01D9" w:rsidRPr="00871F4F" w:rsidRDefault="00D518A3" w:rsidP="00766C70">
      <w:pPr>
        <w:pStyle w:val="ConsPlusNormal"/>
        <w:ind w:firstLine="540"/>
        <w:jc w:val="both"/>
        <w:rPr>
          <w:rFonts w:ascii="PT Astra Serif" w:hAnsi="PT Astra Serif"/>
          <w:sz w:val="28"/>
          <w:szCs w:val="28"/>
        </w:rPr>
      </w:pPr>
      <w:r w:rsidRPr="00871F4F">
        <w:rPr>
          <w:rFonts w:ascii="PT Astra Serif" w:hAnsi="PT Astra Serif"/>
          <w:sz w:val="28"/>
          <w:szCs w:val="28"/>
        </w:rPr>
        <w:t>9</w:t>
      </w:r>
      <w:r w:rsidR="003C01D9" w:rsidRPr="00871F4F">
        <w:rPr>
          <w:rFonts w:ascii="PT Astra Serif" w:hAnsi="PT Astra Serif"/>
          <w:sz w:val="28"/>
          <w:szCs w:val="28"/>
        </w:rPr>
        <w:t xml:space="preserve">. </w:t>
      </w:r>
      <w:r w:rsidR="00F043B9" w:rsidRPr="00871F4F">
        <w:rPr>
          <w:rFonts w:ascii="PT Astra Serif" w:hAnsi="PT Astra Serif"/>
          <w:sz w:val="28"/>
          <w:szCs w:val="28"/>
        </w:rPr>
        <w:t>И</w:t>
      </w:r>
      <w:r w:rsidR="003C01D9" w:rsidRPr="00871F4F">
        <w:rPr>
          <w:rFonts w:ascii="PT Astra Serif" w:hAnsi="PT Astra Serif"/>
          <w:sz w:val="28"/>
          <w:szCs w:val="28"/>
        </w:rPr>
        <w:t xml:space="preserve">мущество может быть предоставлено в аренду Субъектам без проведения </w:t>
      </w:r>
      <w:r w:rsidR="00E02B52" w:rsidRPr="00871F4F">
        <w:rPr>
          <w:rFonts w:ascii="PT Astra Serif" w:hAnsi="PT Astra Serif"/>
          <w:sz w:val="28"/>
          <w:szCs w:val="28"/>
        </w:rPr>
        <w:t>торгов</w:t>
      </w:r>
      <w:r w:rsidR="003C01D9" w:rsidRPr="00871F4F">
        <w:rPr>
          <w:rFonts w:ascii="PT Astra Serif" w:hAnsi="PT Astra Serif"/>
          <w:sz w:val="28"/>
          <w:szCs w:val="28"/>
        </w:rPr>
        <w:t xml:space="preserve"> по основаниям, установленным </w:t>
      </w:r>
      <w:hyperlink r:id="rId21" w:history="1">
        <w:r w:rsidR="003C01D9" w:rsidRPr="00871F4F">
          <w:rPr>
            <w:rFonts w:ascii="PT Astra Serif" w:hAnsi="PT Astra Serif"/>
            <w:sz w:val="28"/>
            <w:szCs w:val="28"/>
          </w:rPr>
          <w:t>частями 1</w:t>
        </w:r>
      </w:hyperlink>
      <w:r w:rsidR="003C01D9" w:rsidRPr="00871F4F">
        <w:rPr>
          <w:rFonts w:ascii="PT Astra Serif" w:hAnsi="PT Astra Serif"/>
          <w:sz w:val="28"/>
          <w:szCs w:val="28"/>
        </w:rPr>
        <w:t xml:space="preserve"> и </w:t>
      </w:r>
      <w:hyperlink r:id="rId22" w:history="1">
        <w:r w:rsidR="003C01D9" w:rsidRPr="00871F4F">
          <w:rPr>
            <w:rFonts w:ascii="PT Astra Serif" w:hAnsi="PT Astra Serif"/>
            <w:sz w:val="28"/>
            <w:szCs w:val="28"/>
          </w:rPr>
          <w:t>9 статьи 17.1</w:t>
        </w:r>
      </w:hyperlink>
      <w:r w:rsidR="003C01D9" w:rsidRPr="00871F4F">
        <w:rPr>
          <w:rFonts w:ascii="PT Astra Serif" w:hAnsi="PT Astra Serif"/>
          <w:sz w:val="28"/>
          <w:szCs w:val="28"/>
        </w:rPr>
        <w:t xml:space="preserve"> Федерального закона от 26 июля 2006 года N 135-ФЗ, на основании поступивших от Субъектов заявлений о заключении договора аренды имущества, в том числе:</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в порядке предоставления </w:t>
      </w:r>
      <w:r w:rsidR="0004724C" w:rsidRPr="00871F4F">
        <w:rPr>
          <w:rFonts w:ascii="PT Astra Serif" w:hAnsi="PT Astra Serif"/>
          <w:sz w:val="28"/>
          <w:szCs w:val="28"/>
        </w:rPr>
        <w:t>муниципальной</w:t>
      </w:r>
      <w:r w:rsidRPr="00871F4F">
        <w:rPr>
          <w:rFonts w:ascii="PT Astra Serif" w:hAnsi="PT Astra Serif"/>
          <w:sz w:val="28"/>
          <w:szCs w:val="28"/>
        </w:rPr>
        <w:t xml:space="preserve"> преференции без получения предварительного согласия в письменной форме антимонопольного органа в соответствии с </w:t>
      </w:r>
      <w:hyperlink r:id="rId23" w:history="1">
        <w:r w:rsidRPr="00871F4F">
          <w:rPr>
            <w:rFonts w:ascii="PT Astra Serif" w:hAnsi="PT Astra Serif"/>
            <w:sz w:val="28"/>
            <w:szCs w:val="28"/>
          </w:rPr>
          <w:t>пунктом 4 части 3 статьи 19</w:t>
        </w:r>
      </w:hyperlink>
      <w:r w:rsidRPr="00871F4F">
        <w:rPr>
          <w:rFonts w:ascii="PT Astra Serif" w:hAnsi="PT Astra Serif"/>
          <w:sz w:val="28"/>
          <w:szCs w:val="28"/>
        </w:rPr>
        <w:t xml:space="preserve"> Федерального закона от 26 июля 2006 года N 135-ФЗ Субъектам, осуществляющим социально значимые и приоритетные виды деятельности, предусмотренные </w:t>
      </w:r>
      <w:r w:rsidR="0004724C" w:rsidRPr="00871F4F">
        <w:rPr>
          <w:rFonts w:ascii="PT Astra Serif" w:hAnsi="PT Astra Serif"/>
          <w:sz w:val="28"/>
          <w:szCs w:val="28"/>
        </w:rPr>
        <w:t>муниципальной</w:t>
      </w:r>
      <w:r w:rsidRPr="00871F4F">
        <w:rPr>
          <w:rFonts w:ascii="PT Astra Serif" w:hAnsi="PT Astra Serif"/>
          <w:sz w:val="28"/>
          <w:szCs w:val="28"/>
        </w:rPr>
        <w:t xml:space="preserve"> программой </w:t>
      </w:r>
      <w:r w:rsidR="0004724C" w:rsidRPr="00871F4F">
        <w:rPr>
          <w:rFonts w:ascii="PT Astra Serif" w:hAnsi="PT Astra Serif"/>
          <w:sz w:val="28"/>
          <w:szCs w:val="28"/>
        </w:rPr>
        <w:t>Североуральского городского округа</w:t>
      </w:r>
      <w:r w:rsidRPr="00871F4F">
        <w:rPr>
          <w:rFonts w:ascii="PT Astra Serif" w:hAnsi="PT Astra Serif"/>
          <w:sz w:val="28"/>
          <w:szCs w:val="28"/>
        </w:rPr>
        <w:t>, содержащей мероприятия, направленные на развитие малого и среднего предпринимательства;</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с предварительного согласия антимонопольного органа в соответствии с </w:t>
      </w:r>
      <w:hyperlink r:id="rId24" w:history="1">
        <w:r w:rsidRPr="00871F4F">
          <w:rPr>
            <w:rFonts w:ascii="PT Astra Serif" w:hAnsi="PT Astra Serif"/>
            <w:sz w:val="28"/>
            <w:szCs w:val="28"/>
          </w:rPr>
          <w:t>частью 1 статьи 19</w:t>
        </w:r>
      </w:hyperlink>
      <w:r w:rsidRPr="00871F4F">
        <w:rPr>
          <w:rFonts w:ascii="PT Astra Serif" w:hAnsi="PT Astra Serif"/>
          <w:sz w:val="28"/>
          <w:szCs w:val="28"/>
        </w:rPr>
        <w:t xml:space="preserve"> Федерального закона от 26 июля 2006 года N 135-ФЗ.</w:t>
      </w:r>
    </w:p>
    <w:p w:rsidR="00943791" w:rsidRPr="00871F4F" w:rsidRDefault="00E02B52" w:rsidP="00766C70">
      <w:pPr>
        <w:pStyle w:val="ConsPlusNormal"/>
        <w:ind w:firstLine="540"/>
        <w:jc w:val="both"/>
        <w:rPr>
          <w:rFonts w:ascii="PT Astra Serif" w:hAnsi="PT Astra Serif"/>
          <w:sz w:val="28"/>
          <w:szCs w:val="28"/>
        </w:rPr>
      </w:pPr>
      <w:r w:rsidRPr="00871F4F">
        <w:rPr>
          <w:rFonts w:ascii="PT Astra Serif" w:hAnsi="PT Astra Serif"/>
          <w:sz w:val="28"/>
          <w:szCs w:val="28"/>
        </w:rPr>
        <w:t>1</w:t>
      </w:r>
      <w:r w:rsidR="00F043B9" w:rsidRPr="00871F4F">
        <w:rPr>
          <w:rFonts w:ascii="PT Astra Serif" w:hAnsi="PT Astra Serif"/>
          <w:sz w:val="28"/>
          <w:szCs w:val="28"/>
        </w:rPr>
        <w:t>0</w:t>
      </w:r>
      <w:r w:rsidRPr="00871F4F">
        <w:rPr>
          <w:rFonts w:ascii="PT Astra Serif" w:hAnsi="PT Astra Serif"/>
          <w:sz w:val="28"/>
          <w:szCs w:val="28"/>
        </w:rPr>
        <w:t xml:space="preserve">. </w:t>
      </w:r>
      <w:r w:rsidR="00943791" w:rsidRPr="00871F4F">
        <w:rPr>
          <w:rFonts w:ascii="PT Astra Serif" w:hAnsi="PT Astra Serif"/>
          <w:sz w:val="28"/>
          <w:szCs w:val="28"/>
        </w:rPr>
        <w:t>Обязательными условиями оказания имущественной поддержки Субъектам в виде передачи</w:t>
      </w:r>
      <w:r w:rsidR="00DE1893" w:rsidRPr="00871F4F">
        <w:rPr>
          <w:rFonts w:ascii="PT Astra Serif" w:hAnsi="PT Astra Serif"/>
          <w:sz w:val="28"/>
          <w:szCs w:val="28"/>
        </w:rPr>
        <w:t xml:space="preserve"> имущества</w:t>
      </w:r>
      <w:r w:rsidR="00943791" w:rsidRPr="00871F4F">
        <w:rPr>
          <w:rFonts w:ascii="PT Astra Serif" w:hAnsi="PT Astra Serif"/>
          <w:sz w:val="28"/>
          <w:szCs w:val="28"/>
        </w:rPr>
        <w:t xml:space="preserve"> </w:t>
      </w:r>
      <w:r w:rsidR="00C00CCA" w:rsidRPr="00871F4F">
        <w:rPr>
          <w:rFonts w:ascii="PT Astra Serif" w:hAnsi="PT Astra Serif"/>
          <w:sz w:val="28"/>
          <w:szCs w:val="28"/>
        </w:rPr>
        <w:t>в аренду</w:t>
      </w:r>
      <w:r w:rsidR="00943791" w:rsidRPr="00871F4F">
        <w:rPr>
          <w:rFonts w:ascii="PT Astra Serif" w:hAnsi="PT Astra Serif"/>
          <w:sz w:val="28"/>
          <w:szCs w:val="28"/>
        </w:rPr>
        <w:t xml:space="preserve"> на долгосрочной основе (в том числе по льготным ставкам арендной платы) являются:</w:t>
      </w:r>
    </w:p>
    <w:p w:rsidR="00943791" w:rsidRPr="00871F4F" w:rsidRDefault="00943791" w:rsidP="00766C70">
      <w:pPr>
        <w:pStyle w:val="ConsPlusNormal"/>
        <w:ind w:firstLine="540"/>
        <w:jc w:val="both"/>
        <w:rPr>
          <w:rFonts w:ascii="PT Astra Serif" w:hAnsi="PT Astra Serif"/>
          <w:sz w:val="28"/>
          <w:szCs w:val="28"/>
        </w:rPr>
      </w:pPr>
      <w:r w:rsidRPr="00871F4F">
        <w:rPr>
          <w:rFonts w:ascii="PT Astra Serif" w:hAnsi="PT Astra Serif"/>
          <w:sz w:val="28"/>
          <w:szCs w:val="28"/>
        </w:rPr>
        <w:t>1) отсутствие задолженности по начисленным налогам, сборам и иным обязательным платежам в бюджеты любого уровня или государственные внебюджетные фонды;</w:t>
      </w:r>
    </w:p>
    <w:p w:rsidR="00943791" w:rsidRPr="00871F4F" w:rsidRDefault="00943791"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2) </w:t>
      </w:r>
      <w:proofErr w:type="spellStart"/>
      <w:r w:rsidR="00DE1893" w:rsidRPr="00871F4F">
        <w:rPr>
          <w:rFonts w:ascii="PT Astra Serif" w:hAnsi="PT Astra Serif"/>
          <w:sz w:val="28"/>
          <w:szCs w:val="28"/>
        </w:rPr>
        <w:t>непроведение</w:t>
      </w:r>
      <w:proofErr w:type="spellEnd"/>
      <w:r w:rsidRPr="00871F4F">
        <w:rPr>
          <w:rFonts w:ascii="PT Astra Serif" w:hAnsi="PT Astra Serif"/>
          <w:sz w:val="28"/>
          <w:szCs w:val="28"/>
        </w:rPr>
        <w:t xml:space="preserve"> в отношении Субъекта процедур ликвидации или реорганизации юридического лица;</w:t>
      </w:r>
    </w:p>
    <w:p w:rsidR="00943791" w:rsidRPr="00871F4F" w:rsidRDefault="00943791"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3) отсутствие административного приостановления деятельности юридического лица, индивидуального предпринимателя в соответствии с Кодексом Российской Федерации об административных правонарушениях; </w:t>
      </w:r>
    </w:p>
    <w:p w:rsidR="00965761" w:rsidRPr="00871F4F" w:rsidRDefault="00965761"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4) </w:t>
      </w:r>
      <w:r w:rsidR="00DE1893" w:rsidRPr="00871F4F">
        <w:rPr>
          <w:rFonts w:ascii="PT Astra Serif" w:hAnsi="PT Astra Serif"/>
          <w:sz w:val="28"/>
          <w:szCs w:val="28"/>
        </w:rPr>
        <w:t>неприменение</w:t>
      </w:r>
      <w:r w:rsidRPr="00871F4F">
        <w:rPr>
          <w:rFonts w:ascii="PT Astra Serif" w:hAnsi="PT Astra Serif"/>
          <w:sz w:val="28"/>
          <w:szCs w:val="28"/>
        </w:rPr>
        <w:t xml:space="preserve"> мер принудительного взыскания задолженности по арендным платежам </w:t>
      </w:r>
      <w:r w:rsidR="00DE1893" w:rsidRPr="00871F4F">
        <w:rPr>
          <w:rFonts w:ascii="PT Astra Serif" w:hAnsi="PT Astra Serif"/>
          <w:sz w:val="28"/>
          <w:szCs w:val="28"/>
        </w:rPr>
        <w:t>к</w:t>
      </w:r>
      <w:r w:rsidRPr="00871F4F">
        <w:rPr>
          <w:rFonts w:ascii="PT Astra Serif" w:hAnsi="PT Astra Serif"/>
          <w:sz w:val="28"/>
          <w:szCs w:val="28"/>
        </w:rPr>
        <w:t xml:space="preserve"> Субъект</w:t>
      </w:r>
      <w:r w:rsidR="00DE1893" w:rsidRPr="00871F4F">
        <w:rPr>
          <w:rFonts w:ascii="PT Astra Serif" w:hAnsi="PT Astra Serif"/>
          <w:sz w:val="28"/>
          <w:szCs w:val="28"/>
        </w:rPr>
        <w:t>ам</w:t>
      </w:r>
      <w:r w:rsidRPr="00871F4F">
        <w:rPr>
          <w:rFonts w:ascii="PT Astra Serif" w:hAnsi="PT Astra Serif"/>
          <w:sz w:val="28"/>
          <w:szCs w:val="28"/>
        </w:rPr>
        <w:t xml:space="preserve"> по действующим</w:t>
      </w:r>
      <w:r w:rsidR="00A66D98" w:rsidRPr="00871F4F">
        <w:rPr>
          <w:rFonts w:ascii="PT Astra Serif" w:hAnsi="PT Astra Serif"/>
          <w:sz w:val="28"/>
          <w:szCs w:val="28"/>
        </w:rPr>
        <w:t>, исполненным,</w:t>
      </w:r>
      <w:r w:rsidRPr="00871F4F">
        <w:rPr>
          <w:rFonts w:ascii="PT Astra Serif" w:hAnsi="PT Astra Serif"/>
          <w:sz w:val="28"/>
          <w:szCs w:val="28"/>
        </w:rPr>
        <w:t xml:space="preserve"> расторгнутым договорам аренды</w:t>
      </w:r>
      <w:r w:rsidR="00A66D98" w:rsidRPr="00871F4F">
        <w:rPr>
          <w:rFonts w:ascii="PT Astra Serif" w:hAnsi="PT Astra Serif"/>
          <w:sz w:val="28"/>
          <w:szCs w:val="28"/>
        </w:rPr>
        <w:t xml:space="preserve"> объектов</w:t>
      </w:r>
      <w:r w:rsidRPr="00871F4F">
        <w:rPr>
          <w:rFonts w:ascii="PT Astra Serif" w:hAnsi="PT Astra Serif"/>
          <w:sz w:val="28"/>
          <w:szCs w:val="28"/>
        </w:rPr>
        <w:t xml:space="preserve"> муниципальной собственности;</w:t>
      </w:r>
    </w:p>
    <w:p w:rsidR="00EB5572" w:rsidRPr="00871F4F" w:rsidRDefault="00965761" w:rsidP="00766C70">
      <w:pPr>
        <w:pStyle w:val="ConsPlusNormal"/>
        <w:ind w:firstLine="540"/>
        <w:jc w:val="both"/>
        <w:rPr>
          <w:rFonts w:ascii="PT Astra Serif" w:hAnsi="PT Astra Serif"/>
          <w:sz w:val="28"/>
          <w:szCs w:val="28"/>
        </w:rPr>
      </w:pPr>
      <w:r w:rsidRPr="00871F4F">
        <w:rPr>
          <w:rFonts w:ascii="PT Astra Serif" w:hAnsi="PT Astra Serif"/>
          <w:sz w:val="28"/>
          <w:szCs w:val="28"/>
        </w:rPr>
        <w:lastRenderedPageBreak/>
        <w:t>5) осуществление Субъектом видов деятельности, отнесенных к социально значимым и иным приоритетным видам деятельности</w:t>
      </w:r>
      <w:r w:rsidR="00EB5572" w:rsidRPr="00871F4F">
        <w:rPr>
          <w:rFonts w:ascii="PT Astra Serif" w:hAnsi="PT Astra Serif"/>
          <w:sz w:val="28"/>
          <w:szCs w:val="28"/>
        </w:rPr>
        <w:t>, предусмотренны</w:t>
      </w:r>
      <w:r w:rsidR="00DE1893" w:rsidRPr="00871F4F">
        <w:rPr>
          <w:rFonts w:ascii="PT Astra Serif" w:hAnsi="PT Astra Serif"/>
          <w:sz w:val="28"/>
          <w:szCs w:val="28"/>
        </w:rPr>
        <w:t>м</w:t>
      </w:r>
      <w:r w:rsidR="00EB5572" w:rsidRPr="00871F4F">
        <w:rPr>
          <w:rFonts w:ascii="PT Astra Serif" w:hAnsi="PT Astra Serif"/>
          <w:sz w:val="28"/>
          <w:szCs w:val="28"/>
        </w:rPr>
        <w:t xml:space="preserve"> муниципальной программой Североуральского городского округа, содержащей мероприятия, направленные на развитие малого и среднего предпринимательства;</w:t>
      </w:r>
    </w:p>
    <w:p w:rsidR="00965761" w:rsidRPr="00871F4F" w:rsidRDefault="00EB5572"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6) ранее Субъекту </w:t>
      </w:r>
      <w:r w:rsidR="00F85F99" w:rsidRPr="00871F4F">
        <w:rPr>
          <w:rFonts w:ascii="PT Astra Serif" w:hAnsi="PT Astra Serif"/>
          <w:sz w:val="28"/>
          <w:szCs w:val="28"/>
        </w:rPr>
        <w:t>не оказывалась имущественная поддержка в виде передачи во владение и (или) пользование</w:t>
      </w:r>
      <w:r w:rsidR="00DE1893" w:rsidRPr="00871F4F">
        <w:rPr>
          <w:rFonts w:ascii="PT Astra Serif" w:hAnsi="PT Astra Serif"/>
          <w:sz w:val="28"/>
          <w:szCs w:val="28"/>
        </w:rPr>
        <w:t xml:space="preserve"> муниципально</w:t>
      </w:r>
      <w:r w:rsidR="00A66D98" w:rsidRPr="00871F4F">
        <w:rPr>
          <w:rFonts w:ascii="PT Astra Serif" w:hAnsi="PT Astra Serif"/>
          <w:sz w:val="28"/>
          <w:szCs w:val="28"/>
        </w:rPr>
        <w:t>го</w:t>
      </w:r>
      <w:r w:rsidR="00DE1893" w:rsidRPr="00871F4F">
        <w:rPr>
          <w:rFonts w:ascii="PT Astra Serif" w:hAnsi="PT Astra Serif"/>
          <w:sz w:val="28"/>
          <w:szCs w:val="28"/>
        </w:rPr>
        <w:t xml:space="preserve"> имуществ</w:t>
      </w:r>
      <w:r w:rsidR="00A66D98" w:rsidRPr="00871F4F">
        <w:rPr>
          <w:rFonts w:ascii="PT Astra Serif" w:hAnsi="PT Astra Serif"/>
          <w:sz w:val="28"/>
          <w:szCs w:val="28"/>
        </w:rPr>
        <w:t>а</w:t>
      </w:r>
      <w:r w:rsidR="00F85F99" w:rsidRPr="00871F4F">
        <w:rPr>
          <w:rFonts w:ascii="PT Astra Serif" w:hAnsi="PT Astra Serif"/>
          <w:sz w:val="28"/>
          <w:szCs w:val="28"/>
        </w:rPr>
        <w:t xml:space="preserve"> на долгосрочной основе (в том числе по льготным ставкам арендной платы).</w:t>
      </w:r>
      <w:r w:rsidRPr="00871F4F">
        <w:rPr>
          <w:rFonts w:ascii="PT Astra Serif" w:hAnsi="PT Astra Serif"/>
          <w:sz w:val="28"/>
          <w:szCs w:val="28"/>
        </w:rPr>
        <w:t xml:space="preserve">  </w:t>
      </w:r>
      <w:r w:rsidR="00965761" w:rsidRPr="00871F4F">
        <w:rPr>
          <w:rFonts w:ascii="PT Astra Serif" w:hAnsi="PT Astra Serif"/>
          <w:sz w:val="28"/>
          <w:szCs w:val="28"/>
        </w:rPr>
        <w:t xml:space="preserve">  </w:t>
      </w:r>
    </w:p>
    <w:p w:rsidR="003C01D9" w:rsidRPr="00871F4F" w:rsidRDefault="00A66D98"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11. </w:t>
      </w:r>
      <w:r w:rsidR="003C01D9" w:rsidRPr="00871F4F">
        <w:rPr>
          <w:rFonts w:ascii="PT Astra Serif" w:hAnsi="PT Astra Serif"/>
          <w:sz w:val="28"/>
          <w:szCs w:val="28"/>
        </w:rPr>
        <w:t xml:space="preserve">Поступившее в адрес </w:t>
      </w:r>
      <w:r w:rsidR="00DE17AA" w:rsidRPr="00871F4F">
        <w:rPr>
          <w:rFonts w:ascii="PT Astra Serif" w:hAnsi="PT Astra Serif"/>
          <w:sz w:val="28"/>
          <w:szCs w:val="28"/>
        </w:rPr>
        <w:t>уполномоченного органа</w:t>
      </w:r>
      <w:r w:rsidR="003C01D9" w:rsidRPr="00871F4F">
        <w:rPr>
          <w:rFonts w:ascii="PT Astra Serif" w:hAnsi="PT Astra Serif"/>
          <w:sz w:val="28"/>
          <w:szCs w:val="28"/>
        </w:rPr>
        <w:t xml:space="preserve"> или </w:t>
      </w:r>
      <w:r w:rsidR="00FE23AF" w:rsidRPr="00871F4F">
        <w:rPr>
          <w:rFonts w:ascii="PT Astra Serif" w:hAnsi="PT Astra Serif"/>
          <w:sz w:val="28"/>
          <w:szCs w:val="28"/>
        </w:rPr>
        <w:t>п</w:t>
      </w:r>
      <w:r w:rsidR="003C01D9" w:rsidRPr="00871F4F">
        <w:rPr>
          <w:rFonts w:ascii="PT Astra Serif" w:hAnsi="PT Astra Serif"/>
          <w:sz w:val="28"/>
          <w:szCs w:val="28"/>
        </w:rPr>
        <w:t xml:space="preserve">равообладателя имущества заявление от </w:t>
      </w:r>
      <w:r w:rsidR="0061058A" w:rsidRPr="00871F4F">
        <w:rPr>
          <w:rFonts w:ascii="PT Astra Serif" w:hAnsi="PT Astra Serif"/>
          <w:sz w:val="28"/>
          <w:szCs w:val="28"/>
        </w:rPr>
        <w:t xml:space="preserve">Субъекта </w:t>
      </w:r>
      <w:r w:rsidR="003C01D9" w:rsidRPr="00871F4F">
        <w:rPr>
          <w:rFonts w:ascii="PT Astra Serif" w:hAnsi="PT Astra Serif"/>
          <w:sz w:val="28"/>
          <w:szCs w:val="28"/>
        </w:rPr>
        <w:t>о предоставлении имущества в аренду (далее - заявление) подлежит регистрации в течение 3 рабочих дней с даты его поступления и рассмотрению в течение 30 дней со дня его регистрации.</w:t>
      </w:r>
    </w:p>
    <w:p w:rsidR="003C01D9" w:rsidRPr="00871F4F" w:rsidRDefault="00A66D98"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12. </w:t>
      </w:r>
      <w:r w:rsidR="003C01D9" w:rsidRPr="00871F4F">
        <w:rPr>
          <w:rFonts w:ascii="PT Astra Serif" w:hAnsi="PT Astra Serif"/>
          <w:sz w:val="28"/>
          <w:szCs w:val="28"/>
        </w:rPr>
        <w:t xml:space="preserve">В случае необходимости получения согласия антимонопольного органа на заключение с </w:t>
      </w:r>
      <w:r w:rsidR="0061058A" w:rsidRPr="00871F4F">
        <w:rPr>
          <w:rFonts w:ascii="PT Astra Serif" w:hAnsi="PT Astra Serif"/>
          <w:sz w:val="28"/>
          <w:szCs w:val="28"/>
        </w:rPr>
        <w:t xml:space="preserve">Субъектом </w:t>
      </w:r>
      <w:r w:rsidR="003C01D9" w:rsidRPr="00871F4F">
        <w:rPr>
          <w:rFonts w:ascii="PT Astra Serif" w:hAnsi="PT Astra Serif"/>
          <w:sz w:val="28"/>
          <w:szCs w:val="28"/>
        </w:rPr>
        <w:t xml:space="preserve">договора аренды в соответствии с </w:t>
      </w:r>
      <w:hyperlink r:id="rId25" w:history="1">
        <w:r w:rsidR="003C01D9" w:rsidRPr="00871F4F">
          <w:rPr>
            <w:rFonts w:ascii="PT Astra Serif" w:hAnsi="PT Astra Serif"/>
            <w:sz w:val="28"/>
            <w:szCs w:val="28"/>
          </w:rPr>
          <w:t>частью 1 статьи 19</w:t>
        </w:r>
      </w:hyperlink>
      <w:r w:rsidR="003C01D9" w:rsidRPr="00871F4F">
        <w:rPr>
          <w:rFonts w:ascii="PT Astra Serif" w:hAnsi="PT Astra Serif"/>
          <w:sz w:val="28"/>
          <w:szCs w:val="28"/>
        </w:rPr>
        <w:t xml:space="preserve"> Федерального закона от 26 июля 2006 года N 135-ФЗ срок рассмотрения заявления продляется, но не более чем на 30 дней с направлением в адрес </w:t>
      </w:r>
      <w:r w:rsidR="0061058A" w:rsidRPr="00871F4F">
        <w:rPr>
          <w:rFonts w:ascii="PT Astra Serif" w:hAnsi="PT Astra Serif"/>
          <w:sz w:val="28"/>
          <w:szCs w:val="28"/>
        </w:rPr>
        <w:t xml:space="preserve">Субъекта </w:t>
      </w:r>
      <w:r w:rsidR="003C01D9" w:rsidRPr="00871F4F">
        <w:rPr>
          <w:rFonts w:ascii="PT Astra Serif" w:hAnsi="PT Astra Serif"/>
          <w:sz w:val="28"/>
          <w:szCs w:val="28"/>
        </w:rPr>
        <w:t>промежуточного ответа.</w:t>
      </w:r>
    </w:p>
    <w:p w:rsidR="00AD7D43" w:rsidRPr="00871F4F" w:rsidRDefault="00CF331C"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13. </w:t>
      </w:r>
      <w:r w:rsidR="00AD7D43" w:rsidRPr="00871F4F">
        <w:rPr>
          <w:rFonts w:ascii="PT Astra Serif" w:hAnsi="PT Astra Serif"/>
          <w:sz w:val="28"/>
          <w:szCs w:val="28"/>
        </w:rPr>
        <w:t>Субъект вместе с заявлением предоставляет следующие документы:</w:t>
      </w:r>
    </w:p>
    <w:p w:rsidR="00AD7D43" w:rsidRPr="00871F4F" w:rsidRDefault="00AD7D43" w:rsidP="00766C70">
      <w:pPr>
        <w:pStyle w:val="ConsPlusNormal"/>
        <w:ind w:firstLine="540"/>
        <w:jc w:val="both"/>
        <w:rPr>
          <w:rFonts w:ascii="PT Astra Serif" w:hAnsi="PT Astra Serif"/>
          <w:sz w:val="28"/>
          <w:szCs w:val="28"/>
        </w:rPr>
      </w:pPr>
      <w:r w:rsidRPr="00871F4F">
        <w:rPr>
          <w:rFonts w:ascii="PT Astra Serif" w:hAnsi="PT Astra Serif"/>
          <w:sz w:val="28"/>
          <w:szCs w:val="28"/>
        </w:rPr>
        <w:t>1) перечень видов деятельности, осуществляемых Субъектом в течени</w:t>
      </w:r>
      <w:r w:rsidR="008E543D" w:rsidRPr="00871F4F">
        <w:rPr>
          <w:rFonts w:ascii="PT Astra Serif" w:hAnsi="PT Astra Serif"/>
          <w:sz w:val="28"/>
          <w:szCs w:val="28"/>
        </w:rPr>
        <w:t>е</w:t>
      </w:r>
      <w:r w:rsidRPr="00871F4F">
        <w:rPr>
          <w:rFonts w:ascii="PT Astra Serif" w:hAnsi="PT Astra Serif"/>
          <w:sz w:val="28"/>
          <w:szCs w:val="28"/>
        </w:rPr>
        <w:t xml:space="preserve">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в случае если в соответствии с законодательством Российской Федерации для их осуществления требуется специальное разрешение, - в случаях подачи Субъектом заявлений </w:t>
      </w:r>
      <w:r w:rsidR="00A66D98" w:rsidRPr="00871F4F">
        <w:rPr>
          <w:rFonts w:ascii="PT Astra Serif" w:hAnsi="PT Astra Serif"/>
          <w:sz w:val="28"/>
          <w:szCs w:val="28"/>
        </w:rPr>
        <w:t xml:space="preserve">о заключении договора аренды в порядке предоставления муниципальной преференции; </w:t>
      </w:r>
    </w:p>
    <w:p w:rsidR="002E7BBC" w:rsidRPr="00871F4F" w:rsidRDefault="00AD7D43"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2) </w:t>
      </w:r>
      <w:r w:rsidR="00FA00A4" w:rsidRPr="00871F4F">
        <w:rPr>
          <w:rFonts w:ascii="PT Astra Serif" w:hAnsi="PT Astra Serif"/>
          <w:sz w:val="28"/>
          <w:szCs w:val="28"/>
        </w:rPr>
        <w:t>бухгалтерский баланс по состоянию на последнюю отчетную дату</w:t>
      </w:r>
      <w:r w:rsidR="00626874" w:rsidRPr="00871F4F">
        <w:rPr>
          <w:rFonts w:ascii="PT Astra Serif" w:hAnsi="PT Astra Serif"/>
          <w:sz w:val="28"/>
          <w:szCs w:val="28"/>
        </w:rPr>
        <w:t xml:space="preserve"> либо</w:t>
      </w:r>
      <w:r w:rsidR="00FA00A4" w:rsidRPr="00871F4F">
        <w:rPr>
          <w:rFonts w:ascii="PT Astra Serif" w:hAnsi="PT Astra Serif"/>
          <w:sz w:val="28"/>
          <w:szCs w:val="28"/>
        </w:rPr>
        <w:t xml:space="preserve">, </w:t>
      </w:r>
      <w:r w:rsidR="00626874" w:rsidRPr="00871F4F">
        <w:rPr>
          <w:rFonts w:ascii="PT Astra Serif" w:hAnsi="PT Astra Serif"/>
          <w:sz w:val="28"/>
          <w:szCs w:val="28"/>
        </w:rPr>
        <w:t>в случае если Субъект не предоставляет в налоговые органы бухгалтерский баланс, иную предусмотренную законодательством Российской Федерации о налогах и сборах документацию, подтверждающую получение Субъектами прибыли от осуществления видов социально значимых и иных приоритетных видов деятельности, указанных в приложении к настоящему порядку;</w:t>
      </w:r>
      <w:r w:rsidR="00B26D17" w:rsidRPr="00871F4F">
        <w:rPr>
          <w:rFonts w:ascii="PT Astra Serif" w:hAnsi="PT Astra Serif"/>
          <w:sz w:val="28"/>
          <w:szCs w:val="28"/>
        </w:rPr>
        <w:t xml:space="preserve"> </w:t>
      </w:r>
    </w:p>
    <w:p w:rsidR="00DD6B4A" w:rsidRPr="00871F4F" w:rsidRDefault="002E7BBC"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3) заверенные </w:t>
      </w:r>
      <w:r w:rsidR="00180DE0" w:rsidRPr="00871F4F">
        <w:rPr>
          <w:rFonts w:ascii="PT Astra Serif" w:hAnsi="PT Astra Serif"/>
          <w:sz w:val="28"/>
          <w:szCs w:val="28"/>
        </w:rPr>
        <w:t xml:space="preserve">в установленном законодательством Российской Федерации порядке копии учредительных документов – для юридических лиц, отнесенных в соответствии с федеральным законом к субъектам малого или среднего </w:t>
      </w:r>
      <w:proofErr w:type="gramStart"/>
      <w:r w:rsidR="00180DE0" w:rsidRPr="00871F4F">
        <w:rPr>
          <w:rFonts w:ascii="PT Astra Serif" w:hAnsi="PT Astra Serif"/>
          <w:sz w:val="28"/>
          <w:szCs w:val="28"/>
        </w:rPr>
        <w:t>предпринимательства</w:t>
      </w:r>
      <w:proofErr w:type="gramEnd"/>
      <w:r w:rsidR="00180DE0" w:rsidRPr="00871F4F">
        <w:rPr>
          <w:rFonts w:ascii="PT Astra Serif" w:hAnsi="PT Astra Serif"/>
          <w:sz w:val="28"/>
          <w:szCs w:val="28"/>
        </w:rPr>
        <w:t xml:space="preserve"> или образующих инфраструктуру поддержки субъектов малого и среднего предпринимательства. </w:t>
      </w:r>
    </w:p>
    <w:p w:rsidR="00AD7D43" w:rsidRPr="00871F4F" w:rsidRDefault="00DD6B4A"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В </w:t>
      </w:r>
      <w:r w:rsidR="00EE124D" w:rsidRPr="00871F4F">
        <w:rPr>
          <w:rFonts w:ascii="PT Astra Serif" w:hAnsi="PT Astra Serif"/>
          <w:sz w:val="28"/>
          <w:szCs w:val="28"/>
        </w:rPr>
        <w:t>случае,</w:t>
      </w:r>
      <w:r w:rsidRPr="00871F4F">
        <w:rPr>
          <w:rFonts w:ascii="PT Astra Serif" w:hAnsi="PT Astra Serif"/>
          <w:sz w:val="28"/>
          <w:szCs w:val="28"/>
        </w:rPr>
        <w:t xml:space="preserve"> когда требуется получение согласия антимонопольного органа на предоставление </w:t>
      </w:r>
      <w:r w:rsidR="00B26D17" w:rsidRPr="00871F4F">
        <w:rPr>
          <w:rFonts w:ascii="PT Astra Serif" w:hAnsi="PT Astra Serif"/>
          <w:sz w:val="28"/>
          <w:szCs w:val="28"/>
        </w:rPr>
        <w:t>муниципальной</w:t>
      </w:r>
      <w:r w:rsidRPr="00871F4F">
        <w:rPr>
          <w:rFonts w:ascii="PT Astra Serif" w:hAnsi="PT Astra Serif"/>
          <w:sz w:val="28"/>
          <w:szCs w:val="28"/>
        </w:rPr>
        <w:t xml:space="preserve"> преференции, </w:t>
      </w:r>
      <w:r w:rsidR="00E470A2" w:rsidRPr="00871F4F">
        <w:rPr>
          <w:rFonts w:ascii="PT Astra Serif" w:hAnsi="PT Astra Serif"/>
          <w:sz w:val="28"/>
          <w:szCs w:val="28"/>
        </w:rPr>
        <w:t>С</w:t>
      </w:r>
      <w:r w:rsidRPr="00871F4F">
        <w:rPr>
          <w:rFonts w:ascii="PT Astra Serif" w:hAnsi="PT Astra Serif"/>
          <w:sz w:val="28"/>
          <w:szCs w:val="28"/>
        </w:rPr>
        <w:t xml:space="preserve">убъектом также предоставляются документы, указанные в пунктах 2 – 6 части 1 статьи 20 Федерального закона от 26 июля 2006 года № 135 </w:t>
      </w:r>
      <w:r w:rsidR="00B26D17" w:rsidRPr="00871F4F">
        <w:rPr>
          <w:rFonts w:ascii="PT Astra Serif" w:hAnsi="PT Astra Serif"/>
          <w:sz w:val="28"/>
          <w:szCs w:val="28"/>
        </w:rPr>
        <w:t xml:space="preserve">- </w:t>
      </w:r>
      <w:r w:rsidRPr="00871F4F">
        <w:rPr>
          <w:rFonts w:ascii="PT Astra Serif" w:hAnsi="PT Astra Serif"/>
          <w:sz w:val="28"/>
          <w:szCs w:val="28"/>
        </w:rPr>
        <w:t xml:space="preserve">ФЗ.  </w:t>
      </w:r>
      <w:r w:rsidR="002E7BBC" w:rsidRPr="00871F4F">
        <w:rPr>
          <w:rFonts w:ascii="PT Astra Serif" w:hAnsi="PT Astra Serif"/>
          <w:sz w:val="28"/>
          <w:szCs w:val="28"/>
        </w:rPr>
        <w:t xml:space="preserve">  </w:t>
      </w:r>
      <w:r w:rsidR="00AD7D43" w:rsidRPr="00871F4F">
        <w:rPr>
          <w:rFonts w:ascii="PT Astra Serif" w:hAnsi="PT Astra Serif"/>
          <w:sz w:val="28"/>
          <w:szCs w:val="28"/>
        </w:rPr>
        <w:t xml:space="preserve"> </w:t>
      </w:r>
    </w:p>
    <w:p w:rsidR="00EE124D" w:rsidRPr="00871F4F" w:rsidRDefault="00DB5F79" w:rsidP="00EE124D">
      <w:pPr>
        <w:pStyle w:val="ConsPlusNormal"/>
        <w:ind w:firstLine="540"/>
        <w:jc w:val="both"/>
        <w:rPr>
          <w:rFonts w:ascii="PT Astra Serif" w:hAnsi="PT Astra Serif"/>
          <w:sz w:val="28"/>
          <w:szCs w:val="28"/>
        </w:rPr>
      </w:pPr>
      <w:r w:rsidRPr="00871F4F">
        <w:rPr>
          <w:rFonts w:ascii="PT Astra Serif" w:hAnsi="PT Astra Serif"/>
          <w:sz w:val="28"/>
          <w:szCs w:val="28"/>
        </w:rPr>
        <w:t>14</w:t>
      </w:r>
      <w:r w:rsidR="00EE124D" w:rsidRPr="00871F4F">
        <w:rPr>
          <w:rFonts w:ascii="PT Astra Serif" w:hAnsi="PT Astra Serif"/>
          <w:sz w:val="28"/>
          <w:szCs w:val="28"/>
        </w:rPr>
        <w:t xml:space="preserve">. По итогам рассмотрения заявления уполномоченный орган </w:t>
      </w:r>
      <w:r w:rsidR="00CD7257" w:rsidRPr="00871F4F">
        <w:rPr>
          <w:rFonts w:ascii="PT Astra Serif" w:hAnsi="PT Astra Serif"/>
          <w:sz w:val="28"/>
          <w:szCs w:val="28"/>
        </w:rPr>
        <w:t>и</w:t>
      </w:r>
      <w:r w:rsidR="00626874" w:rsidRPr="00871F4F">
        <w:rPr>
          <w:rFonts w:ascii="PT Astra Serif" w:hAnsi="PT Astra Serif"/>
          <w:sz w:val="28"/>
          <w:szCs w:val="28"/>
        </w:rPr>
        <w:t>ли</w:t>
      </w:r>
      <w:r w:rsidR="00CD7257" w:rsidRPr="00871F4F">
        <w:rPr>
          <w:rFonts w:ascii="PT Astra Serif" w:hAnsi="PT Astra Serif"/>
          <w:sz w:val="28"/>
          <w:szCs w:val="28"/>
        </w:rPr>
        <w:t xml:space="preserve"> правообладатель имущества </w:t>
      </w:r>
      <w:r w:rsidR="00EE124D" w:rsidRPr="00871F4F">
        <w:rPr>
          <w:rFonts w:ascii="PT Astra Serif" w:hAnsi="PT Astra Serif"/>
          <w:sz w:val="28"/>
          <w:szCs w:val="28"/>
        </w:rPr>
        <w:t>принимает одно из следующих решений:</w:t>
      </w:r>
    </w:p>
    <w:p w:rsidR="00EE124D" w:rsidRPr="00871F4F" w:rsidRDefault="00EE124D" w:rsidP="00EE124D">
      <w:pPr>
        <w:pStyle w:val="ConsPlusNormal"/>
        <w:ind w:firstLine="540"/>
        <w:jc w:val="both"/>
        <w:rPr>
          <w:rFonts w:ascii="PT Astra Serif" w:hAnsi="PT Astra Serif"/>
          <w:sz w:val="28"/>
          <w:szCs w:val="28"/>
        </w:rPr>
      </w:pPr>
      <w:r w:rsidRPr="00871F4F">
        <w:rPr>
          <w:rFonts w:ascii="PT Astra Serif" w:hAnsi="PT Astra Serif"/>
          <w:sz w:val="28"/>
          <w:szCs w:val="28"/>
        </w:rPr>
        <w:t xml:space="preserve">1) </w:t>
      </w:r>
      <w:r w:rsidR="00CD7257" w:rsidRPr="00871F4F">
        <w:rPr>
          <w:rFonts w:ascii="PT Astra Serif" w:hAnsi="PT Astra Serif"/>
          <w:sz w:val="28"/>
          <w:szCs w:val="28"/>
        </w:rPr>
        <w:t xml:space="preserve">провести торги на право заключения договора аренды имущества в </w:t>
      </w:r>
      <w:r w:rsidR="00CD7257" w:rsidRPr="00871F4F">
        <w:rPr>
          <w:rFonts w:ascii="PT Astra Serif" w:hAnsi="PT Astra Serif"/>
          <w:sz w:val="28"/>
          <w:szCs w:val="28"/>
        </w:rPr>
        <w:lastRenderedPageBreak/>
        <w:t>порядке, установленном Приказом Федеральной антимонопольной службы РФ от 21.03.2023 № 147/23;</w:t>
      </w:r>
    </w:p>
    <w:p w:rsidR="00EE124D" w:rsidRPr="00871F4F" w:rsidRDefault="00EE124D" w:rsidP="00EE124D">
      <w:pPr>
        <w:pStyle w:val="ConsPlusNormal"/>
        <w:ind w:firstLine="540"/>
        <w:jc w:val="both"/>
        <w:rPr>
          <w:rFonts w:ascii="PT Astra Serif" w:hAnsi="PT Astra Serif"/>
          <w:sz w:val="28"/>
          <w:szCs w:val="28"/>
        </w:rPr>
      </w:pPr>
      <w:r w:rsidRPr="00871F4F">
        <w:rPr>
          <w:rFonts w:ascii="PT Astra Serif" w:hAnsi="PT Astra Serif"/>
          <w:sz w:val="28"/>
          <w:szCs w:val="28"/>
        </w:rPr>
        <w:t xml:space="preserve">2) </w:t>
      </w:r>
      <w:r w:rsidR="00CD7257" w:rsidRPr="00871F4F">
        <w:rPr>
          <w:rFonts w:ascii="PT Astra Serif" w:hAnsi="PT Astra Serif"/>
          <w:sz w:val="28"/>
          <w:szCs w:val="28"/>
        </w:rPr>
        <w:t>передать в аренду имущество без проведения торгов в случаях, предусмотренных статьей 17.1 Федерального закона от 26 июля 2006 года № 135-ФЗ</w:t>
      </w:r>
      <w:r w:rsidRPr="00871F4F">
        <w:rPr>
          <w:rFonts w:ascii="PT Astra Serif" w:hAnsi="PT Astra Serif"/>
          <w:sz w:val="28"/>
          <w:szCs w:val="28"/>
        </w:rPr>
        <w:t>;</w:t>
      </w:r>
    </w:p>
    <w:p w:rsidR="00EE124D" w:rsidRPr="00871F4F" w:rsidRDefault="000D2682" w:rsidP="00EE124D">
      <w:pPr>
        <w:pStyle w:val="ConsPlusNormal"/>
        <w:ind w:firstLine="540"/>
        <w:jc w:val="both"/>
        <w:rPr>
          <w:rFonts w:ascii="PT Astra Serif" w:hAnsi="PT Astra Serif"/>
          <w:sz w:val="28"/>
          <w:szCs w:val="28"/>
        </w:rPr>
      </w:pPr>
      <w:r w:rsidRPr="00871F4F">
        <w:rPr>
          <w:rFonts w:ascii="PT Astra Serif" w:hAnsi="PT Astra Serif"/>
          <w:sz w:val="28"/>
          <w:szCs w:val="28"/>
        </w:rPr>
        <w:t>3</w:t>
      </w:r>
      <w:r w:rsidR="00EE124D" w:rsidRPr="00871F4F">
        <w:rPr>
          <w:rFonts w:ascii="PT Astra Serif" w:hAnsi="PT Astra Serif"/>
          <w:sz w:val="28"/>
          <w:szCs w:val="28"/>
        </w:rPr>
        <w:t xml:space="preserve">) </w:t>
      </w:r>
      <w:r w:rsidR="00CD7257" w:rsidRPr="00871F4F">
        <w:rPr>
          <w:rFonts w:ascii="PT Astra Serif" w:hAnsi="PT Astra Serif"/>
          <w:sz w:val="28"/>
          <w:szCs w:val="28"/>
        </w:rPr>
        <w:t xml:space="preserve">отказать в предоставлении в аренду имущества, включенного в Перечень. </w:t>
      </w:r>
    </w:p>
    <w:p w:rsidR="003C01D9" w:rsidRPr="00871F4F" w:rsidRDefault="00CD7257" w:rsidP="00766C70">
      <w:pPr>
        <w:pStyle w:val="ConsPlusNormal"/>
        <w:ind w:firstLine="540"/>
        <w:jc w:val="both"/>
        <w:rPr>
          <w:rFonts w:ascii="PT Astra Serif" w:hAnsi="PT Astra Serif"/>
          <w:sz w:val="28"/>
          <w:szCs w:val="28"/>
        </w:rPr>
      </w:pPr>
      <w:r w:rsidRPr="00871F4F">
        <w:rPr>
          <w:rFonts w:ascii="PT Astra Serif" w:hAnsi="PT Astra Serif"/>
          <w:sz w:val="28"/>
          <w:szCs w:val="28"/>
        </w:rPr>
        <w:t>1</w:t>
      </w:r>
      <w:r w:rsidR="00DB5F79" w:rsidRPr="00871F4F">
        <w:rPr>
          <w:rFonts w:ascii="PT Astra Serif" w:hAnsi="PT Astra Serif"/>
          <w:sz w:val="28"/>
          <w:szCs w:val="28"/>
        </w:rPr>
        <w:t>5</w:t>
      </w:r>
      <w:r w:rsidR="003C01D9" w:rsidRPr="00871F4F">
        <w:rPr>
          <w:rFonts w:ascii="PT Astra Serif" w:hAnsi="PT Astra Serif"/>
          <w:sz w:val="28"/>
          <w:szCs w:val="28"/>
        </w:rPr>
        <w:t xml:space="preserve">. В случае поступления нескольких заявлений от </w:t>
      </w:r>
      <w:r w:rsidRPr="00871F4F">
        <w:rPr>
          <w:rFonts w:ascii="PT Astra Serif" w:hAnsi="PT Astra Serif"/>
          <w:sz w:val="28"/>
          <w:szCs w:val="28"/>
        </w:rPr>
        <w:t>Субъектов</w:t>
      </w:r>
      <w:r w:rsidR="0061058A" w:rsidRPr="00871F4F">
        <w:rPr>
          <w:rFonts w:ascii="PT Astra Serif" w:hAnsi="PT Astra Serif"/>
          <w:sz w:val="28"/>
          <w:szCs w:val="28"/>
        </w:rPr>
        <w:t xml:space="preserve"> </w:t>
      </w:r>
      <w:r w:rsidR="003C01D9" w:rsidRPr="00871F4F">
        <w:rPr>
          <w:rFonts w:ascii="PT Astra Serif" w:hAnsi="PT Astra Serif"/>
          <w:sz w:val="28"/>
          <w:szCs w:val="28"/>
        </w:rPr>
        <w:t xml:space="preserve">о предоставлении имущества без проведения </w:t>
      </w:r>
      <w:r w:rsidRPr="00871F4F">
        <w:rPr>
          <w:rFonts w:ascii="PT Astra Serif" w:hAnsi="PT Astra Serif"/>
          <w:sz w:val="28"/>
          <w:szCs w:val="28"/>
        </w:rPr>
        <w:t>торгов</w:t>
      </w:r>
      <w:r w:rsidR="003C01D9" w:rsidRPr="00871F4F">
        <w:rPr>
          <w:rFonts w:ascii="PT Astra Serif" w:hAnsi="PT Astra Serif"/>
          <w:sz w:val="28"/>
          <w:szCs w:val="28"/>
        </w:rPr>
        <w:t xml:space="preserve"> последующие заявления рассматриваются </w:t>
      </w:r>
      <w:r w:rsidR="00AF34FD" w:rsidRPr="00871F4F">
        <w:rPr>
          <w:rFonts w:ascii="PT Astra Serif" w:hAnsi="PT Astra Serif"/>
          <w:sz w:val="28"/>
          <w:szCs w:val="28"/>
        </w:rPr>
        <w:t>уполномоченным органом</w:t>
      </w:r>
      <w:r w:rsidR="003C01D9" w:rsidRPr="00871F4F">
        <w:rPr>
          <w:rFonts w:ascii="PT Astra Serif" w:hAnsi="PT Astra Serif"/>
          <w:sz w:val="28"/>
          <w:szCs w:val="28"/>
        </w:rPr>
        <w:t xml:space="preserve"> и</w:t>
      </w:r>
      <w:r w:rsidR="00626874" w:rsidRPr="00871F4F">
        <w:rPr>
          <w:rFonts w:ascii="PT Astra Serif" w:hAnsi="PT Astra Serif"/>
          <w:sz w:val="28"/>
          <w:szCs w:val="28"/>
        </w:rPr>
        <w:t>ли</w:t>
      </w:r>
      <w:r w:rsidR="003C01D9" w:rsidRPr="00871F4F">
        <w:rPr>
          <w:rFonts w:ascii="PT Astra Serif" w:hAnsi="PT Astra Serif"/>
          <w:sz w:val="28"/>
          <w:szCs w:val="28"/>
        </w:rPr>
        <w:t xml:space="preserve"> </w:t>
      </w:r>
      <w:r w:rsidR="00FE23AF" w:rsidRPr="00871F4F">
        <w:rPr>
          <w:rFonts w:ascii="PT Astra Serif" w:hAnsi="PT Astra Serif"/>
          <w:sz w:val="28"/>
          <w:szCs w:val="28"/>
        </w:rPr>
        <w:t>п</w:t>
      </w:r>
      <w:r w:rsidR="003C01D9" w:rsidRPr="00871F4F">
        <w:rPr>
          <w:rFonts w:ascii="PT Astra Serif" w:hAnsi="PT Astra Serif"/>
          <w:sz w:val="28"/>
          <w:szCs w:val="28"/>
        </w:rPr>
        <w:t>равообладателем имущества в соответствии с порядком их регистрации.</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В данном случае предоставление имущества в аренду </w:t>
      </w:r>
      <w:r w:rsidR="0061058A" w:rsidRPr="00871F4F">
        <w:rPr>
          <w:rFonts w:ascii="PT Astra Serif" w:hAnsi="PT Astra Serif"/>
          <w:sz w:val="28"/>
          <w:szCs w:val="28"/>
        </w:rPr>
        <w:t xml:space="preserve">Субъекту </w:t>
      </w:r>
      <w:r w:rsidRPr="00871F4F">
        <w:rPr>
          <w:rFonts w:ascii="PT Astra Serif" w:hAnsi="PT Astra Serif"/>
          <w:sz w:val="28"/>
          <w:szCs w:val="28"/>
        </w:rPr>
        <w:t>осуществляется с соблюдением процедуры торгов.</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1</w:t>
      </w:r>
      <w:r w:rsidR="00DB5F79" w:rsidRPr="00871F4F">
        <w:rPr>
          <w:rFonts w:ascii="PT Astra Serif" w:hAnsi="PT Astra Serif"/>
          <w:sz w:val="28"/>
          <w:szCs w:val="28"/>
        </w:rPr>
        <w:t>6</w:t>
      </w:r>
      <w:r w:rsidRPr="00871F4F">
        <w:rPr>
          <w:rFonts w:ascii="PT Astra Serif" w:hAnsi="PT Astra Serif"/>
          <w:sz w:val="28"/>
          <w:szCs w:val="28"/>
        </w:rPr>
        <w:t xml:space="preserve">. Заключение с </w:t>
      </w:r>
      <w:r w:rsidR="0061058A" w:rsidRPr="00871F4F">
        <w:rPr>
          <w:rFonts w:ascii="PT Astra Serif" w:hAnsi="PT Astra Serif"/>
          <w:sz w:val="28"/>
          <w:szCs w:val="28"/>
        </w:rPr>
        <w:t>Субъектом</w:t>
      </w:r>
      <w:r w:rsidR="001F7AB2" w:rsidRPr="00871F4F">
        <w:rPr>
          <w:rFonts w:ascii="PT Astra Serif" w:hAnsi="PT Astra Serif"/>
          <w:sz w:val="28"/>
          <w:szCs w:val="28"/>
        </w:rPr>
        <w:t xml:space="preserve"> </w:t>
      </w:r>
      <w:r w:rsidRPr="00871F4F">
        <w:rPr>
          <w:rFonts w:ascii="PT Astra Serif" w:hAnsi="PT Astra Serif"/>
          <w:sz w:val="28"/>
          <w:szCs w:val="28"/>
        </w:rPr>
        <w:t xml:space="preserve">договора аренды имущества без проведения торгов осуществляется </w:t>
      </w:r>
      <w:r w:rsidR="00AF34FD" w:rsidRPr="00871F4F">
        <w:rPr>
          <w:rFonts w:ascii="PT Astra Serif" w:hAnsi="PT Astra Serif"/>
          <w:sz w:val="28"/>
          <w:szCs w:val="28"/>
        </w:rPr>
        <w:t xml:space="preserve">уполномоченным органом </w:t>
      </w:r>
      <w:r w:rsidRPr="00871F4F">
        <w:rPr>
          <w:rFonts w:ascii="PT Astra Serif" w:hAnsi="PT Astra Serif"/>
          <w:sz w:val="28"/>
          <w:szCs w:val="28"/>
        </w:rPr>
        <w:t xml:space="preserve">или </w:t>
      </w:r>
      <w:r w:rsidR="00FE23AF" w:rsidRPr="00871F4F">
        <w:rPr>
          <w:rFonts w:ascii="PT Astra Serif" w:hAnsi="PT Astra Serif"/>
          <w:sz w:val="28"/>
          <w:szCs w:val="28"/>
        </w:rPr>
        <w:t>п</w:t>
      </w:r>
      <w:r w:rsidRPr="00871F4F">
        <w:rPr>
          <w:rFonts w:ascii="PT Astra Serif" w:hAnsi="PT Astra Serif"/>
          <w:sz w:val="28"/>
          <w:szCs w:val="28"/>
        </w:rPr>
        <w:t>равообладателем имущества соответственно в следующем порядке:</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1) получение согласия в письменной форме антимонопольного органа на заключение с </w:t>
      </w:r>
      <w:r w:rsidR="0061058A" w:rsidRPr="00871F4F">
        <w:rPr>
          <w:rFonts w:ascii="PT Astra Serif" w:hAnsi="PT Astra Serif"/>
          <w:sz w:val="28"/>
          <w:szCs w:val="28"/>
        </w:rPr>
        <w:t>Субъектом</w:t>
      </w:r>
      <w:r w:rsidR="00537736" w:rsidRPr="00871F4F">
        <w:rPr>
          <w:rFonts w:ascii="PT Astra Serif" w:hAnsi="PT Astra Serif"/>
          <w:sz w:val="28"/>
          <w:szCs w:val="28"/>
        </w:rPr>
        <w:t xml:space="preserve"> </w:t>
      </w:r>
      <w:r w:rsidRPr="00871F4F">
        <w:rPr>
          <w:rFonts w:ascii="PT Astra Serif" w:hAnsi="PT Astra Serif"/>
          <w:sz w:val="28"/>
          <w:szCs w:val="28"/>
        </w:rPr>
        <w:t xml:space="preserve">договора аренды </w:t>
      </w:r>
      <w:r w:rsidR="00626874" w:rsidRPr="00871F4F">
        <w:rPr>
          <w:rFonts w:ascii="PT Astra Serif" w:hAnsi="PT Astra Serif"/>
          <w:sz w:val="28"/>
          <w:szCs w:val="28"/>
        </w:rPr>
        <w:t>имущества</w:t>
      </w:r>
      <w:r w:rsidRPr="00871F4F">
        <w:rPr>
          <w:rFonts w:ascii="PT Astra Serif" w:hAnsi="PT Astra Serif"/>
          <w:sz w:val="28"/>
          <w:szCs w:val="28"/>
        </w:rPr>
        <w:t xml:space="preserve"> в месячный срок с даты поступления заявления от Субъекта</w:t>
      </w:r>
      <w:r w:rsidR="001F7AB2" w:rsidRPr="00871F4F">
        <w:rPr>
          <w:rFonts w:ascii="PT Astra Serif" w:hAnsi="PT Astra Serif"/>
          <w:sz w:val="28"/>
          <w:szCs w:val="28"/>
        </w:rPr>
        <w:t xml:space="preserve"> </w:t>
      </w:r>
      <w:r w:rsidRPr="00871F4F">
        <w:rPr>
          <w:rFonts w:ascii="PT Astra Serif" w:hAnsi="PT Astra Serif"/>
          <w:sz w:val="28"/>
          <w:szCs w:val="28"/>
        </w:rPr>
        <w:t xml:space="preserve">в адрес </w:t>
      </w:r>
      <w:r w:rsidR="00AF34FD" w:rsidRPr="00871F4F">
        <w:rPr>
          <w:rFonts w:ascii="PT Astra Serif" w:hAnsi="PT Astra Serif"/>
          <w:sz w:val="28"/>
          <w:szCs w:val="28"/>
        </w:rPr>
        <w:t xml:space="preserve">уполномоченного органа </w:t>
      </w:r>
      <w:r w:rsidRPr="00871F4F">
        <w:rPr>
          <w:rFonts w:ascii="PT Astra Serif" w:hAnsi="PT Astra Serif"/>
          <w:sz w:val="28"/>
          <w:szCs w:val="28"/>
        </w:rPr>
        <w:t xml:space="preserve">или </w:t>
      </w:r>
      <w:r w:rsidR="00FE23AF" w:rsidRPr="00871F4F">
        <w:rPr>
          <w:rFonts w:ascii="PT Astra Serif" w:hAnsi="PT Astra Serif"/>
          <w:sz w:val="28"/>
          <w:szCs w:val="28"/>
        </w:rPr>
        <w:t>п</w:t>
      </w:r>
      <w:r w:rsidRPr="00871F4F">
        <w:rPr>
          <w:rFonts w:ascii="PT Astra Serif" w:hAnsi="PT Astra Serif"/>
          <w:sz w:val="28"/>
          <w:szCs w:val="28"/>
        </w:rPr>
        <w:t>равообладателя имущества (в случаях, когда требуется такое согласие);</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2) подготовка проекта договора аренды </w:t>
      </w:r>
      <w:r w:rsidR="00626874" w:rsidRPr="00871F4F">
        <w:rPr>
          <w:rFonts w:ascii="PT Astra Serif" w:hAnsi="PT Astra Serif"/>
          <w:sz w:val="28"/>
          <w:szCs w:val="28"/>
        </w:rPr>
        <w:t>имущества</w:t>
      </w:r>
      <w:r w:rsidRPr="00871F4F">
        <w:rPr>
          <w:rFonts w:ascii="PT Astra Serif" w:hAnsi="PT Astra Serif"/>
          <w:sz w:val="28"/>
          <w:szCs w:val="28"/>
        </w:rPr>
        <w:t xml:space="preserve"> в десятидневный срок после получения согласия антимонопольного органа (в случаях, когда требуется такое согласие);</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3) направление проекта договора аренды в адрес </w:t>
      </w:r>
      <w:r w:rsidR="0061058A" w:rsidRPr="00871F4F">
        <w:rPr>
          <w:rFonts w:ascii="PT Astra Serif" w:hAnsi="PT Astra Serif"/>
          <w:sz w:val="28"/>
          <w:szCs w:val="28"/>
        </w:rPr>
        <w:t xml:space="preserve">Субъекта </w:t>
      </w:r>
      <w:r w:rsidRPr="00871F4F">
        <w:rPr>
          <w:rFonts w:ascii="PT Astra Serif" w:hAnsi="PT Astra Serif"/>
          <w:sz w:val="28"/>
          <w:szCs w:val="28"/>
        </w:rPr>
        <w:t>в течение 3 рабочих дней с даты его подготовки;</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4) подписание проекта договора аренды </w:t>
      </w:r>
      <w:r w:rsidR="0061058A" w:rsidRPr="00871F4F">
        <w:rPr>
          <w:rFonts w:ascii="PT Astra Serif" w:hAnsi="PT Astra Serif"/>
          <w:sz w:val="28"/>
          <w:szCs w:val="28"/>
        </w:rPr>
        <w:t>Субъектом</w:t>
      </w:r>
      <w:r w:rsidR="001F7AB2" w:rsidRPr="00871F4F">
        <w:rPr>
          <w:rFonts w:ascii="PT Astra Serif" w:hAnsi="PT Astra Serif"/>
          <w:sz w:val="28"/>
          <w:szCs w:val="28"/>
        </w:rPr>
        <w:t xml:space="preserve"> </w:t>
      </w:r>
      <w:r w:rsidRPr="00871F4F">
        <w:rPr>
          <w:rFonts w:ascii="PT Astra Serif" w:hAnsi="PT Astra Serif"/>
          <w:sz w:val="28"/>
          <w:szCs w:val="28"/>
        </w:rPr>
        <w:t>в течение 7 рабочих дней с даты получения проекта договора;</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5) подписание проекта договора аренды со стороны </w:t>
      </w:r>
      <w:r w:rsidR="00AF34FD" w:rsidRPr="00871F4F">
        <w:rPr>
          <w:rFonts w:ascii="PT Astra Serif" w:hAnsi="PT Astra Serif"/>
          <w:sz w:val="28"/>
          <w:szCs w:val="28"/>
        </w:rPr>
        <w:t xml:space="preserve">уполномоченного органа </w:t>
      </w:r>
      <w:r w:rsidR="00626874" w:rsidRPr="00871F4F">
        <w:rPr>
          <w:rFonts w:ascii="PT Astra Serif" w:hAnsi="PT Astra Serif"/>
          <w:sz w:val="28"/>
          <w:szCs w:val="28"/>
        </w:rPr>
        <w:t>или пр</w:t>
      </w:r>
      <w:r w:rsidRPr="00871F4F">
        <w:rPr>
          <w:rFonts w:ascii="PT Astra Serif" w:hAnsi="PT Astra Serif"/>
          <w:sz w:val="28"/>
          <w:szCs w:val="28"/>
        </w:rPr>
        <w:t xml:space="preserve">авообладателя имущества в течение 3 рабочих дней с даты получения подписанного </w:t>
      </w:r>
      <w:r w:rsidR="0061058A" w:rsidRPr="00871F4F">
        <w:rPr>
          <w:rFonts w:ascii="PT Astra Serif" w:hAnsi="PT Astra Serif"/>
          <w:sz w:val="28"/>
          <w:szCs w:val="28"/>
        </w:rPr>
        <w:t xml:space="preserve">Субъектом </w:t>
      </w:r>
      <w:r w:rsidRPr="00871F4F">
        <w:rPr>
          <w:rFonts w:ascii="PT Astra Serif" w:hAnsi="PT Astra Serif"/>
          <w:sz w:val="28"/>
          <w:szCs w:val="28"/>
        </w:rPr>
        <w:t>договора;</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6) осуществление </w:t>
      </w:r>
      <w:r w:rsidR="00AD0F78" w:rsidRPr="00871F4F">
        <w:rPr>
          <w:rFonts w:ascii="PT Astra Serif" w:hAnsi="PT Astra Serif"/>
          <w:sz w:val="28"/>
          <w:szCs w:val="28"/>
        </w:rPr>
        <w:t>уполномоченным органом</w:t>
      </w:r>
      <w:r w:rsidR="00626874" w:rsidRPr="00871F4F">
        <w:rPr>
          <w:rFonts w:ascii="PT Astra Serif" w:hAnsi="PT Astra Serif"/>
          <w:sz w:val="28"/>
          <w:szCs w:val="28"/>
        </w:rPr>
        <w:t xml:space="preserve"> (правообладателем</w:t>
      </w:r>
      <w:r w:rsidR="000A0FDC" w:rsidRPr="00871F4F">
        <w:rPr>
          <w:rFonts w:ascii="PT Astra Serif" w:hAnsi="PT Astra Serif"/>
          <w:sz w:val="28"/>
          <w:szCs w:val="28"/>
        </w:rPr>
        <w:t xml:space="preserve"> имущества</w:t>
      </w:r>
      <w:r w:rsidR="00626874" w:rsidRPr="00871F4F">
        <w:rPr>
          <w:rFonts w:ascii="PT Astra Serif" w:hAnsi="PT Astra Serif"/>
          <w:sz w:val="28"/>
          <w:szCs w:val="28"/>
        </w:rPr>
        <w:t>)</w:t>
      </w:r>
      <w:r w:rsidR="00AD0F78" w:rsidRPr="00871F4F">
        <w:rPr>
          <w:rFonts w:ascii="PT Astra Serif" w:hAnsi="PT Astra Serif"/>
          <w:sz w:val="28"/>
          <w:szCs w:val="28"/>
        </w:rPr>
        <w:t xml:space="preserve"> или </w:t>
      </w:r>
      <w:r w:rsidR="008B36FC" w:rsidRPr="00871F4F">
        <w:rPr>
          <w:rFonts w:ascii="PT Astra Serif" w:hAnsi="PT Astra Serif"/>
          <w:sz w:val="28"/>
          <w:szCs w:val="28"/>
        </w:rPr>
        <w:t>Субъектом</w:t>
      </w:r>
      <w:r w:rsidR="001F7AB2" w:rsidRPr="00871F4F">
        <w:rPr>
          <w:rFonts w:ascii="PT Astra Serif" w:hAnsi="PT Astra Serif"/>
          <w:sz w:val="28"/>
          <w:szCs w:val="28"/>
        </w:rPr>
        <w:t xml:space="preserve"> </w:t>
      </w:r>
      <w:r w:rsidR="00AD0F78" w:rsidRPr="00871F4F">
        <w:rPr>
          <w:rFonts w:ascii="PT Astra Serif" w:hAnsi="PT Astra Serif"/>
          <w:sz w:val="28"/>
          <w:szCs w:val="28"/>
        </w:rPr>
        <w:t xml:space="preserve">государственной </w:t>
      </w:r>
      <w:r w:rsidRPr="00871F4F">
        <w:rPr>
          <w:rFonts w:ascii="PT Astra Serif" w:hAnsi="PT Astra Serif"/>
          <w:sz w:val="28"/>
          <w:szCs w:val="28"/>
        </w:rPr>
        <w:t>регистрации договора аренды в течение 10 рабочих дней с даты его подписания всеми сторонами.</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1</w:t>
      </w:r>
      <w:r w:rsidR="00DB5F79" w:rsidRPr="00871F4F">
        <w:rPr>
          <w:rFonts w:ascii="PT Astra Serif" w:hAnsi="PT Astra Serif"/>
          <w:sz w:val="28"/>
          <w:szCs w:val="28"/>
        </w:rPr>
        <w:t>7</w:t>
      </w:r>
      <w:r w:rsidRPr="00871F4F">
        <w:rPr>
          <w:rFonts w:ascii="PT Astra Serif" w:hAnsi="PT Astra Serif"/>
          <w:sz w:val="28"/>
          <w:szCs w:val="28"/>
        </w:rPr>
        <w:t xml:space="preserve">. Организатором аукционов (конкурсов) на право заключения договора аренды </w:t>
      </w:r>
      <w:r w:rsidR="007410C3" w:rsidRPr="00871F4F">
        <w:rPr>
          <w:rFonts w:ascii="PT Astra Serif" w:hAnsi="PT Astra Serif"/>
          <w:sz w:val="28"/>
          <w:szCs w:val="28"/>
        </w:rPr>
        <w:t>имущества</w:t>
      </w:r>
      <w:r w:rsidRPr="00871F4F">
        <w:rPr>
          <w:rFonts w:ascii="PT Astra Serif" w:hAnsi="PT Astra Serif"/>
          <w:sz w:val="28"/>
          <w:szCs w:val="28"/>
        </w:rPr>
        <w:t xml:space="preserve"> может быть </w:t>
      </w:r>
      <w:r w:rsidR="00AF34FD" w:rsidRPr="00871F4F">
        <w:rPr>
          <w:rFonts w:ascii="PT Astra Serif" w:hAnsi="PT Astra Serif"/>
          <w:sz w:val="28"/>
          <w:szCs w:val="28"/>
        </w:rPr>
        <w:t>уполномоченный орган</w:t>
      </w:r>
      <w:r w:rsidRPr="00871F4F">
        <w:rPr>
          <w:rFonts w:ascii="PT Astra Serif" w:hAnsi="PT Astra Serif"/>
          <w:sz w:val="28"/>
          <w:szCs w:val="28"/>
        </w:rPr>
        <w:t xml:space="preserve"> (в отношении</w:t>
      </w:r>
      <w:r w:rsidR="00A81350" w:rsidRPr="00871F4F">
        <w:rPr>
          <w:rFonts w:ascii="PT Astra Serif" w:hAnsi="PT Astra Serif"/>
          <w:sz w:val="28"/>
          <w:szCs w:val="28"/>
        </w:rPr>
        <w:t xml:space="preserve"> казенного</w:t>
      </w:r>
      <w:r w:rsidRPr="00871F4F">
        <w:rPr>
          <w:rFonts w:ascii="PT Astra Serif" w:hAnsi="PT Astra Serif"/>
          <w:sz w:val="28"/>
          <w:szCs w:val="28"/>
        </w:rPr>
        <w:t xml:space="preserve"> </w:t>
      </w:r>
      <w:r w:rsidR="000A0FDC" w:rsidRPr="00871F4F">
        <w:rPr>
          <w:rFonts w:ascii="PT Astra Serif" w:hAnsi="PT Astra Serif"/>
          <w:sz w:val="28"/>
          <w:szCs w:val="28"/>
        </w:rPr>
        <w:t>имущества</w:t>
      </w:r>
      <w:r w:rsidRPr="00871F4F">
        <w:rPr>
          <w:rFonts w:ascii="PT Astra Serif" w:hAnsi="PT Astra Serif"/>
          <w:sz w:val="28"/>
          <w:szCs w:val="28"/>
        </w:rPr>
        <w:t xml:space="preserve">), </w:t>
      </w:r>
      <w:r w:rsidR="00FE23AF" w:rsidRPr="00871F4F">
        <w:rPr>
          <w:rFonts w:ascii="PT Astra Serif" w:hAnsi="PT Astra Serif"/>
          <w:sz w:val="28"/>
          <w:szCs w:val="28"/>
        </w:rPr>
        <w:t>п</w:t>
      </w:r>
      <w:r w:rsidRPr="00871F4F">
        <w:rPr>
          <w:rFonts w:ascii="PT Astra Serif" w:hAnsi="PT Astra Serif"/>
          <w:sz w:val="28"/>
          <w:szCs w:val="28"/>
        </w:rPr>
        <w:t>равообладатель имущества (в от</w:t>
      </w:r>
      <w:r w:rsidR="000A0FDC" w:rsidRPr="00871F4F">
        <w:rPr>
          <w:rFonts w:ascii="PT Astra Serif" w:hAnsi="PT Astra Serif"/>
          <w:sz w:val="28"/>
          <w:szCs w:val="28"/>
        </w:rPr>
        <w:t>ношении закрепленного имущества</w:t>
      </w:r>
      <w:r w:rsidRPr="00871F4F">
        <w:rPr>
          <w:rFonts w:ascii="PT Astra Serif" w:hAnsi="PT Astra Serif"/>
          <w:sz w:val="28"/>
          <w:szCs w:val="28"/>
        </w:rPr>
        <w:t>) либо привлеченная ими специализированная организация.</w:t>
      </w:r>
    </w:p>
    <w:p w:rsidR="00C75719" w:rsidRPr="00871F4F" w:rsidRDefault="00AD0F78" w:rsidP="00766C70">
      <w:pPr>
        <w:pStyle w:val="ConsPlusNormal"/>
        <w:ind w:firstLine="540"/>
        <w:jc w:val="both"/>
        <w:rPr>
          <w:rFonts w:ascii="PT Astra Serif" w:hAnsi="PT Astra Serif"/>
          <w:sz w:val="28"/>
          <w:szCs w:val="28"/>
        </w:rPr>
      </w:pPr>
      <w:r w:rsidRPr="00871F4F">
        <w:rPr>
          <w:rFonts w:ascii="PT Astra Serif" w:hAnsi="PT Astra Serif"/>
          <w:sz w:val="28"/>
          <w:szCs w:val="28"/>
        </w:rPr>
        <w:t>1</w:t>
      </w:r>
      <w:r w:rsidR="00DB5F79" w:rsidRPr="00871F4F">
        <w:rPr>
          <w:rFonts w:ascii="PT Astra Serif" w:hAnsi="PT Astra Serif"/>
          <w:sz w:val="28"/>
          <w:szCs w:val="28"/>
        </w:rPr>
        <w:t>8</w:t>
      </w:r>
      <w:r w:rsidRPr="00871F4F">
        <w:rPr>
          <w:rFonts w:ascii="PT Astra Serif" w:hAnsi="PT Astra Serif"/>
          <w:sz w:val="28"/>
          <w:szCs w:val="28"/>
        </w:rPr>
        <w:t xml:space="preserve">. </w:t>
      </w:r>
      <w:r w:rsidR="00C75719" w:rsidRPr="00871F4F">
        <w:rPr>
          <w:rFonts w:ascii="PT Astra Serif" w:hAnsi="PT Astra Serif"/>
          <w:sz w:val="28"/>
          <w:szCs w:val="28"/>
        </w:rPr>
        <w:t xml:space="preserve">В случае заключения договора аренды имущества без проведения торгов размер арендной платы определяется в соответствии с отчетом независимого оценщика об </w:t>
      </w:r>
      <w:r w:rsidR="000A0FDC" w:rsidRPr="00871F4F">
        <w:rPr>
          <w:rFonts w:ascii="PT Astra Serif" w:hAnsi="PT Astra Serif"/>
          <w:sz w:val="28"/>
          <w:szCs w:val="28"/>
        </w:rPr>
        <w:t xml:space="preserve">определении </w:t>
      </w:r>
      <w:r w:rsidR="00C75719" w:rsidRPr="00871F4F">
        <w:rPr>
          <w:rFonts w:ascii="PT Astra Serif" w:hAnsi="PT Astra Serif"/>
          <w:sz w:val="28"/>
          <w:szCs w:val="28"/>
        </w:rPr>
        <w:t xml:space="preserve">размера ежемесячной или ежегодной арендной платы с применением понижающих коэффициентов, установленных приложением к настоящему Порядку.  </w:t>
      </w:r>
    </w:p>
    <w:p w:rsidR="00C7571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В случае заключения договора аренды по результатам проведения торгов арендная плата в договоре аренды </w:t>
      </w:r>
      <w:r w:rsidR="00C75719" w:rsidRPr="00871F4F">
        <w:rPr>
          <w:rFonts w:ascii="PT Astra Serif" w:hAnsi="PT Astra Serif"/>
          <w:sz w:val="28"/>
          <w:szCs w:val="28"/>
        </w:rPr>
        <w:t>указывается</w:t>
      </w:r>
      <w:r w:rsidRPr="00871F4F">
        <w:rPr>
          <w:rFonts w:ascii="PT Astra Serif" w:hAnsi="PT Astra Serif"/>
          <w:sz w:val="28"/>
          <w:szCs w:val="28"/>
        </w:rPr>
        <w:t xml:space="preserve"> в размере, сформировавшемся </w:t>
      </w:r>
      <w:r w:rsidRPr="00871F4F">
        <w:rPr>
          <w:rFonts w:ascii="PT Astra Serif" w:hAnsi="PT Astra Serif"/>
          <w:sz w:val="28"/>
          <w:szCs w:val="28"/>
        </w:rPr>
        <w:lastRenderedPageBreak/>
        <w:t>в процессе проведения торгов.</w:t>
      </w:r>
      <w:r w:rsidR="00AD0F78" w:rsidRPr="00871F4F">
        <w:rPr>
          <w:rFonts w:ascii="PT Astra Serif" w:hAnsi="PT Astra Serif"/>
          <w:sz w:val="28"/>
          <w:szCs w:val="28"/>
        </w:rPr>
        <w:t xml:space="preserve"> </w:t>
      </w:r>
      <w:r w:rsidR="00C75719" w:rsidRPr="00871F4F">
        <w:rPr>
          <w:rFonts w:ascii="PT Astra Serif" w:hAnsi="PT Astra Serif"/>
          <w:sz w:val="28"/>
          <w:szCs w:val="28"/>
        </w:rPr>
        <w:t xml:space="preserve">При </w:t>
      </w:r>
      <w:r w:rsidR="00AD0F78" w:rsidRPr="00871F4F">
        <w:rPr>
          <w:rFonts w:ascii="PT Astra Serif" w:hAnsi="PT Astra Serif"/>
          <w:sz w:val="28"/>
          <w:szCs w:val="28"/>
        </w:rPr>
        <w:t>этом</w:t>
      </w:r>
      <w:r w:rsidR="00C75719" w:rsidRPr="00871F4F">
        <w:rPr>
          <w:rFonts w:ascii="PT Astra Serif" w:hAnsi="PT Astra Serif"/>
          <w:sz w:val="28"/>
          <w:szCs w:val="28"/>
        </w:rPr>
        <w:t xml:space="preserve"> арендная плата вносится </w:t>
      </w:r>
      <w:r w:rsidR="001F7AB2" w:rsidRPr="00871F4F">
        <w:rPr>
          <w:rFonts w:ascii="PT Astra Serif" w:hAnsi="PT Astra Serif"/>
          <w:sz w:val="28"/>
          <w:szCs w:val="28"/>
        </w:rPr>
        <w:t xml:space="preserve">Субъектами </w:t>
      </w:r>
      <w:r w:rsidR="00C75719" w:rsidRPr="00871F4F">
        <w:rPr>
          <w:rFonts w:ascii="PT Astra Serif" w:hAnsi="PT Astra Serif"/>
          <w:sz w:val="28"/>
          <w:szCs w:val="28"/>
        </w:rPr>
        <w:t>в следующем порядке:</w:t>
      </w:r>
    </w:p>
    <w:p w:rsidR="00C75719" w:rsidRPr="00871F4F" w:rsidRDefault="00C75719" w:rsidP="00766C70">
      <w:pPr>
        <w:pStyle w:val="ConsPlusNormal"/>
        <w:ind w:firstLine="540"/>
        <w:jc w:val="both"/>
        <w:rPr>
          <w:rFonts w:ascii="PT Astra Serif" w:hAnsi="PT Astra Serif"/>
          <w:sz w:val="28"/>
          <w:szCs w:val="28"/>
        </w:rPr>
      </w:pPr>
      <w:r w:rsidRPr="00871F4F">
        <w:rPr>
          <w:rFonts w:ascii="PT Astra Serif" w:hAnsi="PT Astra Serif"/>
          <w:sz w:val="28"/>
          <w:szCs w:val="28"/>
        </w:rPr>
        <w:t>в первый год аренды – 40 процентов размера арендной платы;</w:t>
      </w:r>
    </w:p>
    <w:p w:rsidR="00583A9D" w:rsidRPr="00871F4F" w:rsidRDefault="00C75719" w:rsidP="00766C70">
      <w:pPr>
        <w:pStyle w:val="ConsPlusNormal"/>
        <w:ind w:firstLine="540"/>
        <w:jc w:val="both"/>
        <w:rPr>
          <w:rFonts w:ascii="PT Astra Serif" w:hAnsi="PT Astra Serif"/>
          <w:sz w:val="28"/>
          <w:szCs w:val="28"/>
        </w:rPr>
      </w:pPr>
      <w:r w:rsidRPr="00871F4F">
        <w:rPr>
          <w:rFonts w:ascii="PT Astra Serif" w:hAnsi="PT Astra Serif"/>
          <w:sz w:val="28"/>
          <w:szCs w:val="28"/>
        </w:rPr>
        <w:t xml:space="preserve">во второй год аренды – 60 процентов размера </w:t>
      </w:r>
      <w:r w:rsidR="00583A9D" w:rsidRPr="00871F4F">
        <w:rPr>
          <w:rFonts w:ascii="PT Astra Serif" w:hAnsi="PT Astra Serif"/>
          <w:sz w:val="28"/>
          <w:szCs w:val="28"/>
        </w:rPr>
        <w:t>арендной платы;</w:t>
      </w:r>
    </w:p>
    <w:p w:rsidR="00583A9D" w:rsidRPr="00871F4F" w:rsidRDefault="00583A9D" w:rsidP="00766C70">
      <w:pPr>
        <w:pStyle w:val="ConsPlusNormal"/>
        <w:ind w:firstLine="540"/>
        <w:jc w:val="both"/>
        <w:rPr>
          <w:rFonts w:ascii="PT Astra Serif" w:hAnsi="PT Astra Serif"/>
          <w:sz w:val="28"/>
          <w:szCs w:val="28"/>
        </w:rPr>
      </w:pPr>
      <w:r w:rsidRPr="00871F4F">
        <w:rPr>
          <w:rFonts w:ascii="PT Astra Serif" w:hAnsi="PT Astra Serif"/>
          <w:sz w:val="28"/>
          <w:szCs w:val="28"/>
        </w:rPr>
        <w:t>в третий год аренды – 80 процентов размера арендной платы;</w:t>
      </w:r>
    </w:p>
    <w:p w:rsidR="00C75719" w:rsidRPr="00871F4F" w:rsidRDefault="00583A9D" w:rsidP="00766C70">
      <w:pPr>
        <w:pStyle w:val="ConsPlusNormal"/>
        <w:ind w:firstLine="540"/>
        <w:jc w:val="both"/>
        <w:rPr>
          <w:rFonts w:ascii="PT Astra Serif" w:hAnsi="PT Astra Serif"/>
          <w:sz w:val="28"/>
          <w:szCs w:val="28"/>
        </w:rPr>
      </w:pPr>
      <w:r w:rsidRPr="00871F4F">
        <w:rPr>
          <w:rFonts w:ascii="PT Astra Serif" w:hAnsi="PT Astra Serif"/>
          <w:sz w:val="28"/>
          <w:szCs w:val="28"/>
        </w:rPr>
        <w:t>в четвертый год аренды и далее – 100 процентов размера арендной платы.</w:t>
      </w:r>
      <w:r w:rsidR="00C75719" w:rsidRPr="00871F4F">
        <w:rPr>
          <w:rFonts w:ascii="PT Astra Serif" w:hAnsi="PT Astra Serif"/>
          <w:sz w:val="28"/>
          <w:szCs w:val="28"/>
        </w:rPr>
        <w:t xml:space="preserve"> </w:t>
      </w:r>
    </w:p>
    <w:p w:rsidR="003C01D9" w:rsidRPr="00871F4F" w:rsidRDefault="003C01D9" w:rsidP="00766C70">
      <w:pPr>
        <w:pStyle w:val="ConsPlusNormal"/>
        <w:ind w:firstLine="540"/>
        <w:jc w:val="both"/>
        <w:rPr>
          <w:rFonts w:ascii="PT Astra Serif" w:hAnsi="PT Astra Serif"/>
          <w:sz w:val="28"/>
          <w:szCs w:val="28"/>
        </w:rPr>
      </w:pPr>
      <w:r w:rsidRPr="00871F4F">
        <w:rPr>
          <w:rFonts w:ascii="PT Astra Serif" w:hAnsi="PT Astra Serif"/>
          <w:sz w:val="28"/>
          <w:szCs w:val="28"/>
        </w:rPr>
        <w:t>1</w:t>
      </w:r>
      <w:r w:rsidR="00DB5F79" w:rsidRPr="00871F4F">
        <w:rPr>
          <w:rFonts w:ascii="PT Astra Serif" w:hAnsi="PT Astra Serif"/>
          <w:sz w:val="28"/>
          <w:szCs w:val="28"/>
        </w:rPr>
        <w:t>9</w:t>
      </w:r>
      <w:r w:rsidRPr="00871F4F">
        <w:rPr>
          <w:rFonts w:ascii="PT Astra Serif" w:hAnsi="PT Astra Serif"/>
          <w:sz w:val="28"/>
          <w:szCs w:val="28"/>
        </w:rPr>
        <w:t xml:space="preserve">. </w:t>
      </w:r>
      <w:r w:rsidR="00AF34FD" w:rsidRPr="00871F4F">
        <w:rPr>
          <w:rFonts w:ascii="PT Astra Serif" w:hAnsi="PT Astra Serif"/>
          <w:sz w:val="28"/>
          <w:szCs w:val="28"/>
        </w:rPr>
        <w:t>Уполномоченный орган</w:t>
      </w:r>
      <w:r w:rsidRPr="00871F4F">
        <w:rPr>
          <w:rFonts w:ascii="PT Astra Serif" w:hAnsi="PT Astra Serif"/>
          <w:sz w:val="28"/>
          <w:szCs w:val="28"/>
        </w:rPr>
        <w:t xml:space="preserve"> или </w:t>
      </w:r>
      <w:r w:rsidR="000A0FDC" w:rsidRPr="00871F4F">
        <w:rPr>
          <w:rFonts w:ascii="PT Astra Serif" w:hAnsi="PT Astra Serif"/>
          <w:sz w:val="28"/>
          <w:szCs w:val="28"/>
        </w:rPr>
        <w:t>п</w:t>
      </w:r>
      <w:r w:rsidRPr="00871F4F">
        <w:rPr>
          <w:rFonts w:ascii="PT Astra Serif" w:hAnsi="PT Astra Serif"/>
          <w:sz w:val="28"/>
          <w:szCs w:val="28"/>
        </w:rPr>
        <w:t xml:space="preserve">равообладатель имущества </w:t>
      </w:r>
      <w:r w:rsidR="000A0FDC" w:rsidRPr="00871F4F">
        <w:rPr>
          <w:rFonts w:ascii="PT Astra Serif" w:hAnsi="PT Astra Serif"/>
          <w:sz w:val="28"/>
          <w:szCs w:val="28"/>
        </w:rPr>
        <w:t xml:space="preserve">в течение 15 календарных дней со дня регистрации заявления отказывает в его рассмотрении по одному из следующих оснований: </w:t>
      </w:r>
    </w:p>
    <w:p w:rsidR="00AD0F78" w:rsidRPr="00871F4F" w:rsidRDefault="00E470A2" w:rsidP="00AD0F78">
      <w:pPr>
        <w:pStyle w:val="ConsPlusNormal"/>
        <w:ind w:firstLine="540"/>
        <w:jc w:val="both"/>
        <w:rPr>
          <w:rFonts w:ascii="PT Astra Serif" w:hAnsi="PT Astra Serif"/>
          <w:sz w:val="28"/>
          <w:szCs w:val="28"/>
        </w:rPr>
      </w:pPr>
      <w:r w:rsidRPr="00871F4F">
        <w:rPr>
          <w:rFonts w:ascii="PT Astra Serif" w:hAnsi="PT Astra Serif"/>
          <w:sz w:val="28"/>
          <w:szCs w:val="28"/>
        </w:rPr>
        <w:t>1) С</w:t>
      </w:r>
      <w:r w:rsidR="00AD0F78" w:rsidRPr="00871F4F">
        <w:rPr>
          <w:rFonts w:ascii="PT Astra Serif" w:hAnsi="PT Astra Serif"/>
          <w:sz w:val="28"/>
          <w:szCs w:val="28"/>
        </w:rPr>
        <w:t>убъект не включен в Единый реестр субъектов малого и среднего предпринимательства;</w:t>
      </w:r>
    </w:p>
    <w:p w:rsidR="00AD0F78" w:rsidRPr="00871F4F" w:rsidRDefault="00AD0F78" w:rsidP="00AD0F78">
      <w:pPr>
        <w:pStyle w:val="ConsPlusNormal"/>
        <w:ind w:firstLine="540"/>
        <w:jc w:val="both"/>
        <w:rPr>
          <w:rFonts w:ascii="PT Astra Serif" w:hAnsi="PT Astra Serif"/>
          <w:sz w:val="28"/>
          <w:szCs w:val="28"/>
        </w:rPr>
      </w:pPr>
      <w:r w:rsidRPr="00871F4F">
        <w:rPr>
          <w:rFonts w:ascii="PT Astra Serif" w:hAnsi="PT Astra Serif"/>
          <w:sz w:val="28"/>
          <w:szCs w:val="28"/>
        </w:rPr>
        <w:t xml:space="preserve">2) физическое лицо не применяет специальный налоговый режим </w:t>
      </w:r>
      <w:r w:rsidR="002C5A0C" w:rsidRPr="00871F4F">
        <w:rPr>
          <w:rFonts w:ascii="PT Astra Serif" w:hAnsi="PT Astra Serif"/>
          <w:sz w:val="28"/>
          <w:szCs w:val="28"/>
        </w:rPr>
        <w:t>«</w:t>
      </w:r>
      <w:r w:rsidRPr="00871F4F">
        <w:rPr>
          <w:rFonts w:ascii="PT Astra Serif" w:hAnsi="PT Astra Serif"/>
          <w:sz w:val="28"/>
          <w:szCs w:val="28"/>
        </w:rPr>
        <w:t>Налог на профессиональный доход</w:t>
      </w:r>
      <w:r w:rsidR="002C5A0C" w:rsidRPr="00871F4F">
        <w:rPr>
          <w:rFonts w:ascii="PT Astra Serif" w:hAnsi="PT Astra Serif"/>
          <w:sz w:val="28"/>
          <w:szCs w:val="28"/>
        </w:rPr>
        <w:t>»</w:t>
      </w:r>
      <w:r w:rsidRPr="00871F4F">
        <w:rPr>
          <w:rFonts w:ascii="PT Astra Serif" w:hAnsi="PT Astra Serif"/>
          <w:sz w:val="28"/>
          <w:szCs w:val="28"/>
        </w:rPr>
        <w:t>;</w:t>
      </w:r>
    </w:p>
    <w:p w:rsidR="00AD0F78" w:rsidRPr="00871F4F" w:rsidRDefault="00AD0F78" w:rsidP="00AD0F78">
      <w:pPr>
        <w:pStyle w:val="ConsPlusNormal"/>
        <w:ind w:firstLine="540"/>
        <w:jc w:val="both"/>
        <w:rPr>
          <w:rFonts w:ascii="PT Astra Serif" w:hAnsi="PT Astra Serif"/>
          <w:sz w:val="28"/>
          <w:szCs w:val="28"/>
        </w:rPr>
      </w:pPr>
      <w:r w:rsidRPr="00871F4F">
        <w:rPr>
          <w:rFonts w:ascii="PT Astra Serif" w:hAnsi="PT Astra Serif"/>
          <w:sz w:val="28"/>
          <w:szCs w:val="28"/>
        </w:rPr>
        <w:t xml:space="preserve">3) имущество не включено в </w:t>
      </w:r>
      <w:r w:rsidR="00E470A2" w:rsidRPr="00871F4F">
        <w:rPr>
          <w:rFonts w:ascii="PT Astra Serif" w:hAnsi="PT Astra Serif"/>
          <w:sz w:val="28"/>
          <w:szCs w:val="28"/>
        </w:rPr>
        <w:t>П</w:t>
      </w:r>
      <w:r w:rsidRPr="00871F4F">
        <w:rPr>
          <w:rFonts w:ascii="PT Astra Serif" w:hAnsi="PT Astra Serif"/>
          <w:sz w:val="28"/>
          <w:szCs w:val="28"/>
        </w:rPr>
        <w:t>еречень;</w:t>
      </w:r>
    </w:p>
    <w:p w:rsidR="00AD0F78" w:rsidRPr="00871F4F" w:rsidRDefault="00AD0F78" w:rsidP="008F7834">
      <w:pPr>
        <w:pStyle w:val="ConsPlusNormal"/>
        <w:ind w:firstLine="540"/>
        <w:jc w:val="both"/>
        <w:rPr>
          <w:rFonts w:ascii="PT Astra Serif" w:hAnsi="PT Astra Serif"/>
          <w:sz w:val="28"/>
          <w:szCs w:val="28"/>
        </w:rPr>
      </w:pPr>
      <w:r w:rsidRPr="00871F4F">
        <w:rPr>
          <w:rFonts w:ascii="PT Astra Serif" w:hAnsi="PT Astra Serif"/>
          <w:sz w:val="28"/>
          <w:szCs w:val="28"/>
        </w:rPr>
        <w:t xml:space="preserve">4) имущество ранее предоставлено другому </w:t>
      </w:r>
      <w:r w:rsidR="00E470A2" w:rsidRPr="00871F4F">
        <w:rPr>
          <w:rFonts w:ascii="PT Astra Serif" w:hAnsi="PT Astra Serif"/>
          <w:sz w:val="28"/>
          <w:szCs w:val="28"/>
        </w:rPr>
        <w:t>С</w:t>
      </w:r>
      <w:r w:rsidR="008F7834" w:rsidRPr="00871F4F">
        <w:rPr>
          <w:rFonts w:ascii="PT Astra Serif" w:hAnsi="PT Astra Serif"/>
          <w:sz w:val="28"/>
          <w:szCs w:val="28"/>
        </w:rPr>
        <w:t>убъекту.</w:t>
      </w:r>
    </w:p>
    <w:p w:rsidR="00AD0F78" w:rsidRPr="00871F4F" w:rsidRDefault="00AD0F78" w:rsidP="00AD0F78">
      <w:pPr>
        <w:pStyle w:val="ConsPlusNormal"/>
        <w:ind w:firstLine="540"/>
        <w:jc w:val="both"/>
        <w:rPr>
          <w:rFonts w:ascii="PT Astra Serif" w:hAnsi="PT Astra Serif"/>
          <w:sz w:val="28"/>
          <w:szCs w:val="28"/>
        </w:rPr>
      </w:pPr>
      <w:r w:rsidRPr="00871F4F">
        <w:rPr>
          <w:rFonts w:ascii="PT Astra Serif" w:hAnsi="PT Astra Serif"/>
          <w:sz w:val="28"/>
          <w:szCs w:val="28"/>
        </w:rPr>
        <w:t xml:space="preserve">Решение об отказе в рассмотрении заявления </w:t>
      </w:r>
      <w:r w:rsidR="00E470A2" w:rsidRPr="00871F4F">
        <w:rPr>
          <w:rFonts w:ascii="PT Astra Serif" w:hAnsi="PT Astra Serif"/>
          <w:sz w:val="28"/>
          <w:szCs w:val="28"/>
        </w:rPr>
        <w:t>С</w:t>
      </w:r>
      <w:r w:rsidRPr="00871F4F">
        <w:rPr>
          <w:rFonts w:ascii="PT Astra Serif" w:hAnsi="PT Astra Serif"/>
          <w:sz w:val="28"/>
          <w:szCs w:val="28"/>
        </w:rPr>
        <w:t>убъекта оформляется письмом уполномоченного органа или правообладателя и в течение 3 рабочих дней со дня принятия у</w:t>
      </w:r>
      <w:r w:rsidR="00E470A2" w:rsidRPr="00871F4F">
        <w:rPr>
          <w:rFonts w:ascii="PT Astra Serif" w:hAnsi="PT Astra Serif"/>
          <w:sz w:val="28"/>
          <w:szCs w:val="28"/>
        </w:rPr>
        <w:t>казанного решения направляется С</w:t>
      </w:r>
      <w:r w:rsidRPr="00871F4F">
        <w:rPr>
          <w:rFonts w:ascii="PT Astra Serif" w:hAnsi="PT Astra Serif"/>
          <w:sz w:val="28"/>
          <w:szCs w:val="28"/>
        </w:rPr>
        <w:t>убъекту способом, позволяющим достоверно установить факт его уведомления.</w:t>
      </w:r>
    </w:p>
    <w:p w:rsidR="00AD0F78" w:rsidRPr="00871F4F" w:rsidRDefault="00DB5F79" w:rsidP="00AD0F78">
      <w:pPr>
        <w:pStyle w:val="ConsPlusNormal"/>
        <w:ind w:firstLine="540"/>
        <w:jc w:val="both"/>
        <w:rPr>
          <w:rFonts w:ascii="PT Astra Serif" w:hAnsi="PT Astra Serif"/>
          <w:sz w:val="28"/>
          <w:szCs w:val="28"/>
        </w:rPr>
      </w:pPr>
      <w:r w:rsidRPr="00871F4F">
        <w:rPr>
          <w:rFonts w:ascii="PT Astra Serif" w:hAnsi="PT Astra Serif"/>
          <w:sz w:val="28"/>
          <w:szCs w:val="28"/>
        </w:rPr>
        <w:t>20</w:t>
      </w:r>
      <w:r w:rsidR="00AD0F78" w:rsidRPr="00871F4F">
        <w:rPr>
          <w:rFonts w:ascii="PT Astra Serif" w:hAnsi="PT Astra Serif"/>
          <w:sz w:val="28"/>
          <w:szCs w:val="28"/>
        </w:rPr>
        <w:t xml:space="preserve">. Основания для отказа в заключении договора аренды </w:t>
      </w:r>
      <w:r w:rsidR="000A0FDC" w:rsidRPr="00871F4F">
        <w:rPr>
          <w:rFonts w:ascii="PT Astra Serif" w:hAnsi="PT Astra Serif"/>
          <w:sz w:val="28"/>
          <w:szCs w:val="28"/>
        </w:rPr>
        <w:t>имущества</w:t>
      </w:r>
      <w:r w:rsidR="00AD0F78" w:rsidRPr="00871F4F">
        <w:rPr>
          <w:rFonts w:ascii="PT Astra Serif" w:hAnsi="PT Astra Serif"/>
          <w:sz w:val="28"/>
          <w:szCs w:val="28"/>
        </w:rPr>
        <w:t xml:space="preserve"> и (или) установлении льгот</w:t>
      </w:r>
      <w:r w:rsidR="000A0FDC" w:rsidRPr="00871F4F">
        <w:rPr>
          <w:rFonts w:ascii="PT Astra Serif" w:hAnsi="PT Astra Serif"/>
          <w:sz w:val="28"/>
          <w:szCs w:val="28"/>
        </w:rPr>
        <w:t>ной арендной платы</w:t>
      </w:r>
      <w:r w:rsidR="00AD0F78" w:rsidRPr="00871F4F">
        <w:rPr>
          <w:rFonts w:ascii="PT Astra Serif" w:hAnsi="PT Astra Serif"/>
          <w:sz w:val="28"/>
          <w:szCs w:val="28"/>
        </w:rPr>
        <w:t>:</w:t>
      </w:r>
    </w:p>
    <w:p w:rsidR="00AD0F78" w:rsidRPr="00871F4F" w:rsidRDefault="00E470A2" w:rsidP="00AD0F78">
      <w:pPr>
        <w:pStyle w:val="ConsPlusNormal"/>
        <w:ind w:firstLine="540"/>
        <w:jc w:val="both"/>
        <w:rPr>
          <w:rFonts w:ascii="PT Astra Serif" w:hAnsi="PT Astra Serif"/>
          <w:sz w:val="28"/>
          <w:szCs w:val="28"/>
        </w:rPr>
      </w:pPr>
      <w:r w:rsidRPr="00871F4F">
        <w:rPr>
          <w:rFonts w:ascii="PT Astra Serif" w:hAnsi="PT Astra Serif"/>
          <w:sz w:val="28"/>
          <w:szCs w:val="28"/>
        </w:rPr>
        <w:t>1) С</w:t>
      </w:r>
      <w:r w:rsidR="00AD0F78" w:rsidRPr="00871F4F">
        <w:rPr>
          <w:rFonts w:ascii="PT Astra Serif" w:hAnsi="PT Astra Serif"/>
          <w:sz w:val="28"/>
          <w:szCs w:val="28"/>
        </w:rPr>
        <w:t>убъекту не может быть оказана имущественная поддержка в соответствии с частью 3 статьи 14 Федерального закона от 24 июля 2007 года N 209-ФЗ;</w:t>
      </w:r>
    </w:p>
    <w:p w:rsidR="00AD0F78" w:rsidRPr="00871F4F" w:rsidRDefault="00AD0F78" w:rsidP="00AD0F78">
      <w:pPr>
        <w:pStyle w:val="ConsPlusNormal"/>
        <w:ind w:firstLine="540"/>
        <w:jc w:val="both"/>
        <w:rPr>
          <w:rFonts w:ascii="PT Astra Serif" w:hAnsi="PT Astra Serif"/>
          <w:sz w:val="28"/>
          <w:szCs w:val="28"/>
        </w:rPr>
      </w:pPr>
      <w:r w:rsidRPr="00871F4F">
        <w:rPr>
          <w:rFonts w:ascii="PT Astra Serif" w:hAnsi="PT Astra Serif"/>
          <w:sz w:val="28"/>
          <w:szCs w:val="28"/>
        </w:rPr>
        <w:t>2) имеются основания для отказа в оказании имущественной поддержки, предусмотренные частью 5 статьи 14 Федерального закона от 24 июля 2007 года N 209-ФЗ, в частности:</w:t>
      </w:r>
    </w:p>
    <w:p w:rsidR="00AD0F78" w:rsidRPr="00871F4F" w:rsidRDefault="00E470A2" w:rsidP="00AD0F78">
      <w:pPr>
        <w:pStyle w:val="ConsPlusNormal"/>
        <w:ind w:firstLine="540"/>
        <w:jc w:val="both"/>
        <w:rPr>
          <w:rFonts w:ascii="PT Astra Serif" w:hAnsi="PT Astra Serif"/>
          <w:sz w:val="28"/>
          <w:szCs w:val="28"/>
        </w:rPr>
      </w:pPr>
      <w:r w:rsidRPr="00871F4F">
        <w:rPr>
          <w:rFonts w:ascii="PT Astra Serif" w:hAnsi="PT Astra Serif"/>
          <w:sz w:val="28"/>
          <w:szCs w:val="28"/>
        </w:rPr>
        <w:t>С</w:t>
      </w:r>
      <w:r w:rsidR="00AD0F78" w:rsidRPr="00871F4F">
        <w:rPr>
          <w:rFonts w:ascii="PT Astra Serif" w:hAnsi="PT Astra Serif"/>
          <w:sz w:val="28"/>
          <w:szCs w:val="28"/>
        </w:rPr>
        <w:t>убъектом не представлены документы, указанные в пункт</w:t>
      </w:r>
      <w:r w:rsidR="00CF331C" w:rsidRPr="00871F4F">
        <w:rPr>
          <w:rFonts w:ascii="PT Astra Serif" w:hAnsi="PT Astra Serif"/>
          <w:sz w:val="28"/>
          <w:szCs w:val="28"/>
        </w:rPr>
        <w:t>е</w:t>
      </w:r>
      <w:r w:rsidR="00AD0F78" w:rsidRPr="00871F4F">
        <w:rPr>
          <w:rFonts w:ascii="PT Astra Serif" w:hAnsi="PT Astra Serif"/>
          <w:sz w:val="28"/>
          <w:szCs w:val="28"/>
        </w:rPr>
        <w:t xml:space="preserve"> </w:t>
      </w:r>
      <w:r w:rsidR="00CF331C" w:rsidRPr="00871F4F">
        <w:rPr>
          <w:rFonts w:ascii="PT Astra Serif" w:hAnsi="PT Astra Serif"/>
          <w:sz w:val="28"/>
          <w:szCs w:val="28"/>
        </w:rPr>
        <w:t>13</w:t>
      </w:r>
      <w:r w:rsidR="00AD0F78" w:rsidRPr="00871F4F">
        <w:rPr>
          <w:rFonts w:ascii="PT Astra Serif" w:hAnsi="PT Astra Serif"/>
          <w:sz w:val="28"/>
          <w:szCs w:val="28"/>
        </w:rPr>
        <w:t xml:space="preserve"> настоящего порядка;</w:t>
      </w:r>
    </w:p>
    <w:p w:rsidR="00AD0F78" w:rsidRPr="00871F4F" w:rsidRDefault="00E470A2" w:rsidP="00AD0F78">
      <w:pPr>
        <w:pStyle w:val="ConsPlusNormal"/>
        <w:ind w:firstLine="540"/>
        <w:jc w:val="both"/>
        <w:rPr>
          <w:rFonts w:ascii="PT Astra Serif" w:hAnsi="PT Astra Serif"/>
          <w:sz w:val="28"/>
          <w:szCs w:val="28"/>
        </w:rPr>
      </w:pPr>
      <w:r w:rsidRPr="00871F4F">
        <w:rPr>
          <w:rFonts w:ascii="PT Astra Serif" w:hAnsi="PT Astra Serif"/>
          <w:sz w:val="28"/>
          <w:szCs w:val="28"/>
        </w:rPr>
        <w:t>С</w:t>
      </w:r>
      <w:r w:rsidR="00AD0F78" w:rsidRPr="00871F4F">
        <w:rPr>
          <w:rFonts w:ascii="PT Astra Serif" w:hAnsi="PT Astra Serif"/>
          <w:sz w:val="28"/>
          <w:szCs w:val="28"/>
        </w:rPr>
        <w:t xml:space="preserve">убъект не соответствует обязательным условиям оказания имущественной поддержки, указанным в пункте </w:t>
      </w:r>
      <w:r w:rsidR="00470605" w:rsidRPr="00871F4F">
        <w:rPr>
          <w:rFonts w:ascii="PT Astra Serif" w:hAnsi="PT Astra Serif"/>
          <w:sz w:val="28"/>
          <w:szCs w:val="28"/>
        </w:rPr>
        <w:t>1</w:t>
      </w:r>
      <w:r w:rsidR="000A0FDC" w:rsidRPr="00871F4F">
        <w:rPr>
          <w:rFonts w:ascii="PT Astra Serif" w:hAnsi="PT Astra Serif"/>
          <w:sz w:val="28"/>
          <w:szCs w:val="28"/>
        </w:rPr>
        <w:t>0</w:t>
      </w:r>
      <w:r w:rsidR="00AD0F78" w:rsidRPr="00871F4F">
        <w:rPr>
          <w:rFonts w:ascii="PT Astra Serif" w:hAnsi="PT Astra Serif"/>
          <w:sz w:val="28"/>
          <w:szCs w:val="28"/>
        </w:rPr>
        <w:t xml:space="preserve"> настоящего по</w:t>
      </w:r>
      <w:r w:rsidR="00470605" w:rsidRPr="00871F4F">
        <w:rPr>
          <w:rFonts w:ascii="PT Astra Serif" w:hAnsi="PT Astra Serif"/>
          <w:sz w:val="28"/>
          <w:szCs w:val="28"/>
        </w:rPr>
        <w:t>рядка</w:t>
      </w:r>
      <w:r w:rsidR="00AD0F78" w:rsidRPr="00871F4F">
        <w:rPr>
          <w:rFonts w:ascii="PT Astra Serif" w:hAnsi="PT Astra Serif"/>
          <w:sz w:val="28"/>
          <w:szCs w:val="28"/>
        </w:rPr>
        <w:t>;</w:t>
      </w:r>
    </w:p>
    <w:p w:rsidR="00AD0F78" w:rsidRPr="00871F4F" w:rsidRDefault="00E470A2" w:rsidP="00AD0F78">
      <w:pPr>
        <w:pStyle w:val="ConsPlusNormal"/>
        <w:ind w:firstLine="540"/>
        <w:jc w:val="both"/>
        <w:rPr>
          <w:rFonts w:ascii="PT Astra Serif" w:hAnsi="PT Astra Serif"/>
          <w:sz w:val="28"/>
          <w:szCs w:val="28"/>
        </w:rPr>
      </w:pPr>
      <w:r w:rsidRPr="00871F4F">
        <w:rPr>
          <w:rFonts w:ascii="PT Astra Serif" w:hAnsi="PT Astra Serif"/>
          <w:sz w:val="28"/>
          <w:szCs w:val="28"/>
        </w:rPr>
        <w:t>ранее в отношении С</w:t>
      </w:r>
      <w:r w:rsidR="00AD0F78" w:rsidRPr="00871F4F">
        <w:rPr>
          <w:rFonts w:ascii="PT Astra Serif" w:hAnsi="PT Astra Serif"/>
          <w:sz w:val="28"/>
          <w:szCs w:val="28"/>
        </w:rPr>
        <w:t>убъекта уполномоченным органом или правообладателем</w:t>
      </w:r>
      <w:r w:rsidR="000A0FDC" w:rsidRPr="00871F4F">
        <w:rPr>
          <w:rFonts w:ascii="PT Astra Serif" w:hAnsi="PT Astra Serif"/>
          <w:sz w:val="28"/>
          <w:szCs w:val="28"/>
        </w:rPr>
        <w:t xml:space="preserve"> имущества</w:t>
      </w:r>
      <w:r w:rsidR="00AD0F78" w:rsidRPr="00871F4F">
        <w:rPr>
          <w:rFonts w:ascii="PT Astra Serif" w:hAnsi="PT Astra Serif"/>
          <w:sz w:val="28"/>
          <w:szCs w:val="28"/>
        </w:rPr>
        <w:t xml:space="preserve"> было принято решение об оказании аналогичной имущественной поддержки (имущественной поддержки, условия оказания которой совпадают, включая форму, вид имущественной поддержки и цели ее оказания) и сроки ее оказания не истекли;</w:t>
      </w:r>
    </w:p>
    <w:p w:rsidR="00AD0F78" w:rsidRPr="00871F4F" w:rsidRDefault="00AD0F78" w:rsidP="00AD0F78">
      <w:pPr>
        <w:pStyle w:val="ConsPlusNormal"/>
        <w:ind w:firstLine="540"/>
        <w:jc w:val="both"/>
        <w:rPr>
          <w:rFonts w:ascii="PT Astra Serif" w:hAnsi="PT Astra Serif"/>
          <w:sz w:val="28"/>
          <w:szCs w:val="28"/>
        </w:rPr>
      </w:pPr>
      <w:r w:rsidRPr="00871F4F">
        <w:rPr>
          <w:rFonts w:ascii="PT Astra Serif" w:hAnsi="PT Astra Serif"/>
          <w:sz w:val="28"/>
          <w:szCs w:val="28"/>
        </w:rPr>
        <w:t>в случае, предусмотренном пунктом 4 части 5 статьи 14 Федерального закона от 24 июля 2007 года N 209-ФЗ;</w:t>
      </w:r>
    </w:p>
    <w:p w:rsidR="00AD0F78" w:rsidRPr="00871F4F" w:rsidRDefault="00AD0F78" w:rsidP="00AD0F78">
      <w:pPr>
        <w:pStyle w:val="ConsPlusNormal"/>
        <w:ind w:firstLine="540"/>
        <w:jc w:val="both"/>
        <w:rPr>
          <w:rFonts w:ascii="PT Astra Serif" w:hAnsi="PT Astra Serif"/>
          <w:sz w:val="28"/>
          <w:szCs w:val="28"/>
        </w:rPr>
      </w:pPr>
      <w:r w:rsidRPr="00871F4F">
        <w:rPr>
          <w:rFonts w:ascii="PT Astra Serif" w:hAnsi="PT Astra Serif"/>
          <w:sz w:val="28"/>
          <w:szCs w:val="28"/>
        </w:rPr>
        <w:t>3) отсутствуют основания для предоставления имущества без торгов, установленные статьей 17.1 Федерального закона от 26 июля 2006 года N 135-ФЗ;</w:t>
      </w:r>
    </w:p>
    <w:p w:rsidR="00AD0F78" w:rsidRPr="00871F4F" w:rsidRDefault="00AD0F78" w:rsidP="00AD0F78">
      <w:pPr>
        <w:pStyle w:val="ConsPlusNormal"/>
        <w:ind w:firstLine="540"/>
        <w:jc w:val="both"/>
        <w:rPr>
          <w:rFonts w:ascii="PT Astra Serif" w:hAnsi="PT Astra Serif"/>
          <w:sz w:val="28"/>
          <w:szCs w:val="28"/>
        </w:rPr>
      </w:pPr>
      <w:r w:rsidRPr="00871F4F">
        <w:rPr>
          <w:rFonts w:ascii="PT Astra Serif" w:hAnsi="PT Astra Serif"/>
          <w:sz w:val="28"/>
          <w:szCs w:val="28"/>
        </w:rPr>
        <w:t xml:space="preserve">4) отсутствуют основания для предоставления имущества без торгов и (или) установления льготной арендной платы по договору аренды имущества в порядке предоставления муниципальной преференции в случае, предусмотренном пунктом 9 части 1 статьи 17.1 Федерального закона от 26 </w:t>
      </w:r>
      <w:r w:rsidRPr="00871F4F">
        <w:rPr>
          <w:rFonts w:ascii="PT Astra Serif" w:hAnsi="PT Astra Serif"/>
          <w:sz w:val="28"/>
          <w:szCs w:val="28"/>
        </w:rPr>
        <w:lastRenderedPageBreak/>
        <w:t>июля 2006 года N 135-ФЗ;</w:t>
      </w:r>
    </w:p>
    <w:p w:rsidR="00AD0F78" w:rsidRPr="00871F4F" w:rsidRDefault="00AD0F78" w:rsidP="00AD0F78">
      <w:pPr>
        <w:pStyle w:val="ConsPlusNormal"/>
        <w:ind w:firstLine="540"/>
        <w:jc w:val="both"/>
        <w:rPr>
          <w:rFonts w:ascii="PT Astra Serif" w:hAnsi="PT Astra Serif"/>
          <w:sz w:val="28"/>
          <w:szCs w:val="28"/>
        </w:rPr>
      </w:pPr>
      <w:r w:rsidRPr="00871F4F">
        <w:rPr>
          <w:rFonts w:ascii="PT Astra Serif" w:hAnsi="PT Astra Serif"/>
          <w:sz w:val="28"/>
          <w:szCs w:val="28"/>
        </w:rPr>
        <w:t>5) отказ антимонопольного органа в предоставлении муниципальной преференции путем предоставления в имущества без проведения торгов;</w:t>
      </w:r>
    </w:p>
    <w:p w:rsidR="00AD0F78" w:rsidRPr="00871F4F" w:rsidRDefault="00AD0F78" w:rsidP="00AD0F78">
      <w:pPr>
        <w:pStyle w:val="ConsPlusNormal"/>
        <w:ind w:firstLine="540"/>
        <w:jc w:val="both"/>
        <w:rPr>
          <w:rFonts w:ascii="PT Astra Serif" w:hAnsi="PT Astra Serif"/>
          <w:sz w:val="28"/>
          <w:szCs w:val="28"/>
        </w:rPr>
      </w:pPr>
      <w:r w:rsidRPr="00871F4F">
        <w:rPr>
          <w:rFonts w:ascii="PT Astra Serif" w:hAnsi="PT Astra Serif"/>
          <w:sz w:val="28"/>
          <w:szCs w:val="28"/>
        </w:rPr>
        <w:t xml:space="preserve">6) в отношении имущества объявлены торги на право заключения договора аренды или уполномоченным органом </w:t>
      </w:r>
      <w:r w:rsidR="005E0CC3" w:rsidRPr="00871F4F">
        <w:rPr>
          <w:rFonts w:ascii="PT Astra Serif" w:hAnsi="PT Astra Serif"/>
          <w:sz w:val="28"/>
          <w:szCs w:val="28"/>
        </w:rPr>
        <w:t xml:space="preserve">(правообладателем имущества) </w:t>
      </w:r>
      <w:r w:rsidRPr="00871F4F">
        <w:rPr>
          <w:rFonts w:ascii="PT Astra Serif" w:hAnsi="PT Astra Serif"/>
          <w:sz w:val="28"/>
          <w:szCs w:val="28"/>
        </w:rPr>
        <w:t xml:space="preserve">направлено в антимонопольный орган заявление о даче согласия на предоставление </w:t>
      </w:r>
      <w:r w:rsidR="00826481" w:rsidRPr="00871F4F">
        <w:rPr>
          <w:rFonts w:ascii="PT Astra Serif" w:hAnsi="PT Astra Serif"/>
          <w:sz w:val="28"/>
          <w:szCs w:val="28"/>
        </w:rPr>
        <w:t>муниципаль</w:t>
      </w:r>
      <w:r w:rsidRPr="00871F4F">
        <w:rPr>
          <w:rFonts w:ascii="PT Astra Serif" w:hAnsi="PT Astra Serif"/>
          <w:sz w:val="28"/>
          <w:szCs w:val="28"/>
        </w:rPr>
        <w:t>ных преференций в отношении имущества в соответствии со статьей 20 Федерального закона от 26 июля 2006 года N 135-ФЗ</w:t>
      </w:r>
      <w:r w:rsidR="00BC0711" w:rsidRPr="00871F4F">
        <w:rPr>
          <w:rFonts w:ascii="PT Astra Serif" w:hAnsi="PT Astra Serif"/>
          <w:sz w:val="28"/>
          <w:szCs w:val="28"/>
        </w:rPr>
        <w:t>.</w:t>
      </w:r>
    </w:p>
    <w:p w:rsidR="00AD0F78" w:rsidRPr="00871F4F" w:rsidRDefault="00CF331C" w:rsidP="00AD0F78">
      <w:pPr>
        <w:pStyle w:val="ConsPlusNormal"/>
        <w:ind w:firstLine="540"/>
        <w:jc w:val="both"/>
        <w:rPr>
          <w:rFonts w:ascii="PT Astra Serif" w:hAnsi="PT Astra Serif"/>
          <w:sz w:val="28"/>
          <w:szCs w:val="28"/>
        </w:rPr>
      </w:pPr>
      <w:r w:rsidRPr="00871F4F">
        <w:rPr>
          <w:rFonts w:ascii="PT Astra Serif" w:hAnsi="PT Astra Serif"/>
          <w:sz w:val="28"/>
          <w:szCs w:val="28"/>
        </w:rPr>
        <w:t>2</w:t>
      </w:r>
      <w:r w:rsidR="00DB5F79" w:rsidRPr="00871F4F">
        <w:rPr>
          <w:rFonts w:ascii="PT Astra Serif" w:hAnsi="PT Astra Serif"/>
          <w:sz w:val="28"/>
          <w:szCs w:val="28"/>
        </w:rPr>
        <w:t>1</w:t>
      </w:r>
      <w:r w:rsidR="00AD0F78" w:rsidRPr="00871F4F">
        <w:rPr>
          <w:rFonts w:ascii="PT Astra Serif" w:hAnsi="PT Astra Serif"/>
          <w:sz w:val="28"/>
          <w:szCs w:val="28"/>
        </w:rPr>
        <w:t>. Решение об отказе в заключении договора</w:t>
      </w:r>
      <w:r w:rsidR="005E0CC3" w:rsidRPr="00871F4F">
        <w:rPr>
          <w:rFonts w:ascii="PT Astra Serif" w:hAnsi="PT Astra Serif"/>
          <w:sz w:val="28"/>
          <w:szCs w:val="28"/>
        </w:rPr>
        <w:t xml:space="preserve"> аренды</w:t>
      </w:r>
      <w:r w:rsidR="00AD0F78" w:rsidRPr="00871F4F">
        <w:rPr>
          <w:rFonts w:ascii="PT Astra Serif" w:hAnsi="PT Astra Serif"/>
          <w:sz w:val="28"/>
          <w:szCs w:val="28"/>
        </w:rPr>
        <w:t xml:space="preserve"> имуществ</w:t>
      </w:r>
      <w:r w:rsidR="005E0CC3" w:rsidRPr="00871F4F">
        <w:rPr>
          <w:rFonts w:ascii="PT Astra Serif" w:hAnsi="PT Astra Serif"/>
          <w:sz w:val="28"/>
          <w:szCs w:val="28"/>
        </w:rPr>
        <w:t>а</w:t>
      </w:r>
      <w:r w:rsidR="00AD0F78" w:rsidRPr="00871F4F">
        <w:rPr>
          <w:rFonts w:ascii="PT Astra Serif" w:hAnsi="PT Astra Serif"/>
          <w:sz w:val="28"/>
          <w:szCs w:val="28"/>
        </w:rPr>
        <w:t xml:space="preserve"> или установлении льгот</w:t>
      </w:r>
      <w:r w:rsidR="00A81350" w:rsidRPr="00871F4F">
        <w:rPr>
          <w:rFonts w:ascii="PT Astra Serif" w:hAnsi="PT Astra Serif"/>
          <w:sz w:val="28"/>
          <w:szCs w:val="28"/>
        </w:rPr>
        <w:t>ной арендной платы</w:t>
      </w:r>
      <w:r w:rsidR="00AD0F78" w:rsidRPr="00871F4F">
        <w:rPr>
          <w:rFonts w:ascii="PT Astra Serif" w:hAnsi="PT Astra Serif"/>
          <w:sz w:val="28"/>
          <w:szCs w:val="28"/>
        </w:rPr>
        <w:t xml:space="preserve"> оформляется письмом уполномоченного органа или правообладателя </w:t>
      </w:r>
      <w:r w:rsidR="005E0CC3" w:rsidRPr="00871F4F">
        <w:rPr>
          <w:rFonts w:ascii="PT Astra Serif" w:hAnsi="PT Astra Serif"/>
          <w:sz w:val="28"/>
          <w:szCs w:val="28"/>
        </w:rPr>
        <w:t xml:space="preserve">имущества </w:t>
      </w:r>
      <w:r w:rsidR="00AD0F78" w:rsidRPr="00871F4F">
        <w:rPr>
          <w:rFonts w:ascii="PT Astra Serif" w:hAnsi="PT Astra Serif"/>
          <w:sz w:val="28"/>
          <w:szCs w:val="28"/>
        </w:rPr>
        <w:t>и в течение 3 рабочих дней со дня принятия указанного решения направляется заявителю способом, позволяющим достоверно установить факт его уведомления.</w:t>
      </w:r>
    </w:p>
    <w:p w:rsidR="003C01D9" w:rsidRPr="00871F4F" w:rsidRDefault="00826481" w:rsidP="00766C70">
      <w:pPr>
        <w:pStyle w:val="ConsPlusNormal"/>
        <w:ind w:firstLine="540"/>
        <w:jc w:val="both"/>
        <w:rPr>
          <w:rFonts w:ascii="PT Astra Serif" w:hAnsi="PT Astra Serif"/>
          <w:sz w:val="28"/>
          <w:szCs w:val="28"/>
        </w:rPr>
      </w:pPr>
      <w:r w:rsidRPr="00871F4F">
        <w:rPr>
          <w:rFonts w:ascii="PT Astra Serif" w:hAnsi="PT Astra Serif"/>
          <w:sz w:val="28"/>
          <w:szCs w:val="28"/>
        </w:rPr>
        <w:t>2</w:t>
      </w:r>
      <w:r w:rsidR="00DB5F79" w:rsidRPr="00871F4F">
        <w:rPr>
          <w:rFonts w:ascii="PT Astra Serif" w:hAnsi="PT Astra Serif"/>
          <w:sz w:val="28"/>
          <w:szCs w:val="28"/>
        </w:rPr>
        <w:t>2</w:t>
      </w:r>
      <w:r w:rsidR="003C01D9" w:rsidRPr="00871F4F">
        <w:rPr>
          <w:rFonts w:ascii="PT Astra Serif" w:hAnsi="PT Astra Serif"/>
          <w:sz w:val="28"/>
          <w:szCs w:val="28"/>
        </w:rPr>
        <w:t xml:space="preserve">. В случае выявления факта использования </w:t>
      </w:r>
      <w:r w:rsidR="00BB79DD" w:rsidRPr="00871F4F">
        <w:rPr>
          <w:rFonts w:ascii="PT Astra Serif" w:hAnsi="PT Astra Serif"/>
          <w:sz w:val="28"/>
          <w:szCs w:val="28"/>
        </w:rPr>
        <w:t>Субъектом</w:t>
      </w:r>
      <w:r w:rsidR="006B1DFF" w:rsidRPr="00871F4F">
        <w:rPr>
          <w:rFonts w:ascii="PT Astra Serif" w:hAnsi="PT Astra Serif"/>
          <w:sz w:val="28"/>
          <w:szCs w:val="28"/>
        </w:rPr>
        <w:t xml:space="preserve"> </w:t>
      </w:r>
      <w:r w:rsidR="003C01D9" w:rsidRPr="00871F4F">
        <w:rPr>
          <w:rFonts w:ascii="PT Astra Serif" w:hAnsi="PT Astra Serif"/>
          <w:sz w:val="28"/>
          <w:szCs w:val="28"/>
        </w:rPr>
        <w:t xml:space="preserve">арендуемого </w:t>
      </w:r>
      <w:r w:rsidR="00AF34FD" w:rsidRPr="00871F4F">
        <w:rPr>
          <w:rFonts w:ascii="PT Astra Serif" w:hAnsi="PT Astra Serif"/>
          <w:sz w:val="28"/>
          <w:szCs w:val="28"/>
        </w:rPr>
        <w:t>м</w:t>
      </w:r>
      <w:r w:rsidR="00A01D4E" w:rsidRPr="00871F4F">
        <w:rPr>
          <w:rFonts w:ascii="PT Astra Serif" w:hAnsi="PT Astra Serif"/>
          <w:sz w:val="28"/>
          <w:szCs w:val="28"/>
        </w:rPr>
        <w:t>униципального</w:t>
      </w:r>
      <w:r w:rsidR="003C01D9" w:rsidRPr="00871F4F">
        <w:rPr>
          <w:rFonts w:ascii="PT Astra Serif" w:hAnsi="PT Astra Serif"/>
          <w:sz w:val="28"/>
          <w:szCs w:val="28"/>
        </w:rPr>
        <w:t xml:space="preserve"> имущества, включенного в Перечень, не по целевому назначению и (или) с нарушением запретов, установленных </w:t>
      </w:r>
      <w:hyperlink r:id="rId26" w:history="1">
        <w:r w:rsidR="003C01D9" w:rsidRPr="00871F4F">
          <w:rPr>
            <w:rFonts w:ascii="PT Astra Serif" w:hAnsi="PT Astra Serif"/>
            <w:sz w:val="28"/>
            <w:szCs w:val="28"/>
          </w:rPr>
          <w:t>частью 4.2 статьи 18</w:t>
        </w:r>
      </w:hyperlink>
      <w:r w:rsidR="003C01D9" w:rsidRPr="00871F4F">
        <w:rPr>
          <w:rFonts w:ascii="PT Astra Serif" w:hAnsi="PT Astra Serif"/>
          <w:sz w:val="28"/>
          <w:szCs w:val="28"/>
        </w:rPr>
        <w:t xml:space="preserve"> Федерального закона от 24 июля 2007 года N 209-ФЗ, а также в случаях, предусмотренных </w:t>
      </w:r>
      <w:hyperlink r:id="rId27" w:history="1">
        <w:r w:rsidR="003C01D9" w:rsidRPr="00871F4F">
          <w:rPr>
            <w:rFonts w:ascii="PT Astra Serif" w:hAnsi="PT Astra Serif"/>
            <w:sz w:val="28"/>
            <w:szCs w:val="28"/>
          </w:rPr>
          <w:t>статьей 619</w:t>
        </w:r>
      </w:hyperlink>
      <w:r w:rsidR="003C01D9" w:rsidRPr="00871F4F">
        <w:rPr>
          <w:rFonts w:ascii="PT Astra Serif" w:hAnsi="PT Astra Serif"/>
          <w:sz w:val="28"/>
          <w:szCs w:val="28"/>
        </w:rPr>
        <w:t xml:space="preserve"> Гражданского кодекса Российской Федерации, </w:t>
      </w:r>
      <w:r w:rsidR="00AF34FD" w:rsidRPr="00871F4F">
        <w:rPr>
          <w:rFonts w:ascii="PT Astra Serif" w:hAnsi="PT Astra Serif"/>
          <w:sz w:val="28"/>
          <w:szCs w:val="28"/>
        </w:rPr>
        <w:t>уполномоченный орган</w:t>
      </w:r>
      <w:r w:rsidR="003C01D9" w:rsidRPr="00871F4F">
        <w:rPr>
          <w:rFonts w:ascii="PT Astra Serif" w:hAnsi="PT Astra Serif"/>
          <w:sz w:val="28"/>
          <w:szCs w:val="28"/>
        </w:rPr>
        <w:t xml:space="preserve"> или </w:t>
      </w:r>
      <w:r w:rsidR="00FE23AF" w:rsidRPr="00871F4F">
        <w:rPr>
          <w:rFonts w:ascii="PT Astra Serif" w:hAnsi="PT Astra Serif"/>
          <w:sz w:val="28"/>
          <w:szCs w:val="28"/>
        </w:rPr>
        <w:t>п</w:t>
      </w:r>
      <w:r w:rsidR="003C01D9" w:rsidRPr="00871F4F">
        <w:rPr>
          <w:rFonts w:ascii="PT Astra Serif" w:hAnsi="PT Astra Serif"/>
          <w:sz w:val="28"/>
          <w:szCs w:val="28"/>
        </w:rPr>
        <w:t xml:space="preserve">равообладатель имущества направляет в недельный срок </w:t>
      </w:r>
      <w:r w:rsidR="00BB79DD" w:rsidRPr="00871F4F">
        <w:rPr>
          <w:rFonts w:ascii="PT Astra Serif" w:hAnsi="PT Astra Serif"/>
          <w:sz w:val="28"/>
          <w:szCs w:val="28"/>
        </w:rPr>
        <w:t>Субъекту</w:t>
      </w:r>
      <w:r w:rsidR="006B1DFF" w:rsidRPr="00871F4F">
        <w:rPr>
          <w:rFonts w:ascii="PT Astra Serif" w:hAnsi="PT Astra Serif"/>
          <w:sz w:val="28"/>
          <w:szCs w:val="28"/>
        </w:rPr>
        <w:t xml:space="preserve"> </w:t>
      </w:r>
      <w:r w:rsidR="003C01D9" w:rsidRPr="00871F4F">
        <w:rPr>
          <w:rFonts w:ascii="PT Astra Serif" w:hAnsi="PT Astra Serif"/>
          <w:sz w:val="28"/>
          <w:szCs w:val="28"/>
        </w:rPr>
        <w:t>письменное предупреждение (требование) о необходимости устранения конкретного нарушения, указанного в предупреждении, в течение 30 календарных дней.</w:t>
      </w:r>
    </w:p>
    <w:p w:rsidR="003C01D9" w:rsidRPr="00871F4F" w:rsidRDefault="00826481" w:rsidP="00766C70">
      <w:pPr>
        <w:pStyle w:val="ConsPlusNormal"/>
        <w:ind w:firstLine="540"/>
        <w:jc w:val="both"/>
        <w:rPr>
          <w:rFonts w:ascii="PT Astra Serif" w:hAnsi="PT Astra Serif"/>
          <w:sz w:val="28"/>
          <w:szCs w:val="28"/>
        </w:rPr>
      </w:pPr>
      <w:r w:rsidRPr="00871F4F">
        <w:rPr>
          <w:rFonts w:ascii="PT Astra Serif" w:hAnsi="PT Astra Serif"/>
          <w:sz w:val="28"/>
          <w:szCs w:val="28"/>
        </w:rPr>
        <w:t>2</w:t>
      </w:r>
      <w:r w:rsidR="00DB5F79" w:rsidRPr="00871F4F">
        <w:rPr>
          <w:rFonts w:ascii="PT Astra Serif" w:hAnsi="PT Astra Serif"/>
          <w:sz w:val="28"/>
          <w:szCs w:val="28"/>
        </w:rPr>
        <w:t>3</w:t>
      </w:r>
      <w:r w:rsidR="003C01D9" w:rsidRPr="00871F4F">
        <w:rPr>
          <w:rFonts w:ascii="PT Astra Serif" w:hAnsi="PT Astra Serif"/>
          <w:sz w:val="28"/>
          <w:szCs w:val="28"/>
        </w:rPr>
        <w:t xml:space="preserve">. В случае </w:t>
      </w:r>
      <w:proofErr w:type="spellStart"/>
      <w:r w:rsidR="003C01D9" w:rsidRPr="00871F4F">
        <w:rPr>
          <w:rFonts w:ascii="PT Astra Serif" w:hAnsi="PT Astra Serif"/>
          <w:sz w:val="28"/>
          <w:szCs w:val="28"/>
        </w:rPr>
        <w:t>неустранения</w:t>
      </w:r>
      <w:proofErr w:type="spellEnd"/>
      <w:r w:rsidR="003C01D9" w:rsidRPr="00871F4F">
        <w:rPr>
          <w:rFonts w:ascii="PT Astra Serif" w:hAnsi="PT Astra Serif"/>
          <w:sz w:val="28"/>
          <w:szCs w:val="28"/>
        </w:rPr>
        <w:t xml:space="preserve"> </w:t>
      </w:r>
      <w:r w:rsidR="00BB79DD" w:rsidRPr="00871F4F">
        <w:rPr>
          <w:rFonts w:ascii="PT Astra Serif" w:hAnsi="PT Astra Serif"/>
          <w:sz w:val="28"/>
          <w:szCs w:val="28"/>
        </w:rPr>
        <w:t>Субъектом</w:t>
      </w:r>
      <w:r w:rsidR="006B1DFF" w:rsidRPr="00871F4F">
        <w:rPr>
          <w:rFonts w:ascii="PT Astra Serif" w:hAnsi="PT Astra Serif"/>
          <w:sz w:val="28"/>
          <w:szCs w:val="28"/>
        </w:rPr>
        <w:t xml:space="preserve"> </w:t>
      </w:r>
      <w:r w:rsidR="003C01D9" w:rsidRPr="00871F4F">
        <w:rPr>
          <w:rFonts w:ascii="PT Astra Serif" w:hAnsi="PT Astra Serif"/>
          <w:sz w:val="28"/>
          <w:szCs w:val="28"/>
        </w:rPr>
        <w:t xml:space="preserve">нарушений </w:t>
      </w:r>
      <w:r w:rsidR="00AF34FD" w:rsidRPr="00871F4F">
        <w:rPr>
          <w:rFonts w:ascii="PT Astra Serif" w:hAnsi="PT Astra Serif"/>
          <w:sz w:val="28"/>
          <w:szCs w:val="28"/>
        </w:rPr>
        <w:t>уполномоченный орган</w:t>
      </w:r>
      <w:r w:rsidR="003C01D9" w:rsidRPr="00871F4F">
        <w:rPr>
          <w:rFonts w:ascii="PT Astra Serif" w:hAnsi="PT Astra Serif"/>
          <w:sz w:val="28"/>
          <w:szCs w:val="28"/>
        </w:rPr>
        <w:t xml:space="preserve"> или </w:t>
      </w:r>
      <w:r w:rsidR="00FE23AF" w:rsidRPr="00871F4F">
        <w:rPr>
          <w:rFonts w:ascii="PT Astra Serif" w:hAnsi="PT Astra Serif"/>
          <w:sz w:val="28"/>
          <w:szCs w:val="28"/>
        </w:rPr>
        <w:t>п</w:t>
      </w:r>
      <w:r w:rsidR="003C01D9" w:rsidRPr="00871F4F">
        <w:rPr>
          <w:rFonts w:ascii="PT Astra Serif" w:hAnsi="PT Astra Serif"/>
          <w:sz w:val="28"/>
          <w:szCs w:val="28"/>
        </w:rPr>
        <w:t xml:space="preserve">равообладатель имущества вправе обратиться в суд с требованием о прекращении прав владения и (или) пользования </w:t>
      </w:r>
      <w:r w:rsidR="00BB79DD" w:rsidRPr="00871F4F">
        <w:rPr>
          <w:rFonts w:ascii="PT Astra Serif" w:hAnsi="PT Astra Serif"/>
          <w:sz w:val="28"/>
          <w:szCs w:val="28"/>
        </w:rPr>
        <w:t xml:space="preserve">Субъектом </w:t>
      </w:r>
      <w:r w:rsidR="003C01D9" w:rsidRPr="00871F4F">
        <w:rPr>
          <w:rFonts w:ascii="PT Astra Serif" w:hAnsi="PT Astra Serif"/>
          <w:sz w:val="28"/>
          <w:szCs w:val="28"/>
        </w:rPr>
        <w:t xml:space="preserve">предоставленным </w:t>
      </w:r>
      <w:r w:rsidR="005E0CC3" w:rsidRPr="00871F4F">
        <w:rPr>
          <w:rFonts w:ascii="PT Astra Serif" w:hAnsi="PT Astra Serif"/>
          <w:sz w:val="28"/>
          <w:szCs w:val="28"/>
        </w:rPr>
        <w:t>и</w:t>
      </w:r>
      <w:r w:rsidR="003C01D9" w:rsidRPr="00871F4F">
        <w:rPr>
          <w:rFonts w:ascii="PT Astra Serif" w:hAnsi="PT Astra Serif"/>
          <w:sz w:val="28"/>
          <w:szCs w:val="28"/>
        </w:rPr>
        <w:t xml:space="preserve">муществом при его использовании не по целевому назначению и (или) с нарушением запретов, установленных </w:t>
      </w:r>
      <w:hyperlink r:id="rId28" w:history="1">
        <w:r w:rsidR="003C01D9" w:rsidRPr="00871F4F">
          <w:rPr>
            <w:rFonts w:ascii="PT Astra Serif" w:hAnsi="PT Astra Serif"/>
            <w:sz w:val="28"/>
            <w:szCs w:val="28"/>
          </w:rPr>
          <w:t>частью 4.2 статьи 18</w:t>
        </w:r>
      </w:hyperlink>
      <w:r w:rsidR="003C01D9" w:rsidRPr="00871F4F">
        <w:rPr>
          <w:rFonts w:ascii="PT Astra Serif" w:hAnsi="PT Astra Serif"/>
          <w:sz w:val="28"/>
          <w:szCs w:val="28"/>
        </w:rPr>
        <w:t xml:space="preserve"> Федерального закона от 24 июля 2007 года N 209-ФЗ.</w:t>
      </w:r>
    </w:p>
    <w:p w:rsidR="00F764B1" w:rsidRPr="00871F4F" w:rsidRDefault="00F764B1" w:rsidP="00766C70">
      <w:pPr>
        <w:pStyle w:val="ConsPlusNormal"/>
        <w:ind w:firstLine="540"/>
        <w:jc w:val="both"/>
        <w:rPr>
          <w:rFonts w:ascii="PT Astra Serif" w:hAnsi="PT Astra Serif"/>
          <w:sz w:val="28"/>
          <w:szCs w:val="28"/>
        </w:rPr>
      </w:pPr>
    </w:p>
    <w:p w:rsidR="00F764B1" w:rsidRPr="00871F4F" w:rsidRDefault="00F764B1" w:rsidP="00766C70">
      <w:pPr>
        <w:pStyle w:val="ConsPlusNormal"/>
        <w:ind w:firstLine="540"/>
        <w:jc w:val="both"/>
        <w:rPr>
          <w:rFonts w:ascii="PT Astra Serif" w:hAnsi="PT Astra Serif"/>
          <w:sz w:val="28"/>
          <w:szCs w:val="28"/>
        </w:rPr>
      </w:pPr>
    </w:p>
    <w:p w:rsidR="00F764B1" w:rsidRDefault="00F764B1" w:rsidP="00766C70">
      <w:pPr>
        <w:pStyle w:val="ConsPlusNormal"/>
        <w:ind w:firstLine="540"/>
        <w:jc w:val="both"/>
        <w:rPr>
          <w:rFonts w:ascii="PT Astra Serif" w:hAnsi="PT Astra Serif"/>
          <w:sz w:val="24"/>
          <w:szCs w:val="24"/>
        </w:rPr>
      </w:pPr>
    </w:p>
    <w:p w:rsidR="00F764B1" w:rsidRDefault="00F764B1" w:rsidP="00766C70">
      <w:pPr>
        <w:pStyle w:val="ConsPlusNormal"/>
        <w:ind w:firstLine="540"/>
        <w:jc w:val="both"/>
        <w:rPr>
          <w:rFonts w:ascii="PT Astra Serif" w:hAnsi="PT Astra Serif"/>
          <w:sz w:val="24"/>
          <w:szCs w:val="24"/>
        </w:rPr>
      </w:pPr>
    </w:p>
    <w:p w:rsidR="00F764B1" w:rsidRDefault="00F764B1" w:rsidP="00766C70">
      <w:pPr>
        <w:pStyle w:val="ConsPlusNormal"/>
        <w:ind w:firstLine="540"/>
        <w:jc w:val="both"/>
        <w:rPr>
          <w:rFonts w:ascii="PT Astra Serif" w:hAnsi="PT Astra Serif"/>
          <w:sz w:val="24"/>
          <w:szCs w:val="24"/>
        </w:rPr>
      </w:pPr>
    </w:p>
    <w:p w:rsidR="00FD2443" w:rsidRDefault="00FD2443"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DB5F79" w:rsidRDefault="00DB5F79" w:rsidP="00766C70">
      <w:pPr>
        <w:pStyle w:val="ConsPlusNormal"/>
        <w:ind w:firstLine="540"/>
        <w:jc w:val="both"/>
        <w:rPr>
          <w:rFonts w:ascii="PT Astra Serif" w:hAnsi="PT Astra Serif"/>
          <w:sz w:val="24"/>
          <w:szCs w:val="24"/>
        </w:rPr>
      </w:pPr>
    </w:p>
    <w:p w:rsidR="00F764B1" w:rsidRDefault="00F764B1" w:rsidP="00826481">
      <w:pPr>
        <w:pStyle w:val="ConsPlusNormal"/>
        <w:ind w:left="4111" w:firstLine="540"/>
        <w:jc w:val="right"/>
        <w:rPr>
          <w:rFonts w:ascii="PT Astra Serif" w:hAnsi="PT Astra Serif"/>
          <w:sz w:val="24"/>
          <w:szCs w:val="24"/>
        </w:rPr>
      </w:pPr>
      <w:r w:rsidRPr="00820382">
        <w:rPr>
          <w:rFonts w:ascii="PT Astra Serif" w:hAnsi="PT Astra Serif"/>
          <w:sz w:val="24"/>
          <w:szCs w:val="24"/>
        </w:rPr>
        <w:lastRenderedPageBreak/>
        <w:t>Приложение</w:t>
      </w:r>
    </w:p>
    <w:p w:rsidR="00826481" w:rsidRPr="00820382" w:rsidRDefault="00826481" w:rsidP="00826481">
      <w:pPr>
        <w:pStyle w:val="ConsPlusNormal"/>
        <w:ind w:left="4111"/>
        <w:jc w:val="both"/>
        <w:rPr>
          <w:rFonts w:ascii="PT Astra Serif" w:hAnsi="PT Astra Serif"/>
          <w:sz w:val="24"/>
          <w:szCs w:val="24"/>
        </w:rPr>
      </w:pPr>
      <w:r>
        <w:rPr>
          <w:rFonts w:ascii="PT Astra Serif" w:hAnsi="PT Astra Serif"/>
          <w:sz w:val="24"/>
          <w:szCs w:val="24"/>
        </w:rPr>
        <w:t xml:space="preserve">к порядку и условиям предоставления в аренду муниципального имущества Североуральского городского округа, </w:t>
      </w:r>
      <w:r w:rsidRPr="00826481">
        <w:rPr>
          <w:rFonts w:ascii="PT Astra Serif" w:hAnsi="PT Astra Serif"/>
          <w:sz w:val="24"/>
          <w:szCs w:val="24"/>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собственности Североуральского городского округа, предназначенного для предоставления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w:t>
      </w:r>
    </w:p>
    <w:p w:rsidR="00F764B1" w:rsidRPr="00820382" w:rsidRDefault="00F764B1" w:rsidP="00826481">
      <w:pPr>
        <w:pStyle w:val="ConsPlusNormal"/>
        <w:ind w:left="4111" w:firstLine="540"/>
        <w:jc w:val="both"/>
        <w:rPr>
          <w:rFonts w:ascii="PT Astra Serif" w:hAnsi="PT Astra Serif"/>
          <w:sz w:val="24"/>
          <w:szCs w:val="24"/>
        </w:rPr>
      </w:pPr>
    </w:p>
    <w:p w:rsidR="00AE68BC" w:rsidRPr="00A81350" w:rsidRDefault="00A81350" w:rsidP="00AE68BC">
      <w:pPr>
        <w:adjustRightInd w:val="0"/>
        <w:jc w:val="center"/>
        <w:rPr>
          <w:rFonts w:ascii="PT Astra Serif" w:eastAsiaTheme="minorHAnsi" w:hAnsi="PT Astra Serif" w:cs="PT Astra Serif"/>
          <w:bCs/>
          <w:sz w:val="24"/>
          <w:szCs w:val="24"/>
          <w:lang w:eastAsia="en-US"/>
        </w:rPr>
      </w:pPr>
      <w:r w:rsidRPr="00A81350">
        <w:rPr>
          <w:rFonts w:ascii="PT Astra Serif" w:eastAsiaTheme="minorHAnsi" w:hAnsi="PT Astra Serif" w:cs="PT Astra Serif"/>
          <w:bCs/>
          <w:sz w:val="24"/>
          <w:szCs w:val="24"/>
          <w:lang w:eastAsia="en-US"/>
        </w:rPr>
        <w:t>Значения</w:t>
      </w:r>
    </w:p>
    <w:p w:rsidR="00AE68BC" w:rsidRPr="00A81350" w:rsidRDefault="00A81350" w:rsidP="00AE68BC">
      <w:pPr>
        <w:adjustRightInd w:val="0"/>
        <w:jc w:val="center"/>
        <w:rPr>
          <w:rFonts w:ascii="PT Astra Serif" w:eastAsiaTheme="minorHAnsi" w:hAnsi="PT Astra Serif" w:cs="PT Astra Serif"/>
          <w:bCs/>
          <w:sz w:val="24"/>
          <w:szCs w:val="24"/>
          <w:lang w:eastAsia="en-US"/>
        </w:rPr>
      </w:pPr>
      <w:r w:rsidRPr="00A81350">
        <w:rPr>
          <w:rFonts w:ascii="PT Astra Serif" w:eastAsiaTheme="minorHAnsi" w:hAnsi="PT Astra Serif" w:cs="PT Astra Serif"/>
          <w:bCs/>
          <w:sz w:val="24"/>
          <w:szCs w:val="24"/>
          <w:lang w:eastAsia="en-US"/>
        </w:rPr>
        <w:t>понижающих коэффициентов, размеры которых устанавливаются в зависимости от видов социально значимых и иных приоритетных видов деятельности субъектов малого и среднего предпринимательства и физических лиц, не являющихся индивидуальными предпринимателями и применяющих специальный</w:t>
      </w:r>
    </w:p>
    <w:p w:rsidR="00AE68BC" w:rsidRPr="00A81350" w:rsidRDefault="00A81350" w:rsidP="00AE68BC">
      <w:pPr>
        <w:adjustRightInd w:val="0"/>
        <w:jc w:val="center"/>
        <w:rPr>
          <w:rFonts w:ascii="PT Astra Serif" w:eastAsiaTheme="minorHAnsi" w:hAnsi="PT Astra Serif" w:cs="PT Astra Serif"/>
          <w:bCs/>
          <w:sz w:val="24"/>
          <w:szCs w:val="24"/>
          <w:lang w:eastAsia="en-US"/>
        </w:rPr>
      </w:pPr>
      <w:r w:rsidRPr="00A81350">
        <w:rPr>
          <w:rFonts w:ascii="PT Astra Serif" w:eastAsiaTheme="minorHAnsi" w:hAnsi="PT Astra Serif" w:cs="PT Astra Serif"/>
          <w:bCs/>
          <w:sz w:val="24"/>
          <w:szCs w:val="24"/>
          <w:lang w:eastAsia="en-US"/>
        </w:rPr>
        <w:t>налоговый режим «налог на профессиональный доход»</w:t>
      </w:r>
    </w:p>
    <w:p w:rsidR="00AE68BC" w:rsidRPr="00A81350" w:rsidRDefault="00AE68BC" w:rsidP="00AE68BC">
      <w:pPr>
        <w:adjustRightInd w:val="0"/>
        <w:jc w:val="both"/>
        <w:outlineLvl w:val="0"/>
        <w:rPr>
          <w:rFonts w:ascii="PT Astra Serif" w:eastAsiaTheme="minorHAnsi" w:hAnsi="PT Astra Serif" w:cs="PT Astra Serif"/>
          <w:bCs/>
          <w:sz w:val="24"/>
          <w:szCs w:val="24"/>
          <w:lang w:eastAsia="en-US"/>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907"/>
        <w:gridCol w:w="1782"/>
        <w:gridCol w:w="4252"/>
        <w:gridCol w:w="2410"/>
      </w:tblGrid>
      <w:tr w:rsidR="00AE68BC" w:rsidRPr="00AE68BC" w:rsidTr="00D6537C">
        <w:tc>
          <w:tcPr>
            <w:tcW w:w="907" w:type="dxa"/>
            <w:tcBorders>
              <w:top w:val="single" w:sz="4" w:space="0" w:color="auto"/>
              <w:left w:val="single" w:sz="4" w:space="0" w:color="auto"/>
              <w:bottom w:val="single" w:sz="4" w:space="0" w:color="auto"/>
              <w:right w:val="single" w:sz="4" w:space="0" w:color="auto"/>
            </w:tcBorders>
          </w:tcPr>
          <w:p w:rsidR="00AE68BC" w:rsidRPr="00AE68BC" w:rsidRDefault="00AE68BC">
            <w:pPr>
              <w:adjustRightInd w:val="0"/>
              <w:jc w:val="center"/>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Номер строки</w:t>
            </w:r>
          </w:p>
        </w:tc>
        <w:tc>
          <w:tcPr>
            <w:tcW w:w="1782" w:type="dxa"/>
            <w:tcBorders>
              <w:top w:val="single" w:sz="4" w:space="0" w:color="auto"/>
              <w:left w:val="single" w:sz="4" w:space="0" w:color="auto"/>
              <w:bottom w:val="single" w:sz="4" w:space="0" w:color="auto"/>
              <w:right w:val="single" w:sz="4" w:space="0" w:color="auto"/>
            </w:tcBorders>
          </w:tcPr>
          <w:p w:rsidR="00AE68BC" w:rsidRPr="00AE68BC" w:rsidRDefault="00D6537C" w:rsidP="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 xml:space="preserve">Кодовое обозначение для идентификации группировок видов экономической деятельности </w:t>
            </w:r>
            <w:r w:rsidR="00AA6155">
              <w:rPr>
                <w:rFonts w:ascii="PT Astra Serif" w:eastAsiaTheme="minorHAnsi" w:hAnsi="PT Astra Serif" w:cs="PT Astra Serif"/>
                <w:bCs/>
                <w:sz w:val="24"/>
                <w:szCs w:val="24"/>
                <w:lang w:eastAsia="en-US"/>
              </w:rPr>
              <w:t>(</w:t>
            </w:r>
            <w:r>
              <w:rPr>
                <w:rFonts w:ascii="PT Astra Serif" w:eastAsiaTheme="minorHAnsi" w:hAnsi="PT Astra Serif" w:cs="PT Astra Serif"/>
                <w:bCs/>
                <w:sz w:val="24"/>
                <w:szCs w:val="24"/>
                <w:lang w:eastAsia="en-US"/>
              </w:rPr>
              <w:t>код ОКВЭД</w:t>
            </w:r>
            <w:r w:rsidR="00AA6155">
              <w:rPr>
                <w:rFonts w:ascii="PT Astra Serif" w:eastAsiaTheme="minorHAnsi" w:hAnsi="PT Astra Serif" w:cs="PT Astra Serif"/>
                <w:bCs/>
                <w:sz w:val="24"/>
                <w:szCs w:val="24"/>
                <w:lang w:eastAsia="en-US"/>
              </w:rPr>
              <w:t>)</w:t>
            </w:r>
            <w:r>
              <w:rPr>
                <w:rFonts w:ascii="PT Astra Serif" w:eastAsiaTheme="minorHAnsi" w:hAnsi="PT Astra Serif" w:cs="PT Astra Serif"/>
                <w:bCs/>
                <w:sz w:val="24"/>
                <w:szCs w:val="24"/>
                <w:lang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rsidR="00AE68BC" w:rsidRPr="00AE68BC" w:rsidRDefault="00AE68BC">
            <w:pPr>
              <w:adjustRightInd w:val="0"/>
              <w:jc w:val="center"/>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Наименование социально значимых и иных приоритетных видов деятельности, предусмотренных государственными программами Свердловской области</w:t>
            </w:r>
          </w:p>
        </w:tc>
        <w:tc>
          <w:tcPr>
            <w:tcW w:w="2410" w:type="dxa"/>
            <w:tcBorders>
              <w:top w:val="single" w:sz="4" w:space="0" w:color="auto"/>
              <w:left w:val="single" w:sz="4" w:space="0" w:color="auto"/>
              <w:bottom w:val="single" w:sz="4" w:space="0" w:color="auto"/>
              <w:right w:val="single" w:sz="4" w:space="0" w:color="auto"/>
            </w:tcBorders>
          </w:tcPr>
          <w:p w:rsidR="00AE68BC" w:rsidRPr="00AE68BC" w:rsidRDefault="00AE68BC">
            <w:pPr>
              <w:adjustRightInd w:val="0"/>
              <w:jc w:val="center"/>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Размер понижающего коэффициента</w:t>
            </w:r>
          </w:p>
        </w:tc>
      </w:tr>
      <w:tr w:rsidR="00AE68BC" w:rsidRPr="00AE68BC" w:rsidTr="00D6537C">
        <w:tc>
          <w:tcPr>
            <w:tcW w:w="907" w:type="dxa"/>
            <w:tcBorders>
              <w:top w:val="single" w:sz="4" w:space="0" w:color="auto"/>
              <w:left w:val="single" w:sz="4" w:space="0" w:color="auto"/>
              <w:bottom w:val="single" w:sz="4" w:space="0" w:color="auto"/>
              <w:right w:val="single" w:sz="4" w:space="0" w:color="auto"/>
            </w:tcBorders>
          </w:tcPr>
          <w:p w:rsidR="00AE68BC" w:rsidRPr="00AE68BC" w:rsidRDefault="00AE68BC">
            <w:pPr>
              <w:adjustRightInd w:val="0"/>
              <w:jc w:val="center"/>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1</w:t>
            </w:r>
          </w:p>
        </w:tc>
        <w:tc>
          <w:tcPr>
            <w:tcW w:w="1782" w:type="dxa"/>
            <w:tcBorders>
              <w:top w:val="single" w:sz="4" w:space="0" w:color="auto"/>
              <w:left w:val="single" w:sz="4" w:space="0" w:color="auto"/>
              <w:bottom w:val="single" w:sz="4" w:space="0" w:color="auto"/>
              <w:right w:val="single" w:sz="4" w:space="0" w:color="auto"/>
            </w:tcBorders>
          </w:tcPr>
          <w:p w:rsidR="00AE68BC" w:rsidRPr="00AE68BC" w:rsidRDefault="00AE68BC">
            <w:pPr>
              <w:adjustRightInd w:val="0"/>
              <w:jc w:val="center"/>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2</w:t>
            </w:r>
          </w:p>
        </w:tc>
        <w:tc>
          <w:tcPr>
            <w:tcW w:w="4252" w:type="dxa"/>
            <w:tcBorders>
              <w:top w:val="single" w:sz="4" w:space="0" w:color="auto"/>
              <w:left w:val="single" w:sz="4" w:space="0" w:color="auto"/>
              <w:bottom w:val="single" w:sz="4" w:space="0" w:color="auto"/>
              <w:right w:val="single" w:sz="4" w:space="0" w:color="auto"/>
            </w:tcBorders>
          </w:tcPr>
          <w:p w:rsidR="00AE68BC" w:rsidRPr="00AE68BC" w:rsidRDefault="00AE68BC">
            <w:pPr>
              <w:adjustRightInd w:val="0"/>
              <w:jc w:val="center"/>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tcPr>
          <w:p w:rsidR="00AE68BC" w:rsidRPr="00AE68BC" w:rsidRDefault="00AE68BC">
            <w:pPr>
              <w:adjustRightInd w:val="0"/>
              <w:jc w:val="center"/>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4</w:t>
            </w:r>
          </w:p>
        </w:tc>
      </w:tr>
      <w:tr w:rsidR="00AE68BC" w:rsidRPr="00AE68BC" w:rsidTr="00D6537C">
        <w:tc>
          <w:tcPr>
            <w:tcW w:w="907" w:type="dxa"/>
            <w:tcBorders>
              <w:top w:val="single" w:sz="4" w:space="0" w:color="auto"/>
              <w:left w:val="single" w:sz="4" w:space="0" w:color="auto"/>
              <w:bottom w:val="single" w:sz="4" w:space="0" w:color="auto"/>
              <w:right w:val="single" w:sz="4" w:space="0" w:color="auto"/>
            </w:tcBorders>
          </w:tcPr>
          <w:p w:rsidR="00AE68BC" w:rsidRPr="00AE68BC" w:rsidRDefault="00AE68BC">
            <w:pPr>
              <w:adjustRightInd w:val="0"/>
              <w:jc w:val="center"/>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1.</w:t>
            </w:r>
          </w:p>
        </w:tc>
        <w:tc>
          <w:tcPr>
            <w:tcW w:w="1782" w:type="dxa"/>
            <w:tcBorders>
              <w:top w:val="single" w:sz="4" w:space="0" w:color="auto"/>
              <w:left w:val="single" w:sz="4" w:space="0" w:color="auto"/>
              <w:bottom w:val="single" w:sz="4" w:space="0" w:color="auto"/>
              <w:right w:val="single" w:sz="4" w:space="0" w:color="auto"/>
            </w:tcBorders>
          </w:tcPr>
          <w:p w:rsidR="00AE68BC" w:rsidRPr="00AE68BC" w:rsidRDefault="00D6537C" w:rsidP="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Раздел А 01</w:t>
            </w:r>
          </w:p>
        </w:tc>
        <w:tc>
          <w:tcPr>
            <w:tcW w:w="4252" w:type="dxa"/>
            <w:tcBorders>
              <w:top w:val="single" w:sz="4" w:space="0" w:color="auto"/>
              <w:left w:val="single" w:sz="4" w:space="0" w:color="auto"/>
              <w:bottom w:val="single" w:sz="4" w:space="0" w:color="auto"/>
              <w:right w:val="single" w:sz="4" w:space="0" w:color="auto"/>
            </w:tcBorders>
          </w:tcPr>
          <w:p w:rsidR="00AE68BC" w:rsidRPr="00AE68BC" w:rsidRDefault="00AE68BC">
            <w:pPr>
              <w:adjustRightInd w:val="0"/>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Растениеводство и животноводство, охота и предоставление соответствующих услуг в этих областях</w:t>
            </w:r>
          </w:p>
        </w:tc>
        <w:tc>
          <w:tcPr>
            <w:tcW w:w="2410" w:type="dxa"/>
            <w:tcBorders>
              <w:top w:val="single" w:sz="4" w:space="0" w:color="auto"/>
              <w:left w:val="single" w:sz="4" w:space="0" w:color="auto"/>
              <w:bottom w:val="single" w:sz="4" w:space="0" w:color="auto"/>
              <w:right w:val="single" w:sz="4" w:space="0" w:color="auto"/>
            </w:tcBorders>
          </w:tcPr>
          <w:p w:rsidR="00AE68BC" w:rsidRPr="00AE68BC" w:rsidRDefault="00AE68BC">
            <w:pPr>
              <w:adjustRightInd w:val="0"/>
              <w:jc w:val="center"/>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0,1</w:t>
            </w:r>
          </w:p>
        </w:tc>
      </w:tr>
      <w:tr w:rsidR="00AE68BC" w:rsidRPr="00AE68BC" w:rsidTr="00D6537C">
        <w:tc>
          <w:tcPr>
            <w:tcW w:w="907" w:type="dxa"/>
            <w:tcBorders>
              <w:top w:val="single" w:sz="4" w:space="0" w:color="auto"/>
              <w:left w:val="single" w:sz="4" w:space="0" w:color="auto"/>
              <w:bottom w:val="single" w:sz="4" w:space="0" w:color="auto"/>
              <w:right w:val="single" w:sz="4" w:space="0" w:color="auto"/>
            </w:tcBorders>
          </w:tcPr>
          <w:p w:rsidR="00AE68BC" w:rsidRPr="00AE68BC" w:rsidRDefault="00AE68BC">
            <w:pPr>
              <w:adjustRightInd w:val="0"/>
              <w:jc w:val="center"/>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2.</w:t>
            </w:r>
          </w:p>
        </w:tc>
        <w:tc>
          <w:tcPr>
            <w:tcW w:w="1782" w:type="dxa"/>
            <w:tcBorders>
              <w:top w:val="single" w:sz="4" w:space="0" w:color="auto"/>
              <w:left w:val="single" w:sz="4" w:space="0" w:color="auto"/>
              <w:bottom w:val="single" w:sz="4" w:space="0" w:color="auto"/>
              <w:right w:val="single" w:sz="4" w:space="0" w:color="auto"/>
            </w:tcBorders>
          </w:tcPr>
          <w:p w:rsidR="00AE68BC" w:rsidRPr="00AE68BC" w:rsidRDefault="00D6537C" w:rsidP="00D6537C">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Раздел С 10</w:t>
            </w:r>
            <w:hyperlink r:id="rId29" w:history="1"/>
          </w:p>
        </w:tc>
        <w:tc>
          <w:tcPr>
            <w:tcW w:w="4252" w:type="dxa"/>
            <w:tcBorders>
              <w:top w:val="single" w:sz="4" w:space="0" w:color="auto"/>
              <w:left w:val="single" w:sz="4" w:space="0" w:color="auto"/>
              <w:bottom w:val="single" w:sz="4" w:space="0" w:color="auto"/>
              <w:right w:val="single" w:sz="4" w:space="0" w:color="auto"/>
            </w:tcBorders>
          </w:tcPr>
          <w:p w:rsidR="00AE68BC" w:rsidRPr="00AE68BC" w:rsidRDefault="00D6537C">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Производство пищевых продуктов</w:t>
            </w:r>
          </w:p>
        </w:tc>
        <w:tc>
          <w:tcPr>
            <w:tcW w:w="2410" w:type="dxa"/>
            <w:tcBorders>
              <w:top w:val="single" w:sz="4" w:space="0" w:color="auto"/>
              <w:left w:val="single" w:sz="4" w:space="0" w:color="auto"/>
              <w:bottom w:val="single" w:sz="4" w:space="0" w:color="auto"/>
              <w:right w:val="single" w:sz="4" w:space="0" w:color="auto"/>
            </w:tcBorders>
          </w:tcPr>
          <w:p w:rsidR="00AE68BC" w:rsidRPr="00AE68BC" w:rsidRDefault="00AE68BC" w:rsidP="00D6537C">
            <w:pPr>
              <w:adjustRightInd w:val="0"/>
              <w:jc w:val="center"/>
              <w:rPr>
                <w:rFonts w:ascii="PT Astra Serif" w:eastAsiaTheme="minorHAnsi" w:hAnsi="PT Astra Serif" w:cs="PT Astra Serif"/>
                <w:bCs/>
                <w:sz w:val="24"/>
                <w:szCs w:val="24"/>
                <w:lang w:eastAsia="en-US"/>
              </w:rPr>
            </w:pPr>
            <w:r w:rsidRPr="00AE68BC">
              <w:rPr>
                <w:rFonts w:ascii="PT Astra Serif" w:eastAsiaTheme="minorHAnsi" w:hAnsi="PT Astra Serif" w:cs="PT Astra Serif"/>
                <w:bCs/>
                <w:sz w:val="24"/>
                <w:szCs w:val="24"/>
                <w:lang w:eastAsia="en-US"/>
              </w:rPr>
              <w:t>0,</w:t>
            </w:r>
            <w:r w:rsidR="00D6537C">
              <w:rPr>
                <w:rFonts w:ascii="PT Astra Serif" w:eastAsiaTheme="minorHAnsi" w:hAnsi="PT Astra Serif" w:cs="PT Astra Serif"/>
                <w:bCs/>
                <w:sz w:val="24"/>
                <w:szCs w:val="24"/>
                <w:lang w:eastAsia="en-US"/>
              </w:rPr>
              <w:t>3</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3.</w:t>
            </w:r>
          </w:p>
        </w:tc>
        <w:tc>
          <w:tcPr>
            <w:tcW w:w="1782"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Раздел С 13</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Производство текстильных изделий</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0,3</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4.</w:t>
            </w:r>
          </w:p>
        </w:tc>
        <w:tc>
          <w:tcPr>
            <w:tcW w:w="1782"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Раздел С 14</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Производство одежды</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0,3</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5.</w:t>
            </w:r>
          </w:p>
        </w:tc>
        <w:tc>
          <w:tcPr>
            <w:tcW w:w="1782"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Раздел С 18</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Деятельность полиграфическая и копирование носителей информации</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D6537C">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0,3</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lastRenderedPageBreak/>
              <w:t>6.</w:t>
            </w:r>
          </w:p>
        </w:tc>
        <w:tc>
          <w:tcPr>
            <w:tcW w:w="1782"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Раздел С 31</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Производство мебели</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0,3</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7.</w:t>
            </w:r>
          </w:p>
        </w:tc>
        <w:tc>
          <w:tcPr>
            <w:tcW w:w="1782"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Раздел Н 49.31.21</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Регулярные перевозки пассажиров автобусами в городском и пригородном сообщении</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0,5</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8.</w:t>
            </w:r>
          </w:p>
        </w:tc>
        <w:tc>
          <w:tcPr>
            <w:tcW w:w="1782"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Раздел Н 49.39.11</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Регулярные перевозки пассажиров автобусами в междугородном сообщении</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0,5</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9.</w:t>
            </w:r>
          </w:p>
        </w:tc>
        <w:tc>
          <w:tcPr>
            <w:tcW w:w="1782"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Раздел М 75</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Ветеринарная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0,3</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10.</w:t>
            </w:r>
          </w:p>
        </w:tc>
        <w:tc>
          <w:tcPr>
            <w:tcW w:w="1782" w:type="dxa"/>
            <w:tcBorders>
              <w:top w:val="single" w:sz="4" w:space="0" w:color="auto"/>
              <w:left w:val="single" w:sz="4" w:space="0" w:color="auto"/>
              <w:bottom w:val="single" w:sz="4" w:space="0" w:color="auto"/>
              <w:right w:val="single" w:sz="4" w:space="0" w:color="auto"/>
            </w:tcBorders>
          </w:tcPr>
          <w:p w:rsidR="00D6537C" w:rsidRPr="00AA6155"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 xml:space="preserve">Раздел </w:t>
            </w:r>
            <w:r>
              <w:rPr>
                <w:rFonts w:ascii="PT Astra Serif" w:eastAsiaTheme="minorHAnsi" w:hAnsi="PT Astra Serif" w:cs="PT Astra Serif"/>
                <w:bCs/>
                <w:sz w:val="24"/>
                <w:szCs w:val="24"/>
                <w:lang w:val="en-US" w:eastAsia="en-US"/>
              </w:rPr>
              <w:t>N</w:t>
            </w:r>
            <w:r>
              <w:rPr>
                <w:rFonts w:ascii="PT Astra Serif" w:eastAsiaTheme="minorHAnsi" w:hAnsi="PT Astra Serif" w:cs="PT Astra Serif"/>
                <w:bCs/>
                <w:sz w:val="24"/>
                <w:szCs w:val="24"/>
                <w:lang w:eastAsia="en-US"/>
              </w:rPr>
              <w:t xml:space="preserve"> 79.90.2</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Деятельность по предоставлению экскурсионных туристических услуг</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A61A44">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0,3</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11.</w:t>
            </w:r>
          </w:p>
        </w:tc>
        <w:tc>
          <w:tcPr>
            <w:tcW w:w="1782"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Раздел Р 85.42</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Образование профессиональное дополнительное</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0,1</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12.</w:t>
            </w:r>
          </w:p>
        </w:tc>
        <w:tc>
          <w:tcPr>
            <w:tcW w:w="1782" w:type="dxa"/>
            <w:tcBorders>
              <w:top w:val="single" w:sz="4" w:space="0" w:color="auto"/>
              <w:left w:val="single" w:sz="4" w:space="0" w:color="auto"/>
              <w:bottom w:val="single" w:sz="4" w:space="0" w:color="auto"/>
              <w:right w:val="single" w:sz="4" w:space="0" w:color="auto"/>
            </w:tcBorders>
          </w:tcPr>
          <w:p w:rsidR="00D6537C" w:rsidRPr="00AA6155"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 xml:space="preserve">Раздел </w:t>
            </w:r>
            <w:r>
              <w:rPr>
                <w:rFonts w:ascii="PT Astra Serif" w:eastAsiaTheme="minorHAnsi" w:hAnsi="PT Astra Serif" w:cs="PT Astra Serif"/>
                <w:bCs/>
                <w:sz w:val="24"/>
                <w:szCs w:val="24"/>
                <w:lang w:val="en-US" w:eastAsia="en-US"/>
              </w:rPr>
              <w:t>R</w:t>
            </w:r>
            <w:r>
              <w:rPr>
                <w:rFonts w:ascii="PT Astra Serif" w:eastAsiaTheme="minorHAnsi" w:hAnsi="PT Astra Serif" w:cs="PT Astra Serif"/>
                <w:bCs/>
                <w:sz w:val="24"/>
                <w:szCs w:val="24"/>
                <w:lang w:eastAsia="en-US"/>
              </w:rPr>
              <w:t xml:space="preserve"> 93.19</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A61A44">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Деятельность в области спорта прочая</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A61A44">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0,1</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13.</w:t>
            </w:r>
          </w:p>
        </w:tc>
        <w:tc>
          <w:tcPr>
            <w:tcW w:w="1782" w:type="dxa"/>
            <w:tcBorders>
              <w:top w:val="single" w:sz="4" w:space="0" w:color="auto"/>
              <w:left w:val="single" w:sz="4" w:space="0" w:color="auto"/>
              <w:bottom w:val="single" w:sz="4" w:space="0" w:color="auto"/>
              <w:right w:val="single" w:sz="4" w:space="0" w:color="auto"/>
            </w:tcBorders>
          </w:tcPr>
          <w:p w:rsidR="00D6537C" w:rsidRPr="00A61A44" w:rsidRDefault="00A61A44">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 xml:space="preserve">Раздел </w:t>
            </w:r>
            <w:r>
              <w:rPr>
                <w:rFonts w:ascii="PT Astra Serif" w:eastAsiaTheme="minorHAnsi" w:hAnsi="PT Astra Serif" w:cs="PT Astra Serif"/>
                <w:bCs/>
                <w:sz w:val="24"/>
                <w:szCs w:val="24"/>
                <w:lang w:val="en-US" w:eastAsia="en-US"/>
              </w:rPr>
              <w:t>S</w:t>
            </w:r>
            <w:r>
              <w:rPr>
                <w:rFonts w:ascii="PT Astra Serif" w:eastAsiaTheme="minorHAnsi" w:hAnsi="PT Astra Serif" w:cs="PT Astra Serif"/>
                <w:bCs/>
                <w:sz w:val="24"/>
                <w:szCs w:val="24"/>
                <w:lang w:eastAsia="en-US"/>
              </w:rPr>
              <w:t xml:space="preserve"> 95.2</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A61A44">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Ремонт предметов личного потребления и хозяйственно-бытового назначения</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A61A44">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0,3</w:t>
            </w:r>
          </w:p>
        </w:tc>
      </w:tr>
      <w:tr w:rsidR="00D6537C" w:rsidRPr="00AE68BC" w:rsidTr="00D6537C">
        <w:tc>
          <w:tcPr>
            <w:tcW w:w="907" w:type="dxa"/>
            <w:tcBorders>
              <w:top w:val="single" w:sz="4" w:space="0" w:color="auto"/>
              <w:left w:val="single" w:sz="4" w:space="0" w:color="auto"/>
              <w:bottom w:val="single" w:sz="4" w:space="0" w:color="auto"/>
              <w:right w:val="single" w:sz="4" w:space="0" w:color="auto"/>
            </w:tcBorders>
          </w:tcPr>
          <w:p w:rsidR="00D6537C" w:rsidRPr="00AE68BC" w:rsidRDefault="00AA6155">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14.</w:t>
            </w:r>
          </w:p>
        </w:tc>
        <w:tc>
          <w:tcPr>
            <w:tcW w:w="1782" w:type="dxa"/>
            <w:tcBorders>
              <w:top w:val="single" w:sz="4" w:space="0" w:color="auto"/>
              <w:left w:val="single" w:sz="4" w:space="0" w:color="auto"/>
              <w:bottom w:val="single" w:sz="4" w:space="0" w:color="auto"/>
              <w:right w:val="single" w:sz="4" w:space="0" w:color="auto"/>
            </w:tcBorders>
          </w:tcPr>
          <w:p w:rsidR="00D6537C" w:rsidRPr="00A61A44" w:rsidRDefault="00A61A44">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 xml:space="preserve">Раздел </w:t>
            </w:r>
            <w:r>
              <w:rPr>
                <w:rFonts w:ascii="PT Astra Serif" w:eastAsiaTheme="minorHAnsi" w:hAnsi="PT Astra Serif" w:cs="PT Astra Serif"/>
                <w:bCs/>
                <w:sz w:val="24"/>
                <w:szCs w:val="24"/>
                <w:lang w:val="en-US" w:eastAsia="en-US"/>
              </w:rPr>
              <w:t>S</w:t>
            </w:r>
            <w:r>
              <w:rPr>
                <w:rFonts w:ascii="PT Astra Serif" w:eastAsiaTheme="minorHAnsi" w:hAnsi="PT Astra Serif" w:cs="PT Astra Serif"/>
                <w:bCs/>
                <w:sz w:val="24"/>
                <w:szCs w:val="24"/>
                <w:lang w:eastAsia="en-US"/>
              </w:rPr>
              <w:t xml:space="preserve"> 96</w:t>
            </w:r>
          </w:p>
        </w:tc>
        <w:tc>
          <w:tcPr>
            <w:tcW w:w="4252" w:type="dxa"/>
            <w:tcBorders>
              <w:top w:val="single" w:sz="4" w:space="0" w:color="auto"/>
              <w:left w:val="single" w:sz="4" w:space="0" w:color="auto"/>
              <w:bottom w:val="single" w:sz="4" w:space="0" w:color="auto"/>
              <w:right w:val="single" w:sz="4" w:space="0" w:color="auto"/>
            </w:tcBorders>
          </w:tcPr>
          <w:p w:rsidR="00D6537C" w:rsidRPr="00AE68BC" w:rsidRDefault="00A61A44">
            <w:pPr>
              <w:adjustRightInd w:val="0"/>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Деятельность по предоставлению прочих персональных услуг</w:t>
            </w:r>
          </w:p>
        </w:tc>
        <w:tc>
          <w:tcPr>
            <w:tcW w:w="2410" w:type="dxa"/>
            <w:tcBorders>
              <w:top w:val="single" w:sz="4" w:space="0" w:color="auto"/>
              <w:left w:val="single" w:sz="4" w:space="0" w:color="auto"/>
              <w:bottom w:val="single" w:sz="4" w:space="0" w:color="auto"/>
              <w:right w:val="single" w:sz="4" w:space="0" w:color="auto"/>
            </w:tcBorders>
          </w:tcPr>
          <w:p w:rsidR="00D6537C" w:rsidRPr="00AE68BC" w:rsidRDefault="00A61A44">
            <w:pPr>
              <w:adjustRightInd w:val="0"/>
              <w:jc w:val="center"/>
              <w:rPr>
                <w:rFonts w:ascii="PT Astra Serif" w:eastAsiaTheme="minorHAnsi" w:hAnsi="PT Astra Serif" w:cs="PT Astra Serif"/>
                <w:bCs/>
                <w:sz w:val="24"/>
                <w:szCs w:val="24"/>
                <w:lang w:eastAsia="en-US"/>
              </w:rPr>
            </w:pPr>
            <w:r>
              <w:rPr>
                <w:rFonts w:ascii="PT Astra Serif" w:eastAsiaTheme="minorHAnsi" w:hAnsi="PT Astra Serif" w:cs="PT Astra Serif"/>
                <w:bCs/>
                <w:sz w:val="24"/>
                <w:szCs w:val="24"/>
                <w:lang w:eastAsia="en-US"/>
              </w:rPr>
              <w:t>0,3</w:t>
            </w:r>
          </w:p>
        </w:tc>
      </w:tr>
    </w:tbl>
    <w:p w:rsidR="0039632F" w:rsidRPr="00AE68BC" w:rsidRDefault="0039632F" w:rsidP="00AE68BC">
      <w:pPr>
        <w:pStyle w:val="ConsPlusNormal"/>
        <w:ind w:firstLine="540"/>
        <w:jc w:val="center"/>
        <w:rPr>
          <w:rFonts w:ascii="PT Astra Serif" w:hAnsi="PT Astra Serif"/>
          <w:sz w:val="24"/>
          <w:szCs w:val="24"/>
        </w:rPr>
      </w:pPr>
    </w:p>
    <w:sectPr w:rsidR="0039632F" w:rsidRPr="00AE68BC" w:rsidSect="00535503">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94C" w:rsidRDefault="000B094C" w:rsidP="00805540">
      <w:r>
        <w:separator/>
      </w:r>
    </w:p>
  </w:endnote>
  <w:endnote w:type="continuationSeparator" w:id="0">
    <w:p w:rsidR="000B094C" w:rsidRDefault="000B094C" w:rsidP="0080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94C" w:rsidRDefault="000B094C" w:rsidP="00805540">
      <w:r>
        <w:separator/>
      </w:r>
    </w:p>
  </w:footnote>
  <w:footnote w:type="continuationSeparator" w:id="0">
    <w:p w:rsidR="000B094C" w:rsidRDefault="000B094C" w:rsidP="0080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567996"/>
      <w:docPartObj>
        <w:docPartGallery w:val="Page Numbers (Top of Page)"/>
        <w:docPartUnique/>
      </w:docPartObj>
    </w:sdtPr>
    <w:sdtEndPr/>
    <w:sdtContent>
      <w:p w:rsidR="00805540" w:rsidRDefault="00805540">
        <w:pPr>
          <w:pStyle w:val="a8"/>
          <w:jc w:val="center"/>
        </w:pPr>
        <w:r>
          <w:fldChar w:fldCharType="begin"/>
        </w:r>
        <w:r>
          <w:instrText>PAGE   \* MERGEFORMAT</w:instrText>
        </w:r>
        <w:r>
          <w:fldChar w:fldCharType="separate"/>
        </w:r>
        <w:r w:rsidR="00F3169B">
          <w:rPr>
            <w:noProof/>
          </w:rPr>
          <w:t>21</w:t>
        </w:r>
        <w:r>
          <w:fldChar w:fldCharType="end"/>
        </w:r>
      </w:p>
    </w:sdtContent>
  </w:sdt>
  <w:p w:rsidR="00805540" w:rsidRDefault="0080554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D9"/>
    <w:rsid w:val="00002D2B"/>
    <w:rsid w:val="00015A83"/>
    <w:rsid w:val="0002534A"/>
    <w:rsid w:val="0004062E"/>
    <w:rsid w:val="0004242C"/>
    <w:rsid w:val="0004724C"/>
    <w:rsid w:val="00051013"/>
    <w:rsid w:val="00052D71"/>
    <w:rsid w:val="00072B04"/>
    <w:rsid w:val="000739A0"/>
    <w:rsid w:val="00081756"/>
    <w:rsid w:val="000A0FDC"/>
    <w:rsid w:val="000A6567"/>
    <w:rsid w:val="000B00B6"/>
    <w:rsid w:val="000B094C"/>
    <w:rsid w:val="000D0B94"/>
    <w:rsid w:val="000D2682"/>
    <w:rsid w:val="000E20F0"/>
    <w:rsid w:val="00103680"/>
    <w:rsid w:val="0011312B"/>
    <w:rsid w:val="0011428C"/>
    <w:rsid w:val="0012686C"/>
    <w:rsid w:val="001270B2"/>
    <w:rsid w:val="00127284"/>
    <w:rsid w:val="00136183"/>
    <w:rsid w:val="00146EAB"/>
    <w:rsid w:val="001532CB"/>
    <w:rsid w:val="00162E07"/>
    <w:rsid w:val="00180DE0"/>
    <w:rsid w:val="001B2DB7"/>
    <w:rsid w:val="001D2FB3"/>
    <w:rsid w:val="001D2FCD"/>
    <w:rsid w:val="001F10BD"/>
    <w:rsid w:val="001F6A36"/>
    <w:rsid w:val="001F7AB2"/>
    <w:rsid w:val="00210CC9"/>
    <w:rsid w:val="0021400C"/>
    <w:rsid w:val="002175EA"/>
    <w:rsid w:val="00225445"/>
    <w:rsid w:val="0023268E"/>
    <w:rsid w:val="00240FF0"/>
    <w:rsid w:val="002415A7"/>
    <w:rsid w:val="002509BB"/>
    <w:rsid w:val="002644CE"/>
    <w:rsid w:val="00267536"/>
    <w:rsid w:val="0027089D"/>
    <w:rsid w:val="00284F3D"/>
    <w:rsid w:val="00285A9A"/>
    <w:rsid w:val="002B54AC"/>
    <w:rsid w:val="002B5F0E"/>
    <w:rsid w:val="002C5A0C"/>
    <w:rsid w:val="002C5B69"/>
    <w:rsid w:val="002D174C"/>
    <w:rsid w:val="002E052C"/>
    <w:rsid w:val="002E18DE"/>
    <w:rsid w:val="002E7BBC"/>
    <w:rsid w:val="002F18BE"/>
    <w:rsid w:val="00307594"/>
    <w:rsid w:val="00313B31"/>
    <w:rsid w:val="0034277A"/>
    <w:rsid w:val="00347F1D"/>
    <w:rsid w:val="00355AD3"/>
    <w:rsid w:val="003626D5"/>
    <w:rsid w:val="003750C1"/>
    <w:rsid w:val="003867F7"/>
    <w:rsid w:val="0039632F"/>
    <w:rsid w:val="003A11DB"/>
    <w:rsid w:val="003B139B"/>
    <w:rsid w:val="003B316A"/>
    <w:rsid w:val="003B5C25"/>
    <w:rsid w:val="003B5E0B"/>
    <w:rsid w:val="003C01D9"/>
    <w:rsid w:val="003C61BF"/>
    <w:rsid w:val="003C6213"/>
    <w:rsid w:val="003C7959"/>
    <w:rsid w:val="003D3DF2"/>
    <w:rsid w:val="003D73D2"/>
    <w:rsid w:val="003E66CA"/>
    <w:rsid w:val="003F0B8B"/>
    <w:rsid w:val="003F2FAF"/>
    <w:rsid w:val="003F7DC0"/>
    <w:rsid w:val="0041399B"/>
    <w:rsid w:val="00441A24"/>
    <w:rsid w:val="0046792B"/>
    <w:rsid w:val="00470605"/>
    <w:rsid w:val="004722D0"/>
    <w:rsid w:val="00472B03"/>
    <w:rsid w:val="00486BAD"/>
    <w:rsid w:val="00492D26"/>
    <w:rsid w:val="004A3F9E"/>
    <w:rsid w:val="004C1D6D"/>
    <w:rsid w:val="004D0453"/>
    <w:rsid w:val="004D680B"/>
    <w:rsid w:val="004D7B00"/>
    <w:rsid w:val="00535503"/>
    <w:rsid w:val="00537736"/>
    <w:rsid w:val="00552002"/>
    <w:rsid w:val="005762B2"/>
    <w:rsid w:val="00583A9D"/>
    <w:rsid w:val="00592123"/>
    <w:rsid w:val="00594A9B"/>
    <w:rsid w:val="005A625F"/>
    <w:rsid w:val="005B196E"/>
    <w:rsid w:val="005C22C2"/>
    <w:rsid w:val="005C4812"/>
    <w:rsid w:val="005D51E0"/>
    <w:rsid w:val="005E0CC3"/>
    <w:rsid w:val="00600C49"/>
    <w:rsid w:val="0060369E"/>
    <w:rsid w:val="0061058A"/>
    <w:rsid w:val="00626874"/>
    <w:rsid w:val="00631761"/>
    <w:rsid w:val="00671A6C"/>
    <w:rsid w:val="006977E7"/>
    <w:rsid w:val="00697DC9"/>
    <w:rsid w:val="006A6C18"/>
    <w:rsid w:val="006B1DFF"/>
    <w:rsid w:val="006B7324"/>
    <w:rsid w:val="00705C6A"/>
    <w:rsid w:val="007255CF"/>
    <w:rsid w:val="00735E9B"/>
    <w:rsid w:val="0073739D"/>
    <w:rsid w:val="007410C3"/>
    <w:rsid w:val="00747A1C"/>
    <w:rsid w:val="00750F93"/>
    <w:rsid w:val="00751E5D"/>
    <w:rsid w:val="00754F3A"/>
    <w:rsid w:val="007613C7"/>
    <w:rsid w:val="00765D44"/>
    <w:rsid w:val="00766C70"/>
    <w:rsid w:val="007722A6"/>
    <w:rsid w:val="00773908"/>
    <w:rsid w:val="0079117A"/>
    <w:rsid w:val="00796099"/>
    <w:rsid w:val="007A49D0"/>
    <w:rsid w:val="007C4B62"/>
    <w:rsid w:val="007C6448"/>
    <w:rsid w:val="00802909"/>
    <w:rsid w:val="00804B9B"/>
    <w:rsid w:val="00805540"/>
    <w:rsid w:val="00814B77"/>
    <w:rsid w:val="00826481"/>
    <w:rsid w:val="008468C4"/>
    <w:rsid w:val="00856FAD"/>
    <w:rsid w:val="0087175C"/>
    <w:rsid w:val="00871F4F"/>
    <w:rsid w:val="00876703"/>
    <w:rsid w:val="00886EFC"/>
    <w:rsid w:val="00892018"/>
    <w:rsid w:val="008963FA"/>
    <w:rsid w:val="008B1027"/>
    <w:rsid w:val="008B36FC"/>
    <w:rsid w:val="008C02E4"/>
    <w:rsid w:val="008D406E"/>
    <w:rsid w:val="008D45E1"/>
    <w:rsid w:val="008E543D"/>
    <w:rsid w:val="008F7834"/>
    <w:rsid w:val="00900859"/>
    <w:rsid w:val="00913A64"/>
    <w:rsid w:val="00921D27"/>
    <w:rsid w:val="00921DDD"/>
    <w:rsid w:val="0092454C"/>
    <w:rsid w:val="00924747"/>
    <w:rsid w:val="00926A3E"/>
    <w:rsid w:val="00933233"/>
    <w:rsid w:val="0094279A"/>
    <w:rsid w:val="00943791"/>
    <w:rsid w:val="00965761"/>
    <w:rsid w:val="009659C1"/>
    <w:rsid w:val="009870C3"/>
    <w:rsid w:val="009967D1"/>
    <w:rsid w:val="009A2334"/>
    <w:rsid w:val="009C4C9F"/>
    <w:rsid w:val="009C75C8"/>
    <w:rsid w:val="009D69DC"/>
    <w:rsid w:val="009E2C42"/>
    <w:rsid w:val="009E71A2"/>
    <w:rsid w:val="009F7F56"/>
    <w:rsid w:val="00A01D4E"/>
    <w:rsid w:val="00A200BA"/>
    <w:rsid w:val="00A309B0"/>
    <w:rsid w:val="00A33ADE"/>
    <w:rsid w:val="00A430EB"/>
    <w:rsid w:val="00A46D0E"/>
    <w:rsid w:val="00A54AB8"/>
    <w:rsid w:val="00A54AF3"/>
    <w:rsid w:val="00A61A44"/>
    <w:rsid w:val="00A63F2E"/>
    <w:rsid w:val="00A66D98"/>
    <w:rsid w:val="00A7344C"/>
    <w:rsid w:val="00A81350"/>
    <w:rsid w:val="00A85CC2"/>
    <w:rsid w:val="00A86C94"/>
    <w:rsid w:val="00A96D8B"/>
    <w:rsid w:val="00AA6155"/>
    <w:rsid w:val="00AC5230"/>
    <w:rsid w:val="00AD0F78"/>
    <w:rsid w:val="00AD7D43"/>
    <w:rsid w:val="00AE6095"/>
    <w:rsid w:val="00AE68BC"/>
    <w:rsid w:val="00AE6B93"/>
    <w:rsid w:val="00AF34FD"/>
    <w:rsid w:val="00B023AE"/>
    <w:rsid w:val="00B05376"/>
    <w:rsid w:val="00B123BA"/>
    <w:rsid w:val="00B1458C"/>
    <w:rsid w:val="00B26D17"/>
    <w:rsid w:val="00B52D41"/>
    <w:rsid w:val="00B72DFF"/>
    <w:rsid w:val="00B84058"/>
    <w:rsid w:val="00B90CCB"/>
    <w:rsid w:val="00B9666D"/>
    <w:rsid w:val="00BA238D"/>
    <w:rsid w:val="00BB63F4"/>
    <w:rsid w:val="00BB79DD"/>
    <w:rsid w:val="00BC0711"/>
    <w:rsid w:val="00BC1453"/>
    <w:rsid w:val="00BC2118"/>
    <w:rsid w:val="00BC6F6C"/>
    <w:rsid w:val="00BE078E"/>
    <w:rsid w:val="00C00CCA"/>
    <w:rsid w:val="00C33173"/>
    <w:rsid w:val="00C33748"/>
    <w:rsid w:val="00C56A0F"/>
    <w:rsid w:val="00C61B3E"/>
    <w:rsid w:val="00C75719"/>
    <w:rsid w:val="00C82D2E"/>
    <w:rsid w:val="00C927D2"/>
    <w:rsid w:val="00C93830"/>
    <w:rsid w:val="00C94129"/>
    <w:rsid w:val="00CA6928"/>
    <w:rsid w:val="00CA71C7"/>
    <w:rsid w:val="00CC5EDA"/>
    <w:rsid w:val="00CD58DD"/>
    <w:rsid w:val="00CD7257"/>
    <w:rsid w:val="00CF2C2F"/>
    <w:rsid w:val="00CF331C"/>
    <w:rsid w:val="00CF4B8F"/>
    <w:rsid w:val="00CF5442"/>
    <w:rsid w:val="00D1303E"/>
    <w:rsid w:val="00D2331B"/>
    <w:rsid w:val="00D32925"/>
    <w:rsid w:val="00D32FF4"/>
    <w:rsid w:val="00D518A3"/>
    <w:rsid w:val="00D6053F"/>
    <w:rsid w:val="00D6537C"/>
    <w:rsid w:val="00D76FC2"/>
    <w:rsid w:val="00D81187"/>
    <w:rsid w:val="00D821FF"/>
    <w:rsid w:val="00D858FA"/>
    <w:rsid w:val="00D90BFB"/>
    <w:rsid w:val="00DA3E59"/>
    <w:rsid w:val="00DA5808"/>
    <w:rsid w:val="00DB5F79"/>
    <w:rsid w:val="00DB6104"/>
    <w:rsid w:val="00DC430A"/>
    <w:rsid w:val="00DC4839"/>
    <w:rsid w:val="00DC5F0E"/>
    <w:rsid w:val="00DC7D53"/>
    <w:rsid w:val="00DD6B4A"/>
    <w:rsid w:val="00DE17AA"/>
    <w:rsid w:val="00DE1893"/>
    <w:rsid w:val="00DE4E15"/>
    <w:rsid w:val="00DF29E2"/>
    <w:rsid w:val="00E02B52"/>
    <w:rsid w:val="00E05E7D"/>
    <w:rsid w:val="00E11C68"/>
    <w:rsid w:val="00E13AD1"/>
    <w:rsid w:val="00E214A6"/>
    <w:rsid w:val="00E470A2"/>
    <w:rsid w:val="00E51115"/>
    <w:rsid w:val="00E747C9"/>
    <w:rsid w:val="00EA27A4"/>
    <w:rsid w:val="00EA51F2"/>
    <w:rsid w:val="00EB5572"/>
    <w:rsid w:val="00EC14F4"/>
    <w:rsid w:val="00EE124D"/>
    <w:rsid w:val="00EE129D"/>
    <w:rsid w:val="00EE16E4"/>
    <w:rsid w:val="00EE72A8"/>
    <w:rsid w:val="00EF49DE"/>
    <w:rsid w:val="00F043B9"/>
    <w:rsid w:val="00F045BF"/>
    <w:rsid w:val="00F05892"/>
    <w:rsid w:val="00F12F34"/>
    <w:rsid w:val="00F13862"/>
    <w:rsid w:val="00F139D5"/>
    <w:rsid w:val="00F27AE1"/>
    <w:rsid w:val="00F3169B"/>
    <w:rsid w:val="00F51323"/>
    <w:rsid w:val="00F52ACD"/>
    <w:rsid w:val="00F5547E"/>
    <w:rsid w:val="00F66272"/>
    <w:rsid w:val="00F70DB2"/>
    <w:rsid w:val="00F71CDC"/>
    <w:rsid w:val="00F764B1"/>
    <w:rsid w:val="00F85F99"/>
    <w:rsid w:val="00F90D8C"/>
    <w:rsid w:val="00F92FF0"/>
    <w:rsid w:val="00FA00A4"/>
    <w:rsid w:val="00FA6A4C"/>
    <w:rsid w:val="00FB46F9"/>
    <w:rsid w:val="00FC6681"/>
    <w:rsid w:val="00FD0CF3"/>
    <w:rsid w:val="00FD2443"/>
    <w:rsid w:val="00FD503C"/>
    <w:rsid w:val="00FE23AF"/>
    <w:rsid w:val="00FE279B"/>
    <w:rsid w:val="00FE5928"/>
    <w:rsid w:val="00FE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88CEC-C76C-4EF4-955C-EB56D440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5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01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01D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9666D"/>
    <w:rPr>
      <w:color w:val="0000FF" w:themeColor="hyperlink"/>
      <w:u w:val="single"/>
    </w:rPr>
  </w:style>
  <w:style w:type="paragraph" w:styleId="a4">
    <w:name w:val="Balloon Text"/>
    <w:basedOn w:val="a"/>
    <w:link w:val="a5"/>
    <w:uiPriority w:val="99"/>
    <w:semiHidden/>
    <w:unhideWhenUsed/>
    <w:rsid w:val="00766C70"/>
    <w:rPr>
      <w:rFonts w:ascii="Tahoma" w:hAnsi="Tahoma" w:cs="Tahoma"/>
      <w:sz w:val="16"/>
      <w:szCs w:val="16"/>
    </w:rPr>
  </w:style>
  <w:style w:type="character" w:customStyle="1" w:styleId="a5">
    <w:name w:val="Текст выноски Знак"/>
    <w:basedOn w:val="a0"/>
    <w:link w:val="a4"/>
    <w:uiPriority w:val="99"/>
    <w:semiHidden/>
    <w:rsid w:val="00766C70"/>
    <w:rPr>
      <w:rFonts w:ascii="Tahoma" w:eastAsia="Times New Roman" w:hAnsi="Tahoma" w:cs="Tahoma"/>
      <w:sz w:val="16"/>
      <w:szCs w:val="16"/>
      <w:lang w:eastAsia="ru-RU"/>
    </w:rPr>
  </w:style>
  <w:style w:type="paragraph" w:styleId="a6">
    <w:name w:val="Body Text"/>
    <w:basedOn w:val="a"/>
    <w:link w:val="a7"/>
    <w:rsid w:val="00492D26"/>
    <w:pPr>
      <w:widowControl w:val="0"/>
      <w:suppressAutoHyphens/>
      <w:autoSpaceDE/>
      <w:autoSpaceDN/>
      <w:spacing w:after="120"/>
    </w:pPr>
    <w:rPr>
      <w:rFonts w:eastAsia="Lucida Sans Unicode" w:cs="Mangal"/>
      <w:kern w:val="1"/>
      <w:sz w:val="24"/>
      <w:szCs w:val="24"/>
      <w:lang w:eastAsia="hi-IN" w:bidi="hi-IN"/>
    </w:rPr>
  </w:style>
  <w:style w:type="character" w:customStyle="1" w:styleId="a7">
    <w:name w:val="Основной текст Знак"/>
    <w:basedOn w:val="a0"/>
    <w:link w:val="a6"/>
    <w:rsid w:val="00492D26"/>
    <w:rPr>
      <w:rFonts w:ascii="Times New Roman" w:eastAsia="Lucida Sans Unicode" w:hAnsi="Times New Roman" w:cs="Mangal"/>
      <w:kern w:val="1"/>
      <w:sz w:val="24"/>
      <w:szCs w:val="24"/>
      <w:lang w:eastAsia="hi-IN" w:bidi="hi-IN"/>
    </w:rPr>
  </w:style>
  <w:style w:type="paragraph" w:styleId="a8">
    <w:name w:val="header"/>
    <w:basedOn w:val="a"/>
    <w:link w:val="a9"/>
    <w:uiPriority w:val="99"/>
    <w:unhideWhenUsed/>
    <w:rsid w:val="00805540"/>
    <w:pPr>
      <w:tabs>
        <w:tab w:val="center" w:pos="4677"/>
        <w:tab w:val="right" w:pos="9355"/>
      </w:tabs>
    </w:pPr>
  </w:style>
  <w:style w:type="character" w:customStyle="1" w:styleId="a9">
    <w:name w:val="Верхний колонтитул Знак"/>
    <w:basedOn w:val="a0"/>
    <w:link w:val="a8"/>
    <w:uiPriority w:val="99"/>
    <w:rsid w:val="0080554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05540"/>
    <w:pPr>
      <w:tabs>
        <w:tab w:val="center" w:pos="4677"/>
        <w:tab w:val="right" w:pos="9355"/>
      </w:tabs>
    </w:pPr>
  </w:style>
  <w:style w:type="character" w:customStyle="1" w:styleId="ab">
    <w:name w:val="Нижний колонтитул Знак"/>
    <w:basedOn w:val="a0"/>
    <w:link w:val="aa"/>
    <w:uiPriority w:val="99"/>
    <w:rsid w:val="0080554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C89D26C84200F97A36321F58C59ED3EC0F00ED8254B757143ED62DBB78F2F37CDB123F9C4C857AFA8BA67EFx9BFL" TargetMode="External"/><Relationship Id="rId13" Type="http://schemas.openxmlformats.org/officeDocument/2006/relationships/hyperlink" Target="consultantplus://offline/ref=809C89D26C84200F97A36321F58C59ED3EC1F90CDB254B757143ED62DBB78F2F25CDE92FF8C6D551A6BDEC36AAC3FED89BE963DF3C0CBEC2x4BBL" TargetMode="External"/><Relationship Id="rId18" Type="http://schemas.openxmlformats.org/officeDocument/2006/relationships/header" Target="header1.xml"/><Relationship Id="rId26" Type="http://schemas.openxmlformats.org/officeDocument/2006/relationships/hyperlink" Target="consultantplus://offline/ref=809C89D26C84200F97A36321F58C59ED3EC1F90CDB254B757143ED62DBB78F2F25CDE92FF8C6D551A4BDEC36AAC3FED89BE963DF3C0CBEC2x4BBL" TargetMode="External"/><Relationship Id="rId3" Type="http://schemas.openxmlformats.org/officeDocument/2006/relationships/settings" Target="settings.xml"/><Relationship Id="rId21" Type="http://schemas.openxmlformats.org/officeDocument/2006/relationships/hyperlink" Target="consultantplus://offline/ref=809C89D26C84200F97A36321F58C59ED3EC0F00ED8254B757143ED62DBB78F2F25CDE92FF8C6D057A7BDEC36AAC3FED89BE963DF3C0CBEC2x4BBL" TargetMode="External"/><Relationship Id="rId7" Type="http://schemas.openxmlformats.org/officeDocument/2006/relationships/image" Target="media/image1.jpeg"/><Relationship Id="rId12" Type="http://schemas.openxmlformats.org/officeDocument/2006/relationships/hyperlink" Target="consultantplus://offline/ref=809C89D26C84200F97A36321F58C59ED3EC0F00ED8254B757143ED62DBB78F2F37CDB123F9C4C857AFA8BA67EFx9BFL" TargetMode="External"/><Relationship Id="rId17" Type="http://schemas.openxmlformats.org/officeDocument/2006/relationships/hyperlink" Target="consultantplus://offline/ref=809C89D26C84200F97A36321F58C59ED3EC0F00ED8254B757143ED62DBB78F2F37CDB123F9C4C857AFA8BA67EFx9BFL" TargetMode="External"/><Relationship Id="rId25" Type="http://schemas.openxmlformats.org/officeDocument/2006/relationships/hyperlink" Target="consultantplus://offline/ref=809C89D26C84200F97A36321F58C59ED3EC0F00ED8254B757143ED62DBB78F2F25CDE928FCCD8206E3E3B566EC88F3D187F563D6x2BBL" TargetMode="External"/><Relationship Id="rId2" Type="http://schemas.openxmlformats.org/officeDocument/2006/relationships/styles" Target="styles.xml"/><Relationship Id="rId16" Type="http://schemas.openxmlformats.org/officeDocument/2006/relationships/hyperlink" Target="consultantplus://offline/ref=809C89D26C84200F97A37D2CE3E007E73CC9A700D92346252A11EB3584E7897A658DEF7ABB82DB56A7B6B960ED9DA788DDA26ED62010BECB5CAE350Bx9B8L" TargetMode="External"/><Relationship Id="rId20" Type="http://schemas.openxmlformats.org/officeDocument/2006/relationships/hyperlink" Target="consultantplus://offline/ref=809C89D26C84200F97A36321F58C59ED3EC2FE09DE214B757143ED62DBB78F2F37CDB123F9C4C857AFA8BA67EFx9BFL" TargetMode="External"/><Relationship Id="rId29" Type="http://schemas.openxmlformats.org/officeDocument/2006/relationships/hyperlink" Target="consultantplus://offline/ref=2A5B329C6C6B9648879AEA95D3888CB1809BDFDB77FD4B1A711DA1AB0D80C3C1F1E73D2DC6B404B6A8DC12E7430B2DDE82596262F646CFD6P3PF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09C89D26C84200F97A37D2CE3E007E73CC9A700D92346252A11EB3584E7897A658DEF7ABB82DB56A7B6B960ED9DA788DDA26ED62010BECB5CAE350Bx9B8L" TargetMode="External"/><Relationship Id="rId24" Type="http://schemas.openxmlformats.org/officeDocument/2006/relationships/hyperlink" Target="consultantplus://offline/ref=809C89D26C84200F97A36321F58C59ED3EC0F00ED8254B757143ED62DBB78F2F25CDE928FCCD8206E3E3B566EC88F3D187F563D6x2BBL" TargetMode="External"/><Relationship Id="rId5" Type="http://schemas.openxmlformats.org/officeDocument/2006/relationships/footnotes" Target="footnotes.xml"/><Relationship Id="rId15" Type="http://schemas.openxmlformats.org/officeDocument/2006/relationships/hyperlink" Target="consultantplus://offline/ref=809C89D26C84200F97A36321F58C59ED3EC0FA0ED8264B757143ED62DBB78F2F37CDB123F9C4C857AFA8BA67EFx9BFL" TargetMode="External"/><Relationship Id="rId23" Type="http://schemas.openxmlformats.org/officeDocument/2006/relationships/hyperlink" Target="consultantplus://offline/ref=809C89D26C84200F97A36321F58C59ED3EC0F00ED8254B757143ED62DBB78F2F25CDE92FF8C6D054A5BDEC36AAC3FED89BE963DF3C0CBEC2x4BBL" TargetMode="External"/><Relationship Id="rId28" Type="http://schemas.openxmlformats.org/officeDocument/2006/relationships/hyperlink" Target="consultantplus://offline/ref=809C89D26C84200F97A36321F58C59ED3EC1F90CDB254B757143ED62DBB78F2F25CDE92FF8C6D551A4BDEC36AAC3FED89BE963DF3C0CBEC2x4BBL" TargetMode="External"/><Relationship Id="rId10" Type="http://schemas.openxmlformats.org/officeDocument/2006/relationships/hyperlink" Target="consultantplus://offline/ref=809C89D26C84200F97A36321F58C59ED3EC0FA0ED8264B757143ED62DBB78F2F37CDB123F9C4C857AFA8BA67EFx9BFL" TargetMode="External"/><Relationship Id="rId19" Type="http://schemas.openxmlformats.org/officeDocument/2006/relationships/hyperlink" Target="consultantplus://offline/ref=809C89D26C84200F97A36321F58C59ED3EC1F90CDB254B757143ED62DBB78F2F25CDE92FF8C6D754AFBDEC36AAC3FED89BE963DF3C0CBEC2x4BB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9C89D26C84200F97A36321F58C59ED3EC0FC09DB204B757143ED62DBB78F2F25CDE92FF8C6D655AFBDEC36AAC3FED89BE963DF3C0CBEC2x4BBL" TargetMode="External"/><Relationship Id="rId14" Type="http://schemas.openxmlformats.org/officeDocument/2006/relationships/hyperlink" Target="consultantplus://offline/ref=809C89D26C84200F97A36321F58C59ED3EC0FC09DB204B757143ED62DBB78F2F25CDE92FF8C6D655AFBDEC36AAC3FED89BE963DF3C0CBEC2x4BBL" TargetMode="External"/><Relationship Id="rId22" Type="http://schemas.openxmlformats.org/officeDocument/2006/relationships/hyperlink" Target="consultantplus://offline/ref=809C89D26C84200F97A36321F58C59ED3EC0F00ED8254B757143ED62DBB78F2F25CDE927FAC4DD03F6F2ED6AEF94EDD991E961D723x0B7L" TargetMode="External"/><Relationship Id="rId27" Type="http://schemas.openxmlformats.org/officeDocument/2006/relationships/hyperlink" Target="consultantplus://offline/ref=809C89D26C84200F97A36321F58C59ED3EC2F905DE234B757143ED62DBB78F2F25CDE92FF8C6D155A1BDEC36AAC3FED89BE963DF3C0CBEC2x4B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8F86-584D-4427-BE6B-C73CABE9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7288</Words>
  <Characters>41544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Попова Алла Юрьевна</cp:lastModifiedBy>
  <cp:revision>22</cp:revision>
  <cp:lastPrinted>2023-10-17T04:12:00Z</cp:lastPrinted>
  <dcterms:created xsi:type="dcterms:W3CDTF">2023-10-17T03:59:00Z</dcterms:created>
  <dcterms:modified xsi:type="dcterms:W3CDTF">2023-10-25T09:55:00Z</dcterms:modified>
</cp:coreProperties>
</file>