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8" w:rsidRDefault="00915878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915878" w:rsidRDefault="00915878">
      <w:pPr>
        <w:pStyle w:val="ConsPlusNormal"/>
        <w:jc w:val="right"/>
      </w:pPr>
      <w:r>
        <w:t>к Постановлению Администрации</w:t>
      </w:r>
    </w:p>
    <w:p w:rsidR="00915878" w:rsidRDefault="00915878">
      <w:pPr>
        <w:pStyle w:val="ConsPlusNormal"/>
        <w:jc w:val="right"/>
      </w:pPr>
      <w:r>
        <w:t>Североуральского городского округа</w:t>
      </w:r>
    </w:p>
    <w:p w:rsidR="00915878" w:rsidRDefault="00915878">
      <w:pPr>
        <w:pStyle w:val="ConsPlusNormal"/>
        <w:jc w:val="right"/>
      </w:pPr>
      <w:r>
        <w:t>от 21 августа 2014 г. N 1184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915878" w:rsidRDefault="00915878">
      <w:pPr>
        <w:pStyle w:val="ConsPlusTitle"/>
        <w:jc w:val="center"/>
      </w:pPr>
      <w:r>
        <w:t>ПРЕДОСТАВЛЕНИЯ МУНИЦИПАЛЬНОЙ УСЛУГИ</w:t>
      </w:r>
    </w:p>
    <w:p w:rsidR="00915878" w:rsidRDefault="00915878">
      <w:pPr>
        <w:pStyle w:val="ConsPlusTitle"/>
        <w:jc w:val="center"/>
      </w:pPr>
      <w:r>
        <w:t>"ПРИНЯТИЕ ДОКУМЕНТОВ, А ТАКЖЕ ВЫДАЧА РЕШЕНИЙ О ПЕРЕВОДЕ</w:t>
      </w:r>
    </w:p>
    <w:p w:rsidR="00915878" w:rsidRDefault="00915878">
      <w:pPr>
        <w:pStyle w:val="ConsPlusTitle"/>
        <w:jc w:val="center"/>
      </w:pPr>
      <w:r>
        <w:t>ИЛИ ОБ ОТКАЗЕ В ПЕРЕВОДЕ ЖИЛОГО ПОМЕЩЕНИЯ В НЕЖИЛОЕ</w:t>
      </w:r>
    </w:p>
    <w:p w:rsidR="00915878" w:rsidRDefault="00915878">
      <w:pPr>
        <w:pStyle w:val="ConsPlusTitle"/>
        <w:jc w:val="center"/>
      </w:pPr>
      <w:r>
        <w:t>ИЛИ НЕЖИЛОГО ПОМЕЩЕНИЯ В ЖИЛОЕ ПОМЕЩЕНИЕ"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1"/>
      </w:pPr>
      <w:r>
        <w:t>Раздел 1. ОБЩИЕ ПОЛОЖЕНИЯ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Регламент) разработан в целях повышения качества, доступности и прозрачности предоставления муниципальной услуги и устанавливает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1.2. Получателями муниципальной услуги (далее - также заявителями) являются: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собственники помещения или уполномоченные ими лица.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1.3. Порядок информирования о правилах предоставления муниципальной услуги.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1.3.1. Информирование заявителей о правилах предоставления муниципальной услуги осуществляется специалистами отдела градостроительства и архитектуры Администрации Североуральского городского округа (далее - Отдел).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Информация о месте нахождения, почтовом адресе, контактных телефонах, графике работы Отдела, об официальном Интернет-сайте Администрации Североуральского городского округа, на котором размещена информация о предоставлении муниципальной услуги, приведена в </w:t>
      </w:r>
      <w:hyperlink w:anchor="P318" w:history="1">
        <w:r>
          <w:rPr>
            <w:color w:val="0000FF"/>
          </w:rPr>
          <w:t>приложении N 1</w:t>
        </w:r>
      </w:hyperlink>
      <w:r>
        <w:t>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1.3.2. Информация о графике (режиме) работы Отдела: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сообщается по телефонам для справок;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размещается при входе в помещение;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публикуется на Интернет-сайте Администрации Североуральского городского округа.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1.3.3.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 или письменной форме.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При устном обращении заявителей (лично или по телефону) специалист,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и должности </w:t>
      </w:r>
      <w:r>
        <w:lastRenderedPageBreak/>
        <w:t>специалиста, принявшего телефонный звонок.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Если специалист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изложить обращение в письменной форме;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назначить другое время для консультаций;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дать ответ в течение 2 (двух) рабочих дней по контактному телефону, указанному заявителем;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перенаправить обращение заявителя к другому специалисту, компетентному в соответствующем вопросе.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По письменному обращению предоставляется письменный ответ. Ответ направляется в соответствии со способом, указанным в обращении.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При письменном обращении ответ направляется заявителю в течение 30 (тридцати) дней со дня регистрации письменного обращения.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1.3.4. Информацию о правилах предоставления муниципальной услуги можно получить в государственном бюджетном учреждении Свердловской области "Многофункциональный центр предоставления государственных (муниципальных) услуг" (далее - МФЦ) по адресу: город Североуральск, улица Ленина, дом 29 (справочный телефон: 8(34380) 2-89-90, телефон единого контакт-центра: 8-800-200-84-40, электронный адрес: mfc@mfc66.ru, официальный сайт: www.mfc66.ru).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2.1. Наименование муниципальной услуги -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муниципальная услуга).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2.2. Муниципальная услуга предоставляется Администрацией Североуральского городского округа в лице отдела градостроительства и архитектуры Администрации Североуральского городского округа (далее - Отдел).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Услуга может быть предоставлена через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2.3. Конечным результатом предоставления муниципальной услуги является: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выдача заявителю решения о переводе жилого помещения в нежилое помещение или нежилого помещения в жилое помещение (далее - решение о переводе помещения);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выдача заявителю решения об отказе в переводе жилого помещения в нежилое помещение или нежилого помещения в жилое помещение (далее - решение об отказе в переводе помещения);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выдача заявителю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lastRenderedPageBreak/>
        <w:t>2.4. Срок предоставления муниципальной услуги составляет 45 (сорок пять) дней со дня представления документов, обязанность по представлению которых возложена на заявителя, в Отдел.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Отдел.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Жилищный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2005, 12 января, N 1);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2004, 30 декабря, N 290);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915878" w:rsidRDefault="00915878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("Российская газета", 2005, 17 августа, N 180);</w:t>
      </w:r>
    </w:p>
    <w:p w:rsidR="00915878" w:rsidRDefault="00915878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Положение</w:t>
        </w:r>
      </w:hyperlink>
      <w:r>
        <w:t xml:space="preserve"> о переводе жилых помещений в нежилые помещения и нежилых помещений в жилые помещения на территории Североуральского городского округа, утвержденное Решением Думы Североуральского городского округа от 29 августа 2007 года N 91 (газета "Наше слово", 2007, 05 сентября, N 103).</w:t>
      </w:r>
    </w:p>
    <w:p w:rsidR="00915878" w:rsidRDefault="00915878">
      <w:pPr>
        <w:pStyle w:val="ConsPlusNormal"/>
        <w:spacing w:before="240"/>
        <w:ind w:firstLine="540"/>
        <w:jc w:val="both"/>
      </w:pPr>
      <w:bookmarkStart w:id="2" w:name="P79"/>
      <w:bookmarkEnd w:id="2"/>
      <w: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Для оформления и выдачи решения о переводе помещения необходимо подать </w:t>
      </w:r>
      <w:hyperlink w:anchor="P352" w:history="1">
        <w:r>
          <w:rPr>
            <w:color w:val="0000FF"/>
          </w:rPr>
          <w:t>заявление</w:t>
        </w:r>
      </w:hyperlink>
      <w:r>
        <w:t xml:space="preserve"> (приложение N 2).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К заявлению должны быть приложены следующие документы: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1) документ, удостоверяющий личность Заявителя. Заявителем при получении муниципальной услуги может быть предъявлена универсальная электронная карта;</w:t>
      </w:r>
    </w:p>
    <w:p w:rsidR="00915878" w:rsidRDefault="00915878">
      <w:pPr>
        <w:pStyle w:val="ConsPlusNormal"/>
        <w:spacing w:before="240"/>
        <w:ind w:firstLine="540"/>
        <w:jc w:val="both"/>
      </w:pPr>
      <w:bookmarkStart w:id="3" w:name="P83"/>
      <w:bookmarkEnd w:id="3"/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15878" w:rsidRDefault="00915878">
      <w:pPr>
        <w:pStyle w:val="ConsPlusNormal"/>
        <w:spacing w:before="240"/>
        <w:ind w:firstLine="540"/>
        <w:jc w:val="both"/>
      </w:pPr>
      <w:bookmarkStart w:id="4" w:name="P84"/>
      <w:bookmarkEnd w:id="4"/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15878" w:rsidRDefault="00915878">
      <w:pPr>
        <w:pStyle w:val="ConsPlusNormal"/>
        <w:spacing w:before="240"/>
        <w:ind w:firstLine="540"/>
        <w:jc w:val="both"/>
      </w:pPr>
      <w:bookmarkStart w:id="5" w:name="P85"/>
      <w:bookmarkEnd w:id="5"/>
      <w:r>
        <w:t>4) поэтажный план дома, в котором находится переводимое помещение;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6) доверенность, оформленная в установленном законом порядке (в случае </w:t>
      </w:r>
      <w:r>
        <w:lastRenderedPageBreak/>
        <w:t>представления интересов получателя муниципальной услуги другим лицом).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Заявитель вправе не представлять документы, предусмотренные </w:t>
      </w:r>
      <w:hyperlink w:anchor="P84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85" w:history="1">
        <w:r>
          <w:rPr>
            <w:color w:val="0000FF"/>
          </w:rPr>
          <w:t>4</w:t>
        </w:r>
      </w:hyperlink>
      <w:r>
        <w:t xml:space="preserve">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</w:t>
      </w:r>
      <w:proofErr w:type="gramStart"/>
      <w:r>
        <w:t>документы</w:t>
      </w:r>
      <w:proofErr w:type="gramEnd"/>
      <w:r>
        <w:t xml:space="preserve"> предусмотренные </w:t>
      </w:r>
      <w:hyperlink w:anchor="P83" w:history="1">
        <w:r>
          <w:rPr>
            <w:color w:val="0000FF"/>
          </w:rPr>
          <w:t>подпунктом 2</w:t>
        </w:r>
      </w:hyperlink>
      <w:r>
        <w:t xml:space="preserve"> настоящего пункта. Отдел запрашивает указанные документы в государственных органах, органах местного самоуправления и подведомственных им организациях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Все документы представляются в копиях с одновременным представлением оригиналов. Оригиналы документов представляются для сверки на соответствие представленных экземпляров оригиналов их копиям и подлежат возврату заявителю.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 с приложением документов может быть направлено: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1) непосредственно в Отдел;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посредством МФЦ;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3) в электронной форме в отсканированном виде: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на электронную почту по адресу: aseverouralsk@mail.ru;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через Единый портал либо через Региональный портал государственных и муниципальных услуг.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169" w:history="1">
        <w:r>
          <w:rPr>
            <w:color w:val="0000FF"/>
          </w:rPr>
          <w:t>подпункте 3.2.2 пункта 3.2 раздела 3</w:t>
        </w:r>
      </w:hyperlink>
      <w:r>
        <w:t xml:space="preserve"> настоящего регламента.</w:t>
      </w:r>
    </w:p>
    <w:p w:rsidR="00915878" w:rsidRDefault="00915878">
      <w:pPr>
        <w:pStyle w:val="ConsPlusNormal"/>
        <w:spacing w:before="240"/>
        <w:ind w:firstLine="540"/>
        <w:jc w:val="both"/>
      </w:pPr>
      <w:bookmarkStart w:id="6" w:name="P97"/>
      <w:bookmarkEnd w:id="6"/>
      <w: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1) представление документов неуполномоченным лицом;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2) неправильное оформление необходимых документов (какого-либо из документов, заявления), указанных в </w:t>
      </w:r>
      <w:hyperlink w:anchor="P79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2.8. Исчерпывающий перечень оснований для отказа в предоставлении муниципальной услуги: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1) непредставление определенных </w:t>
      </w:r>
      <w:hyperlink w:anchor="P79" w:history="1">
        <w:r>
          <w:rPr>
            <w:color w:val="0000FF"/>
          </w:rPr>
          <w:t>пунктом 2.6</w:t>
        </w:r>
      </w:hyperlink>
      <w:r>
        <w:t xml:space="preserve"> настоящего Регламента документов (документы предоставлены не в полном объеме), обязанность по предоставлению которых возложена на заявителя;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1.1) поступление в Отдел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79" w:history="1">
        <w:r>
          <w:rPr>
            <w:color w:val="0000FF"/>
          </w:rPr>
          <w:t>пунктом 2.6</w:t>
        </w:r>
      </w:hyperlink>
      <w:r>
        <w:t xml:space="preserve"> настоящего Регламента, если соответствующий документ не </w:t>
      </w:r>
      <w:r>
        <w:lastRenderedPageBreak/>
        <w:t xml:space="preserve">представлен заявителем по собственной инициативе. Отказ в переводе помещения по указанному основанию допускается в случае, если Отдел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79" w:history="1">
        <w:r>
          <w:rPr>
            <w:color w:val="0000FF"/>
          </w:rPr>
          <w:t>пунктом 2.6</w:t>
        </w:r>
      </w:hyperlink>
      <w:r>
        <w:t xml:space="preserve"> настоящего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представление документов в ненадлежащий орган;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3) несоответствие проекта переустройства и (или) перепланировки жилого помещения требованиям законодательства;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4) несоблюдение следующих условий перевода помещения, предусмотренных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перевод жилого помещения в нежилое помещение не допускается, если переводимое помещение является частью жилого помещения;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перевод жилого помещения в нежилое помещение не допускается, если переводимое помещение используется собственником данного помещения или иным гражданином в качестве места постоянного проживания;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перевод жилого помещения в нежилое помещение не допускается, если право собственности на переводимое помещение обременено правами каких-либо лиц;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перевод жилого помещения в наемном доме социального использования в нежилое помещение не допускается;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2.9. Предоставление муниципальной услуги осуществляется бесплатно.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 пять) минут.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2.11. Срок регистрации запроса заявителя о предоставлении муниципальной услуги составляет 3 (три) календарных дня с момента его поступления в Отдел.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 случае, если заявление о предоставлении муниципальной услуги подается посредством МФЦ, запрос регистрируется МФЦ в день поступления.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lastRenderedPageBreak/>
        <w:t>Заявителю выдается расписка в получении документов с указанием их перечня и даты получения Отделом, а также с указанием перечня сведений и документов, который будут получены по межведомственным запросам.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 случае представления документов через МФЦ расписка выдается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Здание, в котором расположено помещение Отдела, должно располагаться с учетом пешеходной доступности от остановок общественного транспорта.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Помещение Отдела, в котором ведется прием заявителей, должно быть оборудовано: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входом, имеющим вывеску с полным наименованием Отдела и обеспечивающим свободный доступ заявителей в помещение;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средствами пожаротушения;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На территории, прилегающей к зданию Отдела, должна располагаться автостоянка для парковки автотранспортных средств заявителей.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сидячими местами и столами (стойками) для возможности оформления документов;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информационным стендом.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На информационном стенде размещается следующая информация: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образец формы заявления на получение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извлечения из текста регламента.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2.13. Показателями доступности и качества муниципальной услуги, предусмотренной настоящим Регламентом, являются: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1) соблюдение сроков предоставления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соблюдение порядка информирования о муниципальной услуге;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5) отсутствие избыточных административных процедур при предоставлении </w:t>
      </w:r>
      <w:r>
        <w:lastRenderedPageBreak/>
        <w:t>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6) наличие возможности получения муниципальной услуги в электронном виде (в соответствии с этапами перехода на предоставление муниципальных услуг в электронном виде);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7) возможность получения услуги с использованием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2.14. Иные требования, в том числе учитывающие особенности предоставления услуги в электронной форме.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Предоставление муниципальной услуги в электронной форме предполагает предоставление муниципальной услуги с использованием информационно-телекоммуникационных технологий, в том числе Портал государственных услуг Свердловской области, универсальной электронной карты и других средств, включая осуществление в рамках такого предоставления электронного взаимодействия между органами местного самоуправления, организациями и заявителями.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1"/>
      </w:pPr>
      <w:r>
        <w:t>Раздел 3. СОСТАВ, ПОСЛЕДОВАТЕЛЬНОСТЬ</w:t>
      </w:r>
    </w:p>
    <w:p w:rsidR="00915878" w:rsidRDefault="00915878">
      <w:pPr>
        <w:pStyle w:val="ConsPlusNormal"/>
        <w:jc w:val="center"/>
      </w:pPr>
      <w:r>
        <w:t>И СРОКИ ВЫПОЛНЕНИЯ АДМИНИСТРАТИВНЫХ ПРОЦЕДУР,</w:t>
      </w:r>
    </w:p>
    <w:p w:rsidR="00915878" w:rsidRDefault="00915878">
      <w:pPr>
        <w:pStyle w:val="ConsPlusNormal"/>
        <w:jc w:val="center"/>
      </w:pPr>
      <w:r>
        <w:t>ТРЕБОВАНИЯ К ПОРЯДКУ ИХ ВЫПОЛНЕНИЯ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2"/>
      </w:pPr>
      <w:r>
        <w:t>3.1. СОСТАВ И ПОСЛЕДОВАТЕЛЬНОСТЬ АДМИНИСТРАТИВНЫХ ПРОЦЕДУР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3.1.1. Консультирование заявителей по вопросам предоставления муниципальной услуги.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3.1.2. Прием и регистрация заявления, документов и предварительное установление права заявителей на получение муниципальной услуги, получение документов, необходимых для предоставления муниципальной услуги, в порядке межведомственного взаимодействия.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3.1.3. Проверка и рассмотрение представленных документов.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3.1.4. Принятие решения о переводе или об отказе в переводе помещения.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3.1.5. Выдача решения о переводе или об отказе в переводе помещения и уведомления о переводе (отказе в переводе) помещения.</w:t>
      </w:r>
    </w:p>
    <w:p w:rsidR="00915878" w:rsidRDefault="00915878">
      <w:pPr>
        <w:pStyle w:val="ConsPlusNormal"/>
        <w:spacing w:before="240"/>
        <w:ind w:firstLine="540"/>
        <w:jc w:val="both"/>
      </w:pPr>
      <w:hyperlink w:anchor="P425" w:history="1">
        <w:r>
          <w:rPr>
            <w:color w:val="0000FF"/>
          </w:rPr>
          <w:t>Блок-схема</w:t>
        </w:r>
      </w:hyperlink>
      <w:r>
        <w:t xml:space="preserve"> состава и последовательности административных процедур приведена в приложении N 3.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2"/>
      </w:pPr>
      <w:r>
        <w:t>3.2. ТРЕБОВАНИЯ К ПОРЯДКУ ВЫПОЛНЕНИЯ АДМИНИСТРАТИВНЫХ</w:t>
      </w:r>
    </w:p>
    <w:p w:rsidR="00915878" w:rsidRDefault="00915878">
      <w:pPr>
        <w:pStyle w:val="ConsPlusNormal"/>
        <w:jc w:val="center"/>
      </w:pPr>
      <w:r>
        <w:t>ПРОЦЕДУР, СРОКИ ИХ ВЫПОЛНЕНИЯ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3"/>
      </w:pPr>
      <w:r>
        <w:t>3.2.1. КОНСУЛЬТИРОВАНИЕ ЗАЯВИТЕЛЕЙ ПО ВОПРОСАМ</w:t>
      </w:r>
    </w:p>
    <w:p w:rsidR="00915878" w:rsidRDefault="00915878">
      <w:pPr>
        <w:pStyle w:val="ConsPlusNormal"/>
        <w:jc w:val="center"/>
      </w:pPr>
      <w:r>
        <w:t>ПРЕДОСТАВЛЕНИЯ МУНИЦИПАЛЬНОЙ УСЛУГИ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Основанием для начала административной процедуры является обращение заявителя в Отдел или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Ответственность за выполнение административной процедуры несет специалист Отдела, в обязанности которого в соответствии с его должностной инструкцией входит выполнение функции по принятию документов, а также выдаче решений о переводе или об </w:t>
      </w:r>
      <w:r>
        <w:lastRenderedPageBreak/>
        <w:t>отказе в переводе помещения (далее - специалист Отдела), а также специалист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 предоставляет информацию о муниципальной услуге, требованиях нормативных правовых актов, порядке предоставления документов, графике работы Отдела, а также выдает заявителю список документов, которые необходимо предоставить для получения муниципальной услуги, бланк заявления. Максимальный срок выполнения административной процедуры составляет 25 (двадцать пять) минут.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Результат административной процедуры: разъяснение порядка получения муниципальной услуги.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Информация о заявителе, желающем получить консультацию, вносится в журнал регистрации личного приема.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3"/>
      </w:pPr>
      <w:bookmarkStart w:id="7" w:name="P169"/>
      <w:bookmarkEnd w:id="7"/>
      <w:r>
        <w:t>3.2.2. ПРИЕМ И РЕГИСТРАЦИЯ ЗАЯВЛЕНИЯ, ДОКУМЕНТОВ И</w:t>
      </w:r>
    </w:p>
    <w:p w:rsidR="00915878" w:rsidRDefault="00915878">
      <w:pPr>
        <w:pStyle w:val="ConsPlusNormal"/>
        <w:jc w:val="center"/>
      </w:pPr>
      <w:r>
        <w:t>ПРЕДВАРИТЕЛЬНОЕ УСТАНОВЛЕНИЕ ПРАВА ЗАЯВИТЕЛЕЙ</w:t>
      </w:r>
    </w:p>
    <w:p w:rsidR="00915878" w:rsidRDefault="00915878">
      <w:pPr>
        <w:pStyle w:val="ConsPlusNormal"/>
        <w:jc w:val="center"/>
      </w:pPr>
      <w:r>
        <w:t>НА ПОЛУЧЕНИЕ МУНИЦИПАЛЬНОЙ УСЛУГИ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Основанием для начала административной процедуры является обращение заявителя с заявлением и документами, необходимыми для установления права заявителя на получение муниципальной услуги, в Отдел.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Ответственность за выполнение административной процедуры несет специалист Отдела.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 случае подачи заявления посредством МФЦ, прием документов, необходимых для предоставления муниципальной услуги, осуществляет специалист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Специалист, осуществляющий прием и регистрацию заявления и документов, устанавливает предмет обращения, личность заявителя, полномочия представителя заявителя, затем проверяет: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наличие всех необходимых документов, предусмотренных </w:t>
      </w:r>
      <w:hyperlink w:anchor="P79" w:history="1">
        <w:r>
          <w:rPr>
            <w:color w:val="0000FF"/>
          </w:rPr>
          <w:t>пунктом 2.6</w:t>
        </w:r>
      </w:hyperlink>
      <w:r>
        <w:t xml:space="preserve"> настоящего Регламента (документы предоставляются в двух экземплярах, один из которых оригинал для обозрения и подлежащий возврату заявителю, другой - копия документа, прилагаемая к заявлению);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сверяет подлинники и копии документов;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правильность заполнения заявления.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 проверяет соответствие представленных документов следующим требованиям: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документы, в установленных законодательством случаях нотариально удостоверены, скреплены печатями, имеют надлежащие подписи;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фамилии, имена, отчества заявителей, адреса регистрации написаны полностью;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lastRenderedPageBreak/>
        <w:t>пакет представленных документов полностью укомплектован.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 приеме документов, предусмотренных </w:t>
      </w:r>
      <w:hyperlink w:anchor="P97" w:history="1">
        <w:r>
          <w:rPr>
            <w:color w:val="0000FF"/>
          </w:rPr>
          <w:t>пунктом 2.7</w:t>
        </w:r>
      </w:hyperlink>
      <w:r>
        <w:t xml:space="preserve"> Регламента, специалист Отдела или МФЦ, ответственный за выполнение административной процедуры, отказывает заявителю в приеме документов в устной форме.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 и документы принимаются в работу.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 оформляет расписку в получении документов с указанием их перечня и даты получения в двух экземплярах, один из которых вручается заявителю, второй подшивается в дело.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 вносит запись в журнал регистрации заявлений и учета решений о переводе или об отказе в переводе жилого помещения в нежилое или нежилого помещения в жилое помещение. При организации ведения Автоматизированной информационной системы вносит запись в систему регистрации входящей корреспонденции, вводит сведения в базу данных о заявителе. Формирует и регистрирует дело в журнале регистрации заявлений и учета решений о переводе или об отказе в переводе помещений.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Максимальная продолжительность административной процедуры 3 (три) дня.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 случае предоставления муниципальной услуги в электронной форме должностное лицо Отдела, ответственное за прием и регистрацию документов, необходимых для предоставления муниципальной услуги: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1) проверяет наличие документов, указанных в </w:t>
      </w:r>
      <w:hyperlink w:anchor="P79" w:history="1">
        <w:r>
          <w:rPr>
            <w:color w:val="0000FF"/>
          </w:rPr>
          <w:t>пункте 2.6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производит регистрацию документов в день их поступления в электронном виде;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3) в 2-дневный срок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 дате и времени для личного приема заявителя;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должность, фамилию, имя, отчество лица, ответственного за предоставление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в случае, если в электронной форме (сканированном виде) заявителем направлены не все документы, указанные в </w:t>
      </w:r>
      <w:hyperlink w:anchor="P79" w:history="1">
        <w:r>
          <w:rPr>
            <w:color w:val="0000FF"/>
          </w:rPr>
          <w:t>пункте 2.6 раздела 2</w:t>
        </w:r>
      </w:hyperlink>
      <w: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обязанность по предоставлению которых возложена на заявителя, и других обстоятельствах, препятствующих получению муниципальной услуги и способах их устранения;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иную информацию.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Результат административной процедуры: принятие заявления и документов в работу, </w:t>
      </w:r>
      <w:r>
        <w:lastRenderedPageBreak/>
        <w:t>регистрация заявления.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3"/>
      </w:pPr>
      <w:r>
        <w:t>3.2.3. ПРОВЕРКА И РАССМОТРЕНИЕ ПРЕДСТАВЛЕННЫХ ДОКУМЕНТОВ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Основание для начала административной процедуры: зарегистрированное заявление с полным пакетом документов.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Проверка и рассмотрение представленных документов осуществляется комиссией по переводу помещений на территории Североуральского городского округа (далее - Комиссия).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Ответственность за выполнение административной процедуры несет специалист Отдела (в части инициирования заседания Комиссии), Комиссия (в части проверки и рассмотрения представленных документов).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Состав Комиссии утверждается постановлением Администрации Североуральского городского округа.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 Отдела готовит повестку заседания Комиссии, в которой указывает место, дату и время заседания комиссии, рассматриваемые заявления, и направляет или вручает ее членам и председателю Комиссии.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Заседание Комиссии правомочно, если на нем присутствуют не менее половины от общего числа членов Комиссии.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Решение Комиссии принимается большинством голосов от присутствующих членов Комиссии.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На заседания Комиссии могут быть приглашены заявители, а также лица, чьи права и законные интересы могут быть нарушены переводом помещения.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При необходимости члены Комиссии выезжают на осмотр помещения для ознакомления с фактическими обстоятельствами, имеющими значение при решении вопроса о переводе помещения.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 Отдела ведет протокол заседания Комиссии.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Максимальная продолжительность административной процедуры 27 (двадцать семь) дней.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Результат административной процедуры одно из следующих решений Комиссии: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а) рекомендовать Главе Администрации Североуральского городского округа перевести жилое (нежилое) помещение в нежилое (жилое) помещение;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б) рекомендовать Главе Администрации Североуральского городского округа отказать в переводе жилого (нежилого) помещения в нежилое (жилое) (отказ должен быть обоснованным);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в) рекомендовать Главе Администрации Североуральского городского округа перевести жилое (нежилое) помещение в нежилое (жилое) помещение после предварительного выполнения заявителем условий, необходимых для перевода жилого (нежилого) помещения в нежилое (жилое) помещение.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lastRenderedPageBreak/>
        <w:t>Результатом административной процедуры является решение Комиссии, оформленное протоколом и подписанное председателем Комиссии.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3"/>
      </w:pPr>
      <w:r>
        <w:t>3.2.4. ПРИНЯТИЕ РЕШЕНИЯ О ПЕРЕВОДЕ ИЛИ ОБ ОТКАЗЕ</w:t>
      </w:r>
    </w:p>
    <w:p w:rsidR="00915878" w:rsidRDefault="00915878">
      <w:pPr>
        <w:pStyle w:val="ConsPlusNormal"/>
        <w:jc w:val="center"/>
      </w:pPr>
      <w:r>
        <w:t>В ПЕРЕВОДЕ ЖИЛОГО (НЕЖИЛОГО) ПОМЕЩЕНИЯ</w:t>
      </w:r>
    </w:p>
    <w:p w:rsidR="00915878" w:rsidRDefault="00915878">
      <w:pPr>
        <w:pStyle w:val="ConsPlusNormal"/>
        <w:jc w:val="center"/>
      </w:pPr>
      <w:r>
        <w:t>В НЕЖИЛОЕ (ЖИЛОЕ) ПОМЕЩЕНИЕ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Основание для начала административной процедуры: протокол заседания комиссии, подписанный председателем комиссии.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Ответственность за выполнение административной процедуры несет специалист Отдела (в части обеспечения принятия решения о переводе или об отказе в переводе помещения), Глава Администрации Североуральского городского округа (в части принятия решения о переводе или об отказе в переводе помещения).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По результатам работы Комиссии и на основании протокола заседания Комиссии специалист Отдела разрабатывает проект постановления Администрации Североуральского городского округа о переводе или об отказе в переводе помещения и представляет его Главе Администрации Североуральского городского округа для утверждения.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На основании утвержденного постановления о переводе или об отказе в переводе помещения специалист Отдела готовит </w:t>
      </w:r>
      <w:hyperlink r:id="rId10" w:history="1">
        <w:r>
          <w:rPr>
            <w:color w:val="0000FF"/>
          </w:rPr>
          <w:t>уведомление</w:t>
        </w:r>
      </w:hyperlink>
      <w:r>
        <w:t xml:space="preserve"> о переводе (отказе в переводе) помещения по форме, утвержденной Постановлением Правительства Российской Федерации от 10.08.2005 N 502 </w:t>
      </w:r>
      <w:hyperlink w:anchor="P521" w:history="1">
        <w:r>
          <w:rPr>
            <w:color w:val="0000FF"/>
          </w:rPr>
          <w:t>(приложение N 4)</w:t>
        </w:r>
      </w:hyperlink>
      <w:r>
        <w:t>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Постановление о переводе или об отказе в переводе помещения и уведомление о переводе (отказе в переводе) помещения подшиваются в дело.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Максимальная продолжительность административной процедуры 15 (пятнадцать) дней.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Результат административной процедуры: оформленное в соответствии с законодательством решение о переводе или об отказе в переводе помещения.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3"/>
      </w:pPr>
      <w:r>
        <w:t>3.2.5. ВЫДАЧА РЕШЕНИЯ О ПЕРЕВОДЕ</w:t>
      </w:r>
    </w:p>
    <w:p w:rsidR="00915878" w:rsidRDefault="00915878">
      <w:pPr>
        <w:pStyle w:val="ConsPlusNormal"/>
        <w:jc w:val="center"/>
      </w:pPr>
      <w:r>
        <w:t>ИЛИ ОБ ОТКАЗЕ В ПЕРЕВОДЕ ПОМЕЩЕНИЯ</w:t>
      </w:r>
    </w:p>
    <w:p w:rsidR="00915878" w:rsidRDefault="00915878">
      <w:pPr>
        <w:pStyle w:val="ConsPlusNormal"/>
        <w:jc w:val="center"/>
      </w:pPr>
      <w:r>
        <w:t>И УВЕДОМЛЕНИЯ О ПЕРЕВОДЕ (ОТКАЗЕ В ПЕРЕВОДЕ) ПОМЕЩЕНИЯ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Основание для начала административной процедуры: постановление о переводе или об отказе в переводе жилого помещения и уведомление о переводе (отказе в переводе) помещения.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Ответственность за выполнение административной процедуры несет специалист Отдела.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Специалист Отдела выдает или направляет заявителю по адресу, указанному в заявлении, постановление о переводе или об отказе в переводе помещения и уведомление о переводе (отказе в переводе) помещения.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Отдел одновременно с выдачей или направлением заявителю постановления о переводе или об отказе в переводе помещения и уведомления о переводе (отказе в переводе) помещения, информирует о принятии решения о переводе или об отказе в переводе </w:t>
      </w:r>
      <w:r>
        <w:lastRenderedPageBreak/>
        <w:t>помещения собственников помещений, примыкающих к помещению, в отношении которого принято указанное решение.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Максимальная продолжительность административной процедуры 3 (три) дня.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При получении муниципальной услуги через Единый портал либо через Региональный портал государственных и муниципальных услуг выдача заявителям (их представителям) результатов предоставления муниципальной услуги осуществляется через Единый портал (Региональный портал</w:t>
      </w:r>
      <w:proofErr w:type="gramStart"/>
      <w:r>
        <w:t>)</w:t>
      </w:r>
      <w:proofErr w:type="gramEnd"/>
      <w:r>
        <w:t xml:space="preserve"> либо, по желанию заявителя, через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Результат административной процедуры: выданное (направленное) уведомление о переводе (отказе в переводе) помещение.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Уведомление о переводе (отказе в переводе)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уведомление о переводе (отказе в переводе) помещения, является основанием проведения соответствующих переустройств и (или) перепланировки с учетом проекта переустройства и (или) перепланировки, представлявшегося заявителем в соответствии с настоящим Регламентом, и (или) иных работ с учетом перечня таких работ, указанных в уведомлении о переводе (отказе в переводе) помещения.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Завершение переустройства, и (или) перепланировки, и (или) иных работ подтверждается актом приемочной комиссии, сформированной Главой Администрации Североуральского городского округа (далее - акт приемочной комиссии). Акт приемочной комиссии, утвержденный постановлением Администрации Североуральского городского округа,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1"/>
      </w:pPr>
      <w:r>
        <w:t>Раздел 4. ФОРМЫ КОНТРОЛЯ ЗА ПРЕДОСТАВЛЕНИЕМ</w:t>
      </w:r>
    </w:p>
    <w:p w:rsidR="00915878" w:rsidRDefault="00915878">
      <w:pPr>
        <w:pStyle w:val="ConsPlusNormal"/>
        <w:jc w:val="center"/>
      </w:pPr>
      <w:r>
        <w:t>МУНИЦИПАЛЬНОЙ УСЛУГИ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должностными лицами регламента и иных нормативных правовых актов, а также принятием решений ответственными лицами.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Текущий контроль за соблюдением оказания муниципальной услуги, в том числе за соблюдением последовательности действий, определенных административными процедурами настоящего Регламента, осуществляется заведующим Отдела, Главой Администрации Североуральского городского округа.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и должностными лицами Отдела положений настоящего Регламента, иных нормативных правовых актов.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Проверки могут быть: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lastRenderedPageBreak/>
        <w:t>плановыми (не реже одного раза в год);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внеплановыми (по конкретному обращению получателя муниципальной услуги (его законного представителя) к Главе Администрации Североуральского городского округа, заведующему Отдела).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При проверке могут рассматриваться вопросы, связанные с предоставлением муниципальной услуги или с исполнением той или иной административной процедуры.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4.2. Порядок и периодичность осуществления проверок.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Периодичность осуществления текущего контроля устанавливается заведующим Отдела, Главой Администрации Североуральского городского округа.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и принятие, в пределах компетенции, решений и подготовку ответов на обращения, содержащие жалобы на решения, действия (бездействие) специалистов и должностных лиц Отдела, Администрации Североуральского городского округа.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4.3. Персональная ответственность должностных лиц при оказании муниципальной услуги.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Персональная ответственность специалистов и должностных лиц Отдела, Администрации Североуральского городского округа за решения и действия (бездействия), принимаемые (осуществляемые) в ходе предоставления муниципальной услуги, закрепляется в должностных инструкциях в соответствии с требованиями законодательства.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915878" w:rsidRDefault="00915878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915878" w:rsidRDefault="00915878">
      <w:pPr>
        <w:pStyle w:val="ConsPlusNormal"/>
        <w:jc w:val="center"/>
      </w:pPr>
      <w:r>
        <w:t>МУНИЦИПАЛЬНУЮ УСЛУГУ, А ТАКЖЕ ДОЛЖНОСТНЫХ ЛИЦ</w:t>
      </w:r>
    </w:p>
    <w:p w:rsidR="00915878" w:rsidRDefault="00915878">
      <w:pPr>
        <w:pStyle w:val="ConsPlusNormal"/>
        <w:jc w:val="center"/>
      </w:pPr>
      <w:r>
        <w:t>И МУНИЦИПАЛЬНЫХ СЛУЖАЩИХ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5.1.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во внесудебном или судебном порядке.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5.2.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заведующему Отделом. Жалоба на действия заведующего Отдела, может быть подана Главе Администрации Североуральского городского округа.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нарушение срока предоставления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5.4. Жалоба подается в письменной форме на бумажном носителе, в электронной форме. Жалоба может быть направлена: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1) почтовым отправлением: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на адрес Отдела: 624480, Свердловская область, город Североуральск, улица Ленина, дом 44;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на адрес Администрации Североуральского городского округа: 624480, Свердловская область, город Североуральск, улица Чайковского, дом 16;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с использованием информационно-телекоммуникационной сети Интернет на электронный адрес: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отдел градостроительства и архитектуры Администрации Североуральского городского округа: aseverouralsk@mail.ru;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Администрации Североуральского городского округа: s-uralsk_adm.org@mail.ru;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4) с использованием МФЦ;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5) при личном приеме заявителя.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5.5. Жалоба должна содержать: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5.8. Заявитель вправе обжаловать решения, принятые в ходе предоставления муниципальной услуги, действий или бездействие должностных лиц, участвующих в осуществлении муниципальной услуги в судебном порядке в соответствии с действующим законодательством.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5.10. Информация о порядке выдачи и рассмотрения жалобы размещается на </w:t>
      </w:r>
      <w:r>
        <w:lastRenderedPageBreak/>
        <w:t>официальном сайте Администрации Североуральского городского округа путем размещения текста настоящего регламента, в федеральной государственной информационной системе "Единый портал государственных и муниципальных услуг (функций), региональной информационной системе "Портал государственных и муниципальных услуг Свердловской области", а также может быть сообщена заявителю специалистами отдела при личном контакте, с использованием почтовой, телефонной связи, посредством электронной почты.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right"/>
        <w:outlineLvl w:val="1"/>
      </w:pPr>
      <w:r>
        <w:t>Приложение N 1</w:t>
      </w:r>
    </w:p>
    <w:p w:rsidR="00915878" w:rsidRDefault="00915878">
      <w:pPr>
        <w:pStyle w:val="ConsPlusNormal"/>
        <w:jc w:val="right"/>
      </w:pPr>
      <w:r>
        <w:t>к Административному регламенту</w:t>
      </w:r>
    </w:p>
    <w:p w:rsidR="00915878" w:rsidRDefault="00915878">
      <w:pPr>
        <w:pStyle w:val="ConsPlusNormal"/>
        <w:jc w:val="right"/>
      </w:pPr>
      <w:r>
        <w:t>предоставления муниципальной услуги</w:t>
      </w:r>
    </w:p>
    <w:p w:rsidR="00915878" w:rsidRDefault="00915878">
      <w:pPr>
        <w:pStyle w:val="ConsPlusNormal"/>
        <w:jc w:val="right"/>
      </w:pPr>
      <w:r>
        <w:t>"Принятие документов, а также</w:t>
      </w:r>
    </w:p>
    <w:p w:rsidR="00915878" w:rsidRDefault="00915878">
      <w:pPr>
        <w:pStyle w:val="ConsPlusNormal"/>
        <w:jc w:val="right"/>
      </w:pPr>
      <w:r>
        <w:t>выдача решений о переводе или</w:t>
      </w:r>
    </w:p>
    <w:p w:rsidR="00915878" w:rsidRDefault="00915878">
      <w:pPr>
        <w:pStyle w:val="ConsPlusNormal"/>
        <w:jc w:val="right"/>
      </w:pPr>
      <w:r>
        <w:t>об отказе в переводе жилого</w:t>
      </w:r>
    </w:p>
    <w:p w:rsidR="00915878" w:rsidRDefault="00915878">
      <w:pPr>
        <w:pStyle w:val="ConsPlusNormal"/>
        <w:jc w:val="right"/>
      </w:pPr>
      <w:r>
        <w:t>помещения в нежилое или нежилого</w:t>
      </w:r>
    </w:p>
    <w:p w:rsidR="00915878" w:rsidRDefault="00915878">
      <w:pPr>
        <w:pStyle w:val="ConsPlusNormal"/>
        <w:jc w:val="right"/>
      </w:pPr>
      <w:r>
        <w:t>помещения в жилое помещение"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Title"/>
        <w:jc w:val="center"/>
      </w:pPr>
      <w:bookmarkStart w:id="8" w:name="P318"/>
      <w:bookmarkEnd w:id="8"/>
      <w:r>
        <w:t>СВЕДЕНИЯ</w:t>
      </w:r>
    </w:p>
    <w:p w:rsidR="00915878" w:rsidRDefault="00915878">
      <w:pPr>
        <w:pStyle w:val="ConsPlusTitle"/>
        <w:jc w:val="center"/>
      </w:pPr>
      <w:r>
        <w:t>О МЕСТЕ НАХОЖДЕНИЯ, ПОЧТОВОМ АДРЕСЕ, КОНТАКТНЫХ ТЕЛЕФОНАХ,</w:t>
      </w:r>
    </w:p>
    <w:p w:rsidR="00915878" w:rsidRDefault="00915878">
      <w:pPr>
        <w:pStyle w:val="ConsPlusTitle"/>
        <w:jc w:val="center"/>
      </w:pPr>
      <w:r>
        <w:t>ГРАФИКЕ РАБОТЫ ОТДЕЛА, ОБ ОФИЦИАЛЬНОМ ИНТЕРНЕТ-САЙТЕ</w:t>
      </w:r>
    </w:p>
    <w:p w:rsidR="00915878" w:rsidRDefault="00915878">
      <w:pPr>
        <w:pStyle w:val="ConsPlusTitle"/>
        <w:jc w:val="center"/>
      </w:pPr>
      <w:r>
        <w:t>АДМИНИСТРАЦИИ СЕВЕРОУРАЛЬСКОГО ГОРОДСКОГО ОКРУГА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ind w:firstLine="540"/>
        <w:jc w:val="both"/>
      </w:pPr>
      <w:r>
        <w:t>Отдел градостроительства и архитектуры Администрации Североуральского городского округа.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 xml:space="preserve">Адрес места нахождения: Свердловская область, г. Североуральск, ул. Ленина, д. 44, </w:t>
      </w:r>
      <w:proofErr w:type="spellStart"/>
      <w:r>
        <w:t>каб</w:t>
      </w:r>
      <w:proofErr w:type="spellEnd"/>
      <w:r>
        <w:t>. N 1.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Почтовый адрес: 624480, Свердловская область, г. Североуральск, ул. Ленина, д. 44.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Телефон: (34380) 2-47-92.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Часы работы: понедельник - четверг с 08.00 до 17.15 часов, пятница с 08.00 до 16.00 часов, перерыв с 12.00 до 13.00 часов.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Часы приема: вторник, четверг с 08.00 до 17.00 часов, перерыв с 12.00 до 13.00 часов.</w:t>
      </w:r>
    </w:p>
    <w:p w:rsidR="00915878" w:rsidRDefault="00915878">
      <w:pPr>
        <w:pStyle w:val="ConsPlusNormal"/>
        <w:spacing w:before="240"/>
        <w:ind w:firstLine="540"/>
        <w:jc w:val="both"/>
      </w:pPr>
      <w:r>
        <w:t>Официальный Интернет-сайт Администрации Североуральского городского округа: www.adm-Severouralsk.ru.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right"/>
        <w:outlineLvl w:val="1"/>
      </w:pPr>
      <w:r>
        <w:t>Приложение N 2</w:t>
      </w:r>
    </w:p>
    <w:p w:rsidR="00915878" w:rsidRDefault="00915878">
      <w:pPr>
        <w:pStyle w:val="ConsPlusNormal"/>
        <w:jc w:val="right"/>
      </w:pPr>
      <w:r>
        <w:t>к Административному регламенту</w:t>
      </w:r>
    </w:p>
    <w:p w:rsidR="00915878" w:rsidRDefault="00915878">
      <w:pPr>
        <w:pStyle w:val="ConsPlusNormal"/>
        <w:jc w:val="right"/>
      </w:pPr>
      <w:r>
        <w:t>предоставления муниципальной услуги</w:t>
      </w:r>
    </w:p>
    <w:p w:rsidR="00915878" w:rsidRDefault="00915878">
      <w:pPr>
        <w:pStyle w:val="ConsPlusNormal"/>
        <w:jc w:val="right"/>
      </w:pPr>
      <w:r>
        <w:t>"Принятие документов, а также</w:t>
      </w:r>
    </w:p>
    <w:p w:rsidR="00915878" w:rsidRDefault="00915878">
      <w:pPr>
        <w:pStyle w:val="ConsPlusNormal"/>
        <w:jc w:val="right"/>
      </w:pPr>
      <w:r>
        <w:t>выдача решений о переводе или</w:t>
      </w:r>
    </w:p>
    <w:p w:rsidR="00915878" w:rsidRDefault="00915878">
      <w:pPr>
        <w:pStyle w:val="ConsPlusNormal"/>
        <w:jc w:val="right"/>
      </w:pPr>
      <w:r>
        <w:lastRenderedPageBreak/>
        <w:t>об отказе в переводе жилого</w:t>
      </w:r>
    </w:p>
    <w:p w:rsidR="00915878" w:rsidRDefault="00915878">
      <w:pPr>
        <w:pStyle w:val="ConsPlusNormal"/>
        <w:jc w:val="right"/>
      </w:pPr>
      <w:r>
        <w:t>помещения в нежилое или нежилого</w:t>
      </w:r>
    </w:p>
    <w:p w:rsidR="00915878" w:rsidRDefault="00915878">
      <w:pPr>
        <w:pStyle w:val="ConsPlusNormal"/>
        <w:jc w:val="right"/>
      </w:pPr>
      <w:r>
        <w:t>помещения в жилое помещение"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915878" w:rsidRDefault="00915878">
      <w:pPr>
        <w:pStyle w:val="ConsPlusNonformat"/>
        <w:jc w:val="both"/>
      </w:pPr>
      <w:r>
        <w:t xml:space="preserve">                                         Североуральского городского округа</w:t>
      </w:r>
    </w:p>
    <w:p w:rsidR="00915878" w:rsidRDefault="009158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                                              (Ф.И.О. полностью)</w:t>
      </w:r>
    </w:p>
    <w:p w:rsidR="00915878" w:rsidRDefault="009158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bookmarkStart w:id="9" w:name="P352"/>
      <w:bookmarkEnd w:id="9"/>
      <w:r>
        <w:t xml:space="preserve">                                 ЗАЯВЛЕНИЕ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proofErr w:type="gramStart"/>
      <w:r>
        <w:t>Прошу  разрешить</w:t>
      </w:r>
      <w:proofErr w:type="gramEnd"/>
      <w:r>
        <w:t xml:space="preserve">  перевод  жилого  помещения  в нежилое помещение, нежилого</w:t>
      </w:r>
    </w:p>
    <w:p w:rsidR="00915878" w:rsidRDefault="00915878">
      <w:pPr>
        <w:pStyle w:val="ConsPlusNonformat"/>
        <w:jc w:val="both"/>
      </w:pPr>
      <w:r>
        <w:t>помещения в жилое помещение (ненужное зачеркнуть)</w:t>
      </w:r>
    </w:p>
    <w:p w:rsidR="00915878" w:rsidRDefault="00915878">
      <w:pPr>
        <w:pStyle w:val="ConsPlusNonformat"/>
        <w:jc w:val="both"/>
      </w:pPr>
      <w:r>
        <w:t>___________________________________________________________________________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(наименование объекта, площадь, адрес местоположения)</w:t>
      </w:r>
    </w:p>
    <w:p w:rsidR="00915878" w:rsidRDefault="00915878">
      <w:pPr>
        <w:pStyle w:val="ConsPlusNonformat"/>
        <w:jc w:val="both"/>
      </w:pPr>
      <w:r>
        <w:t>___________________________________________________________________________</w:t>
      </w:r>
    </w:p>
    <w:p w:rsidR="00915878" w:rsidRDefault="00915878">
      <w:pPr>
        <w:pStyle w:val="ConsPlusNonformat"/>
        <w:jc w:val="both"/>
      </w:pPr>
      <w:r>
        <w:t>принадлежащее мне на основании ____________________________________________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                              (наименование документа,</w:t>
      </w:r>
    </w:p>
    <w:p w:rsidR="00915878" w:rsidRDefault="00915878">
      <w:pPr>
        <w:pStyle w:val="ConsPlusNonformat"/>
        <w:jc w:val="both"/>
      </w:pPr>
      <w:r>
        <w:t>___________________________________________________________________________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подтверждающего право владения объектом, его реквизиты)</w:t>
      </w:r>
    </w:p>
    <w:p w:rsidR="00915878" w:rsidRDefault="00915878">
      <w:pPr>
        <w:pStyle w:val="ConsPlusNonformat"/>
        <w:jc w:val="both"/>
      </w:pPr>
      <w:r>
        <w:t>в связи с _________________________________________________________________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             (указать причину перевода)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О себе сообщаю следующее:</w:t>
      </w:r>
    </w:p>
    <w:p w:rsidR="00915878" w:rsidRDefault="00915878">
      <w:pPr>
        <w:pStyle w:val="ConsPlusNonformat"/>
        <w:jc w:val="both"/>
      </w:pPr>
      <w:r>
        <w:t>Паспорт: __________________________________________________________________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915878" w:rsidRDefault="00915878">
      <w:pPr>
        <w:pStyle w:val="ConsPlusNonformat"/>
        <w:jc w:val="both"/>
      </w:pPr>
      <w:r>
        <w:t>___________________________________________________________________________</w:t>
      </w:r>
    </w:p>
    <w:p w:rsidR="00915878" w:rsidRDefault="00915878">
      <w:pPr>
        <w:pStyle w:val="ConsPlusNonformat"/>
        <w:jc w:val="both"/>
      </w:pPr>
      <w:r>
        <w:t>Место жительства (по данным регистрационного учета): ______________________</w:t>
      </w:r>
    </w:p>
    <w:p w:rsidR="00915878" w:rsidRDefault="00915878">
      <w:pPr>
        <w:pStyle w:val="ConsPlusNonformat"/>
        <w:jc w:val="both"/>
      </w:pPr>
      <w:r>
        <w:t>___________________________________________________________________________</w:t>
      </w:r>
    </w:p>
    <w:p w:rsidR="00915878" w:rsidRDefault="00915878">
      <w:pPr>
        <w:pStyle w:val="ConsPlusNonformat"/>
        <w:jc w:val="both"/>
      </w:pPr>
      <w:r>
        <w:t>Место жительства (фактическое): ___________________________________________</w:t>
      </w:r>
    </w:p>
    <w:p w:rsidR="00915878" w:rsidRDefault="00915878">
      <w:pPr>
        <w:pStyle w:val="ConsPlusNonformat"/>
        <w:jc w:val="both"/>
      </w:pPr>
      <w:r>
        <w:t>___________________________________________________________________________</w:t>
      </w:r>
    </w:p>
    <w:p w:rsidR="00915878" w:rsidRDefault="00915878">
      <w:pPr>
        <w:pStyle w:val="ConsPlusNonformat"/>
        <w:jc w:val="both"/>
      </w:pPr>
      <w:r>
        <w:t>Контактные телефоны: ______________________________________________________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Приложения:</w:t>
      </w:r>
    </w:p>
    <w:p w:rsidR="00915878" w:rsidRDefault="00915878">
      <w:pPr>
        <w:pStyle w:val="ConsPlusNonformat"/>
        <w:jc w:val="both"/>
      </w:pPr>
      <w:r>
        <w:t>1)  правоустанавливающие документы на переводимое помещение (подлинники или</w:t>
      </w:r>
    </w:p>
    <w:p w:rsidR="00915878" w:rsidRDefault="00915878">
      <w:pPr>
        <w:pStyle w:val="ConsPlusNonformat"/>
        <w:jc w:val="both"/>
      </w:pPr>
      <w:r>
        <w:t>засвидетельствованные в нотариальном порядке копии);</w:t>
      </w:r>
    </w:p>
    <w:p w:rsidR="00915878" w:rsidRDefault="00915878">
      <w:pPr>
        <w:pStyle w:val="ConsPlusNonformat"/>
        <w:jc w:val="both"/>
      </w:pPr>
      <w:r>
        <w:t>2)  план переводимого помещения с его техническим описанием (в случае, если</w:t>
      </w:r>
    </w:p>
    <w:p w:rsidR="00915878" w:rsidRDefault="00915878">
      <w:pPr>
        <w:pStyle w:val="ConsPlusNonformat"/>
        <w:jc w:val="both"/>
      </w:pPr>
      <w:r>
        <w:t xml:space="preserve">переводимое   помещение   является   </w:t>
      </w:r>
      <w:proofErr w:type="gramStart"/>
      <w:r>
        <w:t xml:space="preserve">жилым,   </w:t>
      </w:r>
      <w:proofErr w:type="gramEnd"/>
      <w:r>
        <w:t>технический   паспорт  такого</w:t>
      </w:r>
    </w:p>
    <w:p w:rsidR="00915878" w:rsidRDefault="00915878">
      <w:pPr>
        <w:pStyle w:val="ConsPlusNonformat"/>
        <w:jc w:val="both"/>
      </w:pPr>
      <w:r>
        <w:t>помещения);</w:t>
      </w:r>
    </w:p>
    <w:p w:rsidR="00915878" w:rsidRDefault="00915878">
      <w:pPr>
        <w:pStyle w:val="ConsPlusNonformat"/>
        <w:jc w:val="both"/>
      </w:pPr>
      <w:r>
        <w:t xml:space="preserve">3)  поэтажный   </w:t>
      </w:r>
      <w:proofErr w:type="gramStart"/>
      <w:r>
        <w:t>план  дома</w:t>
      </w:r>
      <w:proofErr w:type="gramEnd"/>
      <w:r>
        <w:t>,  в  котором  находится  переводимое  помещение;</w:t>
      </w:r>
    </w:p>
    <w:p w:rsidR="00915878" w:rsidRDefault="00915878">
      <w:pPr>
        <w:pStyle w:val="ConsPlusNonformat"/>
        <w:jc w:val="both"/>
      </w:pPr>
      <w:r>
        <w:t>4)  подготовленный   и   оформленный   в   установленном   порядке   проект</w:t>
      </w:r>
    </w:p>
    <w:p w:rsidR="00915878" w:rsidRDefault="00915878">
      <w:pPr>
        <w:pStyle w:val="ConsPlusNonformat"/>
        <w:jc w:val="both"/>
      </w:pPr>
      <w:proofErr w:type="gramStart"/>
      <w:r>
        <w:t>переустройства  и</w:t>
      </w:r>
      <w:proofErr w:type="gramEnd"/>
      <w:r>
        <w:t xml:space="preserve">  (или)  перепланировки  переводимого помещения (в случае,</w:t>
      </w:r>
    </w:p>
    <w:p w:rsidR="00915878" w:rsidRDefault="00915878">
      <w:pPr>
        <w:pStyle w:val="ConsPlusNonformat"/>
        <w:jc w:val="both"/>
      </w:pPr>
      <w:proofErr w:type="gramStart"/>
      <w:r>
        <w:t>если  переустройство</w:t>
      </w:r>
      <w:proofErr w:type="gramEnd"/>
      <w:r>
        <w:t xml:space="preserve">  и  (или)  перепланировка  требуются  для  обеспечения</w:t>
      </w:r>
    </w:p>
    <w:p w:rsidR="00915878" w:rsidRDefault="00915878">
      <w:pPr>
        <w:pStyle w:val="ConsPlusNonformat"/>
        <w:jc w:val="both"/>
      </w:pPr>
      <w:proofErr w:type="gramStart"/>
      <w:r>
        <w:t>использования  такого</w:t>
      </w:r>
      <w:proofErr w:type="gramEnd"/>
      <w:r>
        <w:t xml:space="preserve">  помещения в качестве жилого или нежилого помещения);</w:t>
      </w:r>
    </w:p>
    <w:p w:rsidR="00915878" w:rsidRDefault="00915878">
      <w:pPr>
        <w:pStyle w:val="ConsPlusNonformat"/>
        <w:jc w:val="both"/>
      </w:pPr>
      <w:r>
        <w:t xml:space="preserve">5)  </w:t>
      </w:r>
      <w:proofErr w:type="gramStart"/>
      <w:r>
        <w:t>доверенность,  оформленная</w:t>
      </w:r>
      <w:proofErr w:type="gramEnd"/>
      <w:r>
        <w:t xml:space="preserve">  в  установленном  законом порядке (в случае</w:t>
      </w:r>
    </w:p>
    <w:p w:rsidR="00915878" w:rsidRDefault="00915878">
      <w:pPr>
        <w:pStyle w:val="ConsPlusNonformat"/>
        <w:jc w:val="both"/>
      </w:pPr>
      <w:r>
        <w:t>представления интересов получателя муниципальной услуги другим лицом).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"__" _________ 20__ г. ___________________  _______________________________</w:t>
      </w:r>
    </w:p>
    <w:p w:rsidR="00915878" w:rsidRDefault="00915878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(подпись заявителя)  (расшифровка подписи заявителя)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---------------------------------------------------------------------------</w:t>
      </w:r>
    </w:p>
    <w:p w:rsidR="00915878" w:rsidRDefault="00915878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Документы представлены на приеме       "__" __________ 20__ г.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Входящий номер регистрации заявления   _____________________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Выдана расписка в получении документов "__" __________ 20__ г.</w:t>
      </w:r>
    </w:p>
    <w:p w:rsidR="00915878" w:rsidRDefault="00915878">
      <w:pPr>
        <w:pStyle w:val="ConsPlusNonformat"/>
        <w:jc w:val="both"/>
      </w:pPr>
      <w:r>
        <w:t>N _____________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lastRenderedPageBreak/>
        <w:t>Расписку получил       "__" __________ 20__ г.</w:t>
      </w:r>
    </w:p>
    <w:p w:rsidR="00915878" w:rsidRDefault="00915878">
      <w:pPr>
        <w:pStyle w:val="ConsPlusNonformat"/>
        <w:jc w:val="both"/>
      </w:pPr>
      <w:r>
        <w:t>_____________________</w:t>
      </w:r>
    </w:p>
    <w:p w:rsidR="00915878" w:rsidRDefault="00915878">
      <w:pPr>
        <w:pStyle w:val="ConsPlusNonformat"/>
        <w:jc w:val="both"/>
      </w:pPr>
      <w:r>
        <w:t>(подпись заявителя)</w:t>
      </w:r>
    </w:p>
    <w:p w:rsidR="00915878" w:rsidRDefault="00915878">
      <w:pPr>
        <w:pStyle w:val="ConsPlusNonformat"/>
        <w:jc w:val="both"/>
      </w:pPr>
    </w:p>
    <w:p w:rsidR="00915878" w:rsidRDefault="00915878">
      <w:pPr>
        <w:pStyle w:val="ConsPlusNonformat"/>
        <w:jc w:val="both"/>
      </w:pPr>
      <w:r>
        <w:t>_______________________________________________</w:t>
      </w:r>
    </w:p>
    <w:p w:rsidR="00915878" w:rsidRDefault="00915878">
      <w:pPr>
        <w:pStyle w:val="ConsPlusNonformat"/>
        <w:jc w:val="both"/>
      </w:pPr>
      <w:r>
        <w:t xml:space="preserve">                 (должность,</w:t>
      </w:r>
    </w:p>
    <w:p w:rsidR="00915878" w:rsidRDefault="00915878">
      <w:pPr>
        <w:pStyle w:val="ConsPlusNonformat"/>
        <w:jc w:val="both"/>
      </w:pPr>
      <w:r>
        <w:t>_______________________________________________  __________________________</w:t>
      </w:r>
    </w:p>
    <w:p w:rsidR="00915878" w:rsidRDefault="00915878">
      <w:pPr>
        <w:pStyle w:val="ConsPlusNonformat"/>
        <w:jc w:val="both"/>
      </w:pPr>
      <w:r>
        <w:t xml:space="preserve">Ф.И.О. должностного лица, принявшего </w:t>
      </w:r>
      <w:proofErr w:type="gramStart"/>
      <w:r>
        <w:t xml:space="preserve">заявление)   </w:t>
      </w:r>
      <w:proofErr w:type="gramEnd"/>
      <w:r>
        <w:t xml:space="preserve">         (подпись)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right"/>
        <w:outlineLvl w:val="1"/>
      </w:pPr>
      <w:r>
        <w:t>Приложение N 3</w:t>
      </w:r>
    </w:p>
    <w:p w:rsidR="00915878" w:rsidRDefault="00915878">
      <w:pPr>
        <w:pStyle w:val="ConsPlusNormal"/>
        <w:jc w:val="right"/>
      </w:pPr>
      <w:r>
        <w:t>к Административному регламенту</w:t>
      </w:r>
    </w:p>
    <w:p w:rsidR="00915878" w:rsidRDefault="00915878">
      <w:pPr>
        <w:pStyle w:val="ConsPlusNormal"/>
        <w:jc w:val="right"/>
      </w:pPr>
      <w:r>
        <w:t>предоставления муниципальной услуги</w:t>
      </w:r>
    </w:p>
    <w:p w:rsidR="00915878" w:rsidRDefault="00915878">
      <w:pPr>
        <w:pStyle w:val="ConsPlusNormal"/>
        <w:jc w:val="right"/>
      </w:pPr>
      <w:r>
        <w:t>"Принятие документов, а также</w:t>
      </w:r>
    </w:p>
    <w:p w:rsidR="00915878" w:rsidRDefault="00915878">
      <w:pPr>
        <w:pStyle w:val="ConsPlusNormal"/>
        <w:jc w:val="right"/>
      </w:pPr>
      <w:r>
        <w:t>выдача решений о переводе или</w:t>
      </w:r>
    </w:p>
    <w:p w:rsidR="00915878" w:rsidRDefault="00915878">
      <w:pPr>
        <w:pStyle w:val="ConsPlusNormal"/>
        <w:jc w:val="right"/>
      </w:pPr>
      <w:r>
        <w:t>об отказе в переводе жилого</w:t>
      </w:r>
    </w:p>
    <w:p w:rsidR="00915878" w:rsidRDefault="00915878">
      <w:pPr>
        <w:pStyle w:val="ConsPlusNormal"/>
        <w:jc w:val="right"/>
      </w:pPr>
      <w:r>
        <w:t>помещения в нежилое или нежилого</w:t>
      </w:r>
    </w:p>
    <w:p w:rsidR="00915878" w:rsidRDefault="00915878">
      <w:pPr>
        <w:pStyle w:val="ConsPlusNormal"/>
        <w:jc w:val="right"/>
      </w:pPr>
      <w:r>
        <w:t>помещения в жилое помещение"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</w:pPr>
      <w:bookmarkStart w:id="10" w:name="P425"/>
      <w:bookmarkEnd w:id="10"/>
      <w:r>
        <w:t>БЛОК-СХЕМА</w:t>
      </w:r>
    </w:p>
    <w:p w:rsidR="00915878" w:rsidRDefault="00915878">
      <w:pPr>
        <w:pStyle w:val="ConsPlusNormal"/>
        <w:jc w:val="center"/>
      </w:pPr>
      <w:r>
        <w:t>СОСТАВА И ПОСЛЕДОВАТЕЛЬНОСТИ АДМИНИСТРАТИВНЫХ ПРОЦЕДУР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nformat"/>
        <w:jc w:val="both"/>
      </w:pPr>
      <w:r>
        <w:t>┌──────────────────────────────┐   ┌──────────────────────────────────────┐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 xml:space="preserve">│Консультирование заявителей   │   │   Заявитель предоставляет </w:t>
      </w:r>
      <w:proofErr w:type="gramStart"/>
      <w:r>
        <w:t>заявление  │</w:t>
      </w:r>
      <w:proofErr w:type="gramEnd"/>
    </w:p>
    <w:p w:rsidR="00915878" w:rsidRDefault="00915878">
      <w:pPr>
        <w:pStyle w:val="ConsPlusNonformat"/>
        <w:jc w:val="both"/>
      </w:pPr>
      <w:r>
        <w:t>│ по вопросам предоставления   │   │   и пакет документов для получения   │</w:t>
      </w:r>
    </w:p>
    <w:p w:rsidR="00915878" w:rsidRDefault="00915878">
      <w:pPr>
        <w:pStyle w:val="ConsPlusNonformat"/>
        <w:jc w:val="both"/>
      </w:pPr>
      <w:r>
        <w:t>│   муниципальной услуги       │   │     решения о переводе, об отказе    │</w:t>
      </w:r>
    </w:p>
    <w:p w:rsidR="00915878" w:rsidRDefault="00915878">
      <w:pPr>
        <w:pStyle w:val="ConsPlusNonformat"/>
        <w:jc w:val="both"/>
      </w:pPr>
      <w:r>
        <w:t>└─────────────┬────────────────┘   │в переводе жилого (нежилого) помещения│</w:t>
      </w:r>
    </w:p>
    <w:p w:rsidR="00915878" w:rsidRDefault="00915878">
      <w:pPr>
        <w:pStyle w:val="ConsPlusNonformat"/>
        <w:jc w:val="both"/>
      </w:pPr>
      <w:r>
        <w:t xml:space="preserve">              \/                   │       в нежилое (жилое) помещение    │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┌──────────────────────────────┐   └────────────────┬─────────────────────┘</w:t>
      </w:r>
    </w:p>
    <w:p w:rsidR="00915878" w:rsidRDefault="00915878">
      <w:pPr>
        <w:pStyle w:val="ConsPlusNonformat"/>
        <w:jc w:val="both"/>
      </w:pPr>
      <w:r>
        <w:t>│ Разъяснение порядка получения│                    \/</w:t>
      </w:r>
    </w:p>
    <w:p w:rsidR="00915878" w:rsidRDefault="00915878">
      <w:pPr>
        <w:pStyle w:val="ConsPlusNonformat"/>
        <w:jc w:val="both"/>
      </w:pPr>
      <w:r>
        <w:t>│     муниципальной услуги     │   ┌──────────────────────────────────────┐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 xml:space="preserve">└──────────────────────────────┘   │    Прием и регистрация </w:t>
      </w:r>
      <w:proofErr w:type="gramStart"/>
      <w:r>
        <w:t xml:space="preserve">заявления,   </w:t>
      </w:r>
      <w:proofErr w:type="gramEnd"/>
      <w:r>
        <w:t xml:space="preserve"> │</w:t>
      </w:r>
    </w:p>
    <w:p w:rsidR="00915878" w:rsidRDefault="00915878">
      <w:pPr>
        <w:pStyle w:val="ConsPlusNonformat"/>
        <w:jc w:val="both"/>
      </w:pPr>
      <w:r>
        <w:t xml:space="preserve">                                   │     документов и предварительное     │</w:t>
      </w:r>
    </w:p>
    <w:p w:rsidR="00915878" w:rsidRDefault="00915878">
      <w:pPr>
        <w:pStyle w:val="ConsPlusNonformat"/>
        <w:jc w:val="both"/>
      </w:pPr>
      <w:r>
        <w:t xml:space="preserve">                                   │     установление права заявителей    │</w:t>
      </w:r>
    </w:p>
    <w:p w:rsidR="00915878" w:rsidRDefault="00915878">
      <w:pPr>
        <w:pStyle w:val="ConsPlusNonformat"/>
        <w:jc w:val="both"/>
      </w:pPr>
      <w:r>
        <w:t xml:space="preserve">                                   │   на получение муниципальной </w:t>
      </w:r>
      <w:proofErr w:type="gramStart"/>
      <w:r>
        <w:t>услуги  │</w:t>
      </w:r>
      <w:proofErr w:type="gramEnd"/>
    </w:p>
    <w:p w:rsidR="00915878" w:rsidRDefault="00915878">
      <w:pPr>
        <w:pStyle w:val="ConsPlusNonformat"/>
        <w:jc w:val="both"/>
      </w:pPr>
      <w:r>
        <w:t xml:space="preserve">                                   └───────────────┬──────────────────────┘</w:t>
      </w:r>
    </w:p>
    <w:p w:rsidR="00915878" w:rsidRDefault="00915878">
      <w:pPr>
        <w:pStyle w:val="ConsPlusNonformat"/>
        <w:jc w:val="both"/>
      </w:pPr>
      <w:r>
        <w:t xml:space="preserve">                                                   \/</w:t>
      </w:r>
    </w:p>
    <w:p w:rsidR="00915878" w:rsidRDefault="00915878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 xml:space="preserve">    │           Инициирование заседания комиссии, проверка           │</w:t>
      </w:r>
    </w:p>
    <w:p w:rsidR="00915878" w:rsidRDefault="00915878">
      <w:pPr>
        <w:pStyle w:val="ConsPlusNonformat"/>
        <w:jc w:val="both"/>
      </w:pPr>
      <w:r>
        <w:t xml:space="preserve">    │             и рассмотрение представленных документов           │</w:t>
      </w:r>
    </w:p>
    <w:p w:rsidR="00915878" w:rsidRDefault="00915878">
      <w:pPr>
        <w:pStyle w:val="ConsPlusNonformat"/>
        <w:jc w:val="both"/>
      </w:pPr>
      <w:r>
        <w:t xml:space="preserve">    └─────┬────────────────────┬─────────────────────────┬───────────┘</w:t>
      </w:r>
    </w:p>
    <w:p w:rsidR="00915878" w:rsidRDefault="00915878">
      <w:pPr>
        <w:pStyle w:val="ConsPlusNonformat"/>
        <w:jc w:val="both"/>
      </w:pPr>
      <w:r>
        <w:t xml:space="preserve">          \/                   \/                        \/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┌─────────────────────┐┌───────────────────┐┌─────────────────────────────┐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proofErr w:type="gramStart"/>
      <w:r>
        <w:t>│  Решение</w:t>
      </w:r>
      <w:proofErr w:type="gramEnd"/>
      <w:r>
        <w:t xml:space="preserve"> комиссии:  ││ Решение комиссии: ││      Решение комиссии:      │</w:t>
      </w:r>
    </w:p>
    <w:p w:rsidR="00915878" w:rsidRDefault="00915878">
      <w:pPr>
        <w:pStyle w:val="ConsPlusNonformat"/>
        <w:jc w:val="both"/>
      </w:pPr>
      <w:r>
        <w:t>│ рекомендовать Главе ││рекомендовать Главе││     рекомендовать Главе     │</w:t>
      </w:r>
    </w:p>
    <w:p w:rsidR="00915878" w:rsidRDefault="00915878">
      <w:pPr>
        <w:pStyle w:val="ConsPlusNonformat"/>
        <w:jc w:val="both"/>
      </w:pPr>
      <w:r>
        <w:t>│    Администрации    ││   Администрации   ││        Администрации        │</w:t>
      </w:r>
    </w:p>
    <w:p w:rsidR="00915878" w:rsidRDefault="00915878">
      <w:pPr>
        <w:pStyle w:val="ConsPlusNonformat"/>
        <w:jc w:val="both"/>
      </w:pPr>
      <w:r>
        <w:t xml:space="preserve">│   </w:t>
      </w:r>
      <w:proofErr w:type="gramStart"/>
      <w:r>
        <w:t>Североуральского  │</w:t>
      </w:r>
      <w:proofErr w:type="gramEnd"/>
      <w:r>
        <w:t>│  Североуральского ││       Североуральского      │</w:t>
      </w:r>
    </w:p>
    <w:p w:rsidR="00915878" w:rsidRDefault="00915878">
      <w:pPr>
        <w:pStyle w:val="ConsPlusNonformat"/>
        <w:jc w:val="both"/>
      </w:pPr>
      <w:proofErr w:type="gramStart"/>
      <w:r>
        <w:t>│  городского</w:t>
      </w:r>
      <w:proofErr w:type="gramEnd"/>
      <w:r>
        <w:t xml:space="preserve"> округа  ││ городского округа ││      городского округа      │</w:t>
      </w:r>
    </w:p>
    <w:p w:rsidR="00915878" w:rsidRDefault="00915878">
      <w:pPr>
        <w:pStyle w:val="ConsPlusNonformat"/>
        <w:jc w:val="both"/>
      </w:pPr>
      <w:r>
        <w:t>│ отказать в переводе ││ перевести жилое   │</w:t>
      </w:r>
      <w:proofErr w:type="gramStart"/>
      <w:r>
        <w:t>│  перевести</w:t>
      </w:r>
      <w:proofErr w:type="gramEnd"/>
      <w:r>
        <w:t xml:space="preserve"> жилое (нежилое)  │</w:t>
      </w:r>
    </w:p>
    <w:p w:rsidR="00915878" w:rsidRDefault="00915878">
      <w:pPr>
        <w:pStyle w:val="ConsPlusNonformat"/>
        <w:jc w:val="both"/>
      </w:pPr>
      <w:proofErr w:type="gramStart"/>
      <w:r>
        <w:t>│  жилого</w:t>
      </w:r>
      <w:proofErr w:type="gramEnd"/>
      <w:r>
        <w:t xml:space="preserve"> (нежилого)  ││(нежилое) помещение││     помещение в нежилое     │</w:t>
      </w:r>
    </w:p>
    <w:p w:rsidR="00915878" w:rsidRDefault="00915878">
      <w:pPr>
        <w:pStyle w:val="ConsPlusNonformat"/>
        <w:jc w:val="both"/>
      </w:pPr>
      <w:r>
        <w:t>│ помещения в нежилое ││ в нежилое (жилое) ││</w:t>
      </w:r>
      <w:proofErr w:type="gramStart"/>
      <w:r>
        <w:t xml:space="preserve">   (</w:t>
      </w:r>
      <w:proofErr w:type="gramEnd"/>
      <w:r>
        <w:t>жилое) помещение после   │</w:t>
      </w:r>
    </w:p>
    <w:p w:rsidR="00915878" w:rsidRDefault="00915878">
      <w:pPr>
        <w:pStyle w:val="ConsPlusNonformat"/>
        <w:jc w:val="both"/>
      </w:pPr>
      <w:r>
        <w:t>│(жилое) (отказ должен││    помещение      ││ предварительного выполнения │</w:t>
      </w:r>
    </w:p>
    <w:p w:rsidR="00915878" w:rsidRDefault="00915878">
      <w:pPr>
        <w:pStyle w:val="ConsPlusNonformat"/>
        <w:jc w:val="both"/>
      </w:pPr>
      <w:proofErr w:type="gramStart"/>
      <w:r>
        <w:t>│  быть</w:t>
      </w:r>
      <w:proofErr w:type="gramEnd"/>
      <w:r>
        <w:t xml:space="preserve"> обоснованным) ││                   ││заявителем работ, необходимых│</w:t>
      </w:r>
    </w:p>
    <w:p w:rsidR="00915878" w:rsidRDefault="00915878">
      <w:pPr>
        <w:pStyle w:val="ConsPlusNonformat"/>
        <w:jc w:val="both"/>
      </w:pPr>
      <w:r>
        <w:t>│                     ││                   ││     для перевода жилого     │</w:t>
      </w:r>
    </w:p>
    <w:p w:rsidR="00915878" w:rsidRDefault="00915878">
      <w:pPr>
        <w:pStyle w:val="ConsPlusNonformat"/>
        <w:jc w:val="both"/>
      </w:pPr>
      <w:r>
        <w:t xml:space="preserve">│                     ││                   ││  </w:t>
      </w:r>
      <w:proofErr w:type="gramStart"/>
      <w:r>
        <w:t xml:space="preserve">   (</w:t>
      </w:r>
      <w:proofErr w:type="gramEnd"/>
      <w:r>
        <w:t>нежилого) помещения    │</w:t>
      </w:r>
    </w:p>
    <w:p w:rsidR="00915878" w:rsidRDefault="00915878">
      <w:pPr>
        <w:pStyle w:val="ConsPlusNonformat"/>
        <w:jc w:val="both"/>
      </w:pPr>
      <w:r>
        <w:t>│                     ││                   ││ в нежилое (жилое) помещение │</w:t>
      </w:r>
    </w:p>
    <w:p w:rsidR="00915878" w:rsidRDefault="00915878">
      <w:pPr>
        <w:pStyle w:val="ConsPlusNonformat"/>
        <w:jc w:val="both"/>
      </w:pPr>
      <w:r>
        <w:t>└──────────┬──────────┘└──────────┬────────┘└──────────────┬──────────────┘</w:t>
      </w:r>
    </w:p>
    <w:p w:rsidR="00915878" w:rsidRDefault="00915878">
      <w:pPr>
        <w:pStyle w:val="ConsPlusNonformat"/>
        <w:jc w:val="both"/>
      </w:pPr>
      <w:r>
        <w:lastRenderedPageBreak/>
        <w:t xml:space="preserve">           \/                     \/                       \/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┌─────────────────────┐┌──────────────────────────────────────────────────┐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 xml:space="preserve">│   Принятие </w:t>
      </w:r>
      <w:proofErr w:type="gramStart"/>
      <w:r>
        <w:t>решения  │</w:t>
      </w:r>
      <w:proofErr w:type="gramEnd"/>
      <w:r>
        <w:t>│            Принятие решения о переводе           │</w:t>
      </w:r>
    </w:p>
    <w:p w:rsidR="00915878" w:rsidRDefault="00915878">
      <w:pPr>
        <w:pStyle w:val="ConsPlusNonformat"/>
        <w:jc w:val="both"/>
      </w:pPr>
      <w:r>
        <w:t>│ об отказе в переводе││            жилого (нежилого) помещения           │</w:t>
      </w:r>
    </w:p>
    <w:p w:rsidR="00915878" w:rsidRDefault="00915878">
      <w:pPr>
        <w:pStyle w:val="ConsPlusNonformat"/>
        <w:jc w:val="both"/>
      </w:pPr>
      <w:proofErr w:type="gramStart"/>
      <w:r>
        <w:t>│  жилого</w:t>
      </w:r>
      <w:proofErr w:type="gramEnd"/>
      <w:r>
        <w:t xml:space="preserve"> (нежилого)  ││            в нежилое (жилое) помещение           │</w:t>
      </w:r>
    </w:p>
    <w:p w:rsidR="00915878" w:rsidRDefault="00915878">
      <w:pPr>
        <w:pStyle w:val="ConsPlusNonformat"/>
        <w:jc w:val="both"/>
      </w:pPr>
      <w:r>
        <w:t>│ помещения в нежилое ││                                                  │</w:t>
      </w:r>
    </w:p>
    <w:p w:rsidR="00915878" w:rsidRDefault="00915878">
      <w:pPr>
        <w:pStyle w:val="ConsPlusNonformat"/>
        <w:jc w:val="both"/>
      </w:pPr>
      <w:proofErr w:type="gramStart"/>
      <w:r>
        <w:t>│  (</w:t>
      </w:r>
      <w:proofErr w:type="gramEnd"/>
      <w:r>
        <w:t>жилое) помещение  ││                                                  │</w:t>
      </w:r>
    </w:p>
    <w:p w:rsidR="00915878" w:rsidRDefault="00915878">
      <w:pPr>
        <w:pStyle w:val="ConsPlusNonformat"/>
        <w:jc w:val="both"/>
      </w:pPr>
      <w:r>
        <w:t>└─────────┬───────────┘└─────────────────────────┬────────────────────────┘</w:t>
      </w:r>
    </w:p>
    <w:p w:rsidR="00915878" w:rsidRDefault="00915878">
      <w:pPr>
        <w:pStyle w:val="ConsPlusNonformat"/>
        <w:jc w:val="both"/>
      </w:pPr>
      <w:r>
        <w:t xml:space="preserve">          \/                                     \/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>│    Оформленное в соответствии     ││     Оформленное в соответствии     │</w:t>
      </w:r>
    </w:p>
    <w:p w:rsidR="00915878" w:rsidRDefault="00915878">
      <w:pPr>
        <w:pStyle w:val="ConsPlusNonformat"/>
        <w:jc w:val="both"/>
      </w:pPr>
      <w:r>
        <w:t>│       с законодательством         ││        с законодательством         │</w:t>
      </w:r>
    </w:p>
    <w:p w:rsidR="00915878" w:rsidRDefault="00915878">
      <w:pPr>
        <w:pStyle w:val="ConsPlusNonformat"/>
        <w:jc w:val="both"/>
      </w:pPr>
      <w:r>
        <w:t>│    решение об отказе в переводе   ││      решение о переводе жилого     │</w:t>
      </w:r>
    </w:p>
    <w:p w:rsidR="00915878" w:rsidRDefault="00915878">
      <w:pPr>
        <w:pStyle w:val="ConsPlusNonformat"/>
        <w:jc w:val="both"/>
      </w:pPr>
      <w:r>
        <w:t xml:space="preserve">│    жилого (нежилого) помещения    ││     </w:t>
      </w:r>
      <w:proofErr w:type="gramStart"/>
      <w:r>
        <w:t xml:space="preserve">   (</w:t>
      </w:r>
      <w:proofErr w:type="gramEnd"/>
      <w:r>
        <w:t>нежилого) помещения        │</w:t>
      </w:r>
    </w:p>
    <w:p w:rsidR="00915878" w:rsidRDefault="00915878">
      <w:pPr>
        <w:pStyle w:val="ConsPlusNonformat"/>
        <w:jc w:val="both"/>
      </w:pPr>
      <w:r>
        <w:t>│    в нежилое (жилое) помещение    ││     в нежилое (жилое) помещение    │</w:t>
      </w:r>
    </w:p>
    <w:p w:rsidR="00915878" w:rsidRDefault="00915878">
      <w:pPr>
        <w:pStyle w:val="ConsPlusNonformat"/>
        <w:jc w:val="both"/>
      </w:pPr>
      <w:r>
        <w:t>└─────────────────┬─────────────────┘└─────────────────┬──────────────────┘</w:t>
      </w:r>
    </w:p>
    <w:p w:rsidR="00915878" w:rsidRDefault="00915878">
      <w:pPr>
        <w:pStyle w:val="ConsPlusNonformat"/>
        <w:jc w:val="both"/>
      </w:pPr>
      <w:r>
        <w:t xml:space="preserve">                  \/                                   \/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>│Выдача решения об отказе в переводе││      Выдача решения о переводе     │</w:t>
      </w:r>
    </w:p>
    <w:p w:rsidR="00915878" w:rsidRDefault="00915878">
      <w:pPr>
        <w:pStyle w:val="ConsPlusNonformat"/>
        <w:jc w:val="both"/>
      </w:pPr>
      <w:r>
        <w:t>│    жилого (нежилого) помещения    ││     жилого (нежилого) помещения    │</w:t>
      </w:r>
    </w:p>
    <w:p w:rsidR="00915878" w:rsidRDefault="00915878">
      <w:pPr>
        <w:pStyle w:val="ConsPlusNonformat"/>
        <w:jc w:val="both"/>
      </w:pPr>
      <w:r>
        <w:t>│   в нежилое (жилое) помещение и   ││     в нежилое (жилое) помещение    │</w:t>
      </w:r>
    </w:p>
    <w:p w:rsidR="00915878" w:rsidRDefault="00915878">
      <w:pPr>
        <w:pStyle w:val="ConsPlusNonformat"/>
        <w:jc w:val="both"/>
      </w:pPr>
      <w:proofErr w:type="gramStart"/>
      <w:r>
        <w:t>│  уведомления</w:t>
      </w:r>
      <w:proofErr w:type="gramEnd"/>
      <w:r>
        <w:t xml:space="preserve"> об отказе в переводе ││      и уведомления о переводе      │</w:t>
      </w:r>
    </w:p>
    <w:p w:rsidR="00915878" w:rsidRDefault="00915878">
      <w:pPr>
        <w:pStyle w:val="ConsPlusNonformat"/>
        <w:jc w:val="both"/>
      </w:pPr>
      <w:r>
        <w:t>│    жилого (нежилого) помещения    ││     жилого (нежилого) помещения    │</w:t>
      </w:r>
    </w:p>
    <w:p w:rsidR="00915878" w:rsidRDefault="00915878">
      <w:pPr>
        <w:pStyle w:val="ConsPlusNonformat"/>
        <w:jc w:val="both"/>
      </w:pPr>
      <w:r>
        <w:t>│    в нежилое (жилое) помещение    ││    в нежилое (жилое) помещение     │</w:t>
      </w:r>
    </w:p>
    <w:p w:rsidR="00915878" w:rsidRDefault="00915878">
      <w:pPr>
        <w:pStyle w:val="ConsPlusNonformat"/>
        <w:jc w:val="both"/>
      </w:pPr>
      <w:r>
        <w:t>└───────────────────────────────────┘└─────────────────┬──────────────────┘</w:t>
      </w:r>
    </w:p>
    <w:p w:rsidR="00915878" w:rsidRDefault="00915878">
      <w:pPr>
        <w:pStyle w:val="ConsPlusNonformat"/>
        <w:jc w:val="both"/>
      </w:pPr>
      <w:r>
        <w:t xml:space="preserve">                                                       \/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>│             Приемка работ, необходимых для перевода жилого              │</w:t>
      </w:r>
    </w:p>
    <w:p w:rsidR="00915878" w:rsidRDefault="00915878">
      <w:pPr>
        <w:pStyle w:val="ConsPlusNonformat"/>
        <w:jc w:val="both"/>
      </w:pPr>
      <w:r>
        <w:t xml:space="preserve">│               </w:t>
      </w:r>
      <w:proofErr w:type="gramStart"/>
      <w:r>
        <w:t xml:space="preserve">   (</w:t>
      </w:r>
      <w:proofErr w:type="gramEnd"/>
      <w:r>
        <w:t>нежилого) помещения в нежилое (жилое)                 │</w:t>
      </w:r>
    </w:p>
    <w:p w:rsidR="00915878" w:rsidRDefault="0091587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15878" w:rsidRDefault="00915878">
      <w:pPr>
        <w:pStyle w:val="ConsPlusNonformat"/>
        <w:jc w:val="both"/>
      </w:pPr>
      <w:r>
        <w:t xml:space="preserve">                                     \/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>│                        Акт приемочной комиссии                          │</w:t>
      </w:r>
    </w:p>
    <w:p w:rsidR="00915878" w:rsidRDefault="0091587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15878" w:rsidRDefault="00915878">
      <w:pPr>
        <w:pStyle w:val="ConsPlusNonformat"/>
        <w:jc w:val="both"/>
      </w:pPr>
      <w:r>
        <w:t xml:space="preserve">                                     \/</w:t>
      </w:r>
    </w:p>
    <w:p w:rsidR="00915878" w:rsidRDefault="009158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15878" w:rsidRDefault="00915878">
      <w:pPr>
        <w:pStyle w:val="ConsPlusNonformat"/>
        <w:jc w:val="both"/>
      </w:pPr>
      <w:r>
        <w:t>│          Направление Акта приемочной комиссии в организацию (</w:t>
      </w:r>
      <w:proofErr w:type="gramStart"/>
      <w:r>
        <w:t xml:space="preserve">орган)   </w:t>
      </w:r>
      <w:proofErr w:type="gramEnd"/>
      <w:r>
        <w:t xml:space="preserve">  │</w:t>
      </w:r>
    </w:p>
    <w:p w:rsidR="00915878" w:rsidRDefault="00915878">
      <w:pPr>
        <w:pStyle w:val="ConsPlusNonformat"/>
        <w:jc w:val="both"/>
      </w:pPr>
      <w:r>
        <w:t>│                по учету объектов недвижимого имущества                  │</w:t>
      </w:r>
    </w:p>
    <w:p w:rsidR="00915878" w:rsidRDefault="0091587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right"/>
        <w:outlineLvl w:val="1"/>
      </w:pPr>
      <w:r>
        <w:t>Приложение N 4</w:t>
      </w:r>
    </w:p>
    <w:p w:rsidR="00915878" w:rsidRDefault="00915878">
      <w:pPr>
        <w:pStyle w:val="ConsPlusNormal"/>
        <w:jc w:val="right"/>
      </w:pPr>
      <w:r>
        <w:t>к Административному регламенту</w:t>
      </w:r>
    </w:p>
    <w:p w:rsidR="00915878" w:rsidRDefault="00915878">
      <w:pPr>
        <w:pStyle w:val="ConsPlusNormal"/>
        <w:jc w:val="right"/>
      </w:pPr>
      <w:r>
        <w:t>предоставления муниципальной услуги</w:t>
      </w:r>
    </w:p>
    <w:p w:rsidR="00915878" w:rsidRDefault="00915878">
      <w:pPr>
        <w:pStyle w:val="ConsPlusNormal"/>
        <w:jc w:val="right"/>
      </w:pPr>
      <w:r>
        <w:t>"Принятие документов, а также</w:t>
      </w:r>
    </w:p>
    <w:p w:rsidR="00915878" w:rsidRDefault="00915878">
      <w:pPr>
        <w:pStyle w:val="ConsPlusNormal"/>
        <w:jc w:val="right"/>
      </w:pPr>
      <w:r>
        <w:t>выдача решений о переводе или</w:t>
      </w:r>
    </w:p>
    <w:p w:rsidR="00915878" w:rsidRDefault="00915878">
      <w:pPr>
        <w:pStyle w:val="ConsPlusNormal"/>
        <w:jc w:val="right"/>
      </w:pPr>
      <w:r>
        <w:t>об отказе в переводе жилого</w:t>
      </w:r>
    </w:p>
    <w:p w:rsidR="00915878" w:rsidRDefault="00915878">
      <w:pPr>
        <w:pStyle w:val="ConsPlusNormal"/>
        <w:jc w:val="right"/>
      </w:pPr>
      <w:r>
        <w:t>помещения в нежилое или нежилого</w:t>
      </w:r>
    </w:p>
    <w:p w:rsidR="00915878" w:rsidRDefault="00915878">
      <w:pPr>
        <w:pStyle w:val="ConsPlusNormal"/>
        <w:jc w:val="right"/>
      </w:pPr>
      <w:r>
        <w:t>помещения в жилое помещение"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right"/>
      </w:pPr>
      <w:r>
        <w:t>Утверждена</w:t>
      </w:r>
    </w:p>
    <w:p w:rsidR="00915878" w:rsidRDefault="00915878">
      <w:pPr>
        <w:pStyle w:val="ConsPlusNormal"/>
        <w:jc w:val="right"/>
      </w:pPr>
      <w:r>
        <w:t>Постановлением Правительства</w:t>
      </w:r>
    </w:p>
    <w:p w:rsidR="00915878" w:rsidRDefault="00915878">
      <w:pPr>
        <w:pStyle w:val="ConsPlusNormal"/>
        <w:jc w:val="right"/>
      </w:pPr>
      <w:r>
        <w:t>Российской Федерации</w:t>
      </w:r>
    </w:p>
    <w:p w:rsidR="00915878" w:rsidRDefault="00915878">
      <w:pPr>
        <w:pStyle w:val="ConsPlusNormal"/>
        <w:jc w:val="right"/>
      </w:pPr>
      <w:r>
        <w:t>от 10 августа 2005 г. N 502</w:t>
      </w: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center"/>
      </w:pPr>
      <w:bookmarkStart w:id="11" w:name="P521"/>
      <w:bookmarkEnd w:id="11"/>
      <w:r>
        <w:t>ФОРМА</w:t>
      </w:r>
    </w:p>
    <w:p w:rsidR="00915878" w:rsidRDefault="00915878">
      <w:pPr>
        <w:pStyle w:val="ConsPlusNormal"/>
        <w:jc w:val="center"/>
      </w:pPr>
      <w:r>
        <w:lastRenderedPageBreak/>
        <w:t>УВЕДОМЛЕНИЯ О ПЕРЕВОДЕ (ОТКАЗЕ В ПЕРЕВОДЕ)</w:t>
      </w:r>
    </w:p>
    <w:p w:rsidR="00915878" w:rsidRDefault="00915878">
      <w:pPr>
        <w:pStyle w:val="ConsPlusNormal"/>
        <w:jc w:val="center"/>
      </w:pPr>
      <w:r>
        <w:t>ЖИЛОГО (НЕЖИЛОГО) ПОМЕЩЕНИЯ В НЕЖИЛОЕ (ЖИЛОЕ) ПОМЕЩЕНИЕ</w:t>
      </w:r>
    </w:p>
    <w:p w:rsidR="00915878" w:rsidRDefault="0091587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58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878" w:rsidRDefault="009158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5878" w:rsidRDefault="00915878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Постановления Правительства РФ от 10.08.2005 N 502 вместе с </w:t>
            </w:r>
            <w:hyperlink r:id="rId11" w:history="1">
              <w:r>
                <w:rPr>
                  <w:color w:val="0000FF"/>
                </w:rPr>
                <w:t>формой</w:t>
              </w:r>
            </w:hyperlink>
            <w:r>
              <w:rPr>
                <w:color w:val="392C69"/>
              </w:rPr>
              <w:t xml:space="preserve"> уведомления о переводе (отказе в переводе) жилого (нежилого) помещения в нежилое (жилое) помещение включен в ИБ </w:t>
            </w: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 xml:space="preserve">: Версия </w:t>
            </w:r>
            <w:proofErr w:type="spellStart"/>
            <w:r>
              <w:rPr>
                <w:color w:val="392C69"/>
              </w:rPr>
              <w:t>Проф</w:t>
            </w:r>
            <w:proofErr w:type="spellEnd"/>
            <w:r>
              <w:rPr>
                <w:color w:val="392C69"/>
              </w:rPr>
              <w:t xml:space="preserve"> отдельным документом.</w:t>
            </w:r>
          </w:p>
        </w:tc>
      </w:tr>
    </w:tbl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jc w:val="both"/>
      </w:pPr>
    </w:p>
    <w:p w:rsidR="00915878" w:rsidRDefault="00915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8A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8"/>
    <w:rsid w:val="000B2755"/>
    <w:rsid w:val="00902077"/>
    <w:rsid w:val="009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6EAF-0D9F-4216-BEA0-79FEB6D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87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91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87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91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A409D2163FE589CAA7B7AB25494CD5BC5A6F12B7E1D4699910EFAE65E61ED7BC7F7AD274A57C7F41455E7C8D4ADF88E7625B77A0B53051695D4r1v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A409D2163FE589CAA6577A438CAC75FCBF8FF2C774912CF9759A5B65834BF3B99AEED635957C7EA1654E2rCv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A409D2163FE589CAA6577A438CAC75BC8FEFD2B7E1418C7CE55A7B1576BBA2E88F6E3604748C6F40A56E3C2r8v9F" TargetMode="External"/><Relationship Id="rId11" Type="http://schemas.openxmlformats.org/officeDocument/2006/relationships/hyperlink" Target="consultantplus://offline/ref=FD4A409D2163FE589CAA6577A438CAC75FCBF8FF2C774912CF9759A5B65834AD3BC1A2EE634757C7FF4005A7968DFFBCC57A26A9660A52r1v2F" TargetMode="External"/><Relationship Id="rId5" Type="http://schemas.openxmlformats.org/officeDocument/2006/relationships/hyperlink" Target="consultantplus://offline/ref=FD4A409D2163FE589CAA6577A438CAC75BC9F8FD2B741418C7CE55A7B1576BBA2E88F6E3604748C6F40A56E3C2r8v9F" TargetMode="External"/><Relationship Id="rId10" Type="http://schemas.openxmlformats.org/officeDocument/2006/relationships/hyperlink" Target="consultantplus://offline/ref=FD4A409D2163FE589CAA6577A438CAC75FCBF8FF2C774912CF9759A5B65834AD3BC1A2EE634756CFFF4005A7968DFFBCC57A26A9660A52r1v2F" TargetMode="External"/><Relationship Id="rId4" Type="http://schemas.openxmlformats.org/officeDocument/2006/relationships/hyperlink" Target="consultantplus://offline/ref=FD4A409D2163FE589CAA6577A438CAC75BC8FEFD2B7A1418C7CE55A7B1576BBA2E88F6E3604748C6F40A56E3C2r8v9F" TargetMode="External"/><Relationship Id="rId9" Type="http://schemas.openxmlformats.org/officeDocument/2006/relationships/hyperlink" Target="consultantplus://offline/ref=FD4A409D2163FE589CAA6577A438CAC75BC8FEFD2B7A1418C7CE55A7B1576BBA2E88F6E3604748C6F40A56E3C2r8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2019-10-30T05:47:00Z</dcterms:created>
  <dcterms:modified xsi:type="dcterms:W3CDTF">2019-10-30T05:48:00Z</dcterms:modified>
</cp:coreProperties>
</file>