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07E51" w:rsidP="00507E51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07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507E51">
              <w:rPr>
                <w:u w:val="single"/>
              </w:rPr>
              <w:t>477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7564FA" w:rsidRPr="007564FA" w:rsidRDefault="007564FA" w:rsidP="007564FA">
      <w:pPr>
        <w:jc w:val="center"/>
        <w:rPr>
          <w:b/>
          <w:bCs/>
          <w:spacing w:val="10"/>
          <w:szCs w:val="25"/>
        </w:rPr>
      </w:pPr>
      <w:r w:rsidRPr="00970E16">
        <w:rPr>
          <w:b/>
          <w:bCs/>
          <w:spacing w:val="10"/>
          <w:szCs w:val="25"/>
        </w:rPr>
        <w:t>О</w:t>
      </w:r>
      <w:r>
        <w:rPr>
          <w:b/>
          <w:bCs/>
          <w:spacing w:val="10"/>
          <w:szCs w:val="25"/>
        </w:rPr>
        <w:t xml:space="preserve"> внесении изменений в постановление Администрации Североуральского го</w:t>
      </w:r>
      <w:r>
        <w:rPr>
          <w:b/>
          <w:bCs/>
          <w:spacing w:val="10"/>
          <w:szCs w:val="25"/>
        </w:rPr>
        <w:t xml:space="preserve">родского округа от 07.03.2019 </w:t>
      </w:r>
      <w:r>
        <w:rPr>
          <w:b/>
          <w:bCs/>
          <w:spacing w:val="10"/>
          <w:szCs w:val="25"/>
        </w:rPr>
        <w:t xml:space="preserve">№ 242 </w:t>
      </w:r>
      <w:r>
        <w:rPr>
          <w:b/>
          <w:bCs/>
          <w:spacing w:val="10"/>
          <w:szCs w:val="25"/>
        </w:rPr>
        <w:br/>
      </w:r>
      <w:r>
        <w:rPr>
          <w:b/>
          <w:bCs/>
          <w:spacing w:val="10"/>
          <w:szCs w:val="25"/>
        </w:rPr>
        <w:t xml:space="preserve">«Об </w:t>
      </w:r>
      <w:r w:rsidRPr="00970E16">
        <w:rPr>
          <w:b/>
          <w:bCs/>
          <w:spacing w:val="10"/>
          <w:szCs w:val="25"/>
        </w:rPr>
        <w:t xml:space="preserve">утверждении Плана работ на 2019 год по реализации </w:t>
      </w:r>
      <w:r>
        <w:rPr>
          <w:b/>
          <w:bCs/>
          <w:spacing w:val="10"/>
          <w:szCs w:val="25"/>
        </w:rPr>
        <w:br/>
      </w:r>
      <w:r w:rsidRPr="00970E16">
        <w:rPr>
          <w:b/>
          <w:bCs/>
          <w:spacing w:val="10"/>
          <w:szCs w:val="25"/>
        </w:rPr>
        <w:t xml:space="preserve">мероприятий подпрограммы «Информационное общество Североуральского городского округа» муниципальной программы «Совершенствование социально - экономической политики </w:t>
      </w:r>
      <w:r>
        <w:rPr>
          <w:b/>
          <w:bCs/>
          <w:spacing w:val="10"/>
          <w:szCs w:val="25"/>
        </w:rPr>
        <w:br/>
      </w:r>
      <w:r w:rsidRPr="00970E16">
        <w:rPr>
          <w:b/>
          <w:bCs/>
          <w:spacing w:val="10"/>
          <w:szCs w:val="25"/>
        </w:rPr>
        <w:t xml:space="preserve">в Североуральском городском округе» на 2014-2021 годы, </w:t>
      </w:r>
      <w:r>
        <w:rPr>
          <w:b/>
          <w:bCs/>
          <w:spacing w:val="10"/>
          <w:szCs w:val="25"/>
        </w:rPr>
        <w:br/>
      </w:r>
      <w:r w:rsidRPr="00970E16">
        <w:rPr>
          <w:b/>
          <w:bCs/>
          <w:spacing w:val="10"/>
          <w:szCs w:val="25"/>
        </w:rPr>
        <w:t xml:space="preserve">утвержденной постановлением Администрации </w:t>
      </w:r>
      <w:r>
        <w:rPr>
          <w:b/>
          <w:bCs/>
          <w:spacing w:val="10"/>
          <w:szCs w:val="25"/>
        </w:rPr>
        <w:br/>
      </w:r>
      <w:r w:rsidRPr="00970E16">
        <w:rPr>
          <w:b/>
          <w:bCs/>
          <w:spacing w:val="10"/>
          <w:szCs w:val="25"/>
        </w:rPr>
        <w:t>Североуральского городского округа от 30.10.2013 № 1536</w:t>
      </w:r>
      <w:r>
        <w:rPr>
          <w:b/>
          <w:bCs/>
          <w:spacing w:val="10"/>
          <w:szCs w:val="25"/>
        </w:rPr>
        <w:t>»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7564FA">
      <w:pPr>
        <w:jc w:val="center"/>
        <w:rPr>
          <w:b/>
          <w:szCs w:val="28"/>
        </w:rPr>
      </w:pPr>
    </w:p>
    <w:p w:rsidR="007564FA" w:rsidRPr="00970E16" w:rsidRDefault="007564FA" w:rsidP="007564FA">
      <w:pPr>
        <w:ind w:firstLine="709"/>
        <w:jc w:val="both"/>
        <w:rPr>
          <w:szCs w:val="28"/>
        </w:rPr>
      </w:pPr>
      <w:r w:rsidRPr="00970E16">
        <w:rPr>
          <w:spacing w:val="10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статьей 43 Положения о правовых актах Североуральского городского округа, утвержденного решением Думы Североуральского городского округа                    от 22.04.2015 № 33, подпрограммой «Информационное общество Североуральского городского округа» муниципальной программы Североуральского городского округа «Совершенствование социально-экономической политики в Североуральском городском округе» </w:t>
      </w:r>
      <w:r>
        <w:rPr>
          <w:spacing w:val="10"/>
          <w:szCs w:val="28"/>
        </w:rPr>
        <w:br/>
      </w:r>
      <w:r w:rsidRPr="00970E16">
        <w:rPr>
          <w:spacing w:val="10"/>
          <w:szCs w:val="28"/>
        </w:rPr>
        <w:t>на 2014 -2021 годы, утвержденной постановлением Администрации Североуральского городского округа от 30.10.2013 № 1536,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7564FA" w:rsidRPr="00970E16" w:rsidRDefault="007564FA" w:rsidP="007564F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pacing w:val="10"/>
          <w:sz w:val="28"/>
          <w:szCs w:val="28"/>
          <w:lang w:eastAsia="ru-RU"/>
        </w:rPr>
      </w:pPr>
      <w:r w:rsidRPr="00970E16">
        <w:rPr>
          <w:rFonts w:ascii="PT Astra Serif" w:eastAsia="Times New Roman" w:hAnsi="PT Astra Serif"/>
          <w:sz w:val="28"/>
          <w:szCs w:val="28"/>
          <w:lang w:eastAsia="ru-RU"/>
        </w:rPr>
        <w:t xml:space="preserve">1.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Внести изменения в п</w:t>
      </w:r>
      <w:r w:rsidRPr="00970E16"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 xml:space="preserve">лан работ на 2019 год по реализации мероприятий подпрограммы «Информационное общество Североуральского городского округа» муниципальной программы «Совершенствование социально-экономической политики в Североуральском городском 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br/>
      </w:r>
      <w:r w:rsidRPr="00970E16"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 xml:space="preserve">округе» на 2014 -2021 годы, утвержденной постановлением 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br/>
      </w:r>
      <w:r w:rsidRPr="00970E16"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 xml:space="preserve">Администрации Североуральского городского округа от 30.10.2013 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br/>
      </w:r>
      <w:r w:rsidRPr="00970E16"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 xml:space="preserve">№ 1536 (далее - план), 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 xml:space="preserve">утверждённый постановлением Администрации 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lastRenderedPageBreak/>
        <w:t>Североуральского г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>ородского округа от 07.03.2019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 xml:space="preserve"> № 242, изложив его 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 xml:space="preserve">в новой редакции </w:t>
      </w:r>
      <w:r w:rsidRPr="00970E16"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>(прилагается).</w:t>
      </w:r>
    </w:p>
    <w:p w:rsidR="007564FA" w:rsidRPr="00970E16" w:rsidRDefault="007564FA" w:rsidP="007564F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pacing w:val="10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>2. Финансовому у</w:t>
      </w:r>
      <w:r w:rsidRPr="00970E16"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>правлению Администрации Североуральского городского округа (Т.В. Толстовой) осуществлять финансирование расходов по исполнению плана в пределах лимитов бюджетных обязательств, доведенных в установленном порядке на 2019 год.</w:t>
      </w:r>
    </w:p>
    <w:p w:rsidR="007564FA" w:rsidRPr="00970E16" w:rsidRDefault="007564FA" w:rsidP="007564FA">
      <w:pPr>
        <w:ind w:firstLine="709"/>
        <w:jc w:val="both"/>
        <w:rPr>
          <w:szCs w:val="28"/>
        </w:rPr>
      </w:pPr>
      <w:r w:rsidRPr="00970E16">
        <w:rPr>
          <w:spacing w:val="10"/>
          <w:szCs w:val="28"/>
        </w:rPr>
        <w:t>3. Контроль за выполнением настоящего постановления оставляю                 за собой.</w:t>
      </w:r>
    </w:p>
    <w:p w:rsidR="007564FA" w:rsidRPr="00970E16" w:rsidRDefault="007564FA" w:rsidP="007564F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pacing w:val="10"/>
          <w:sz w:val="28"/>
          <w:szCs w:val="28"/>
          <w:lang w:eastAsia="ru-RU"/>
        </w:rPr>
      </w:pPr>
      <w:r w:rsidRPr="00970E16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Pr="00970E16"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>Опубликовать настоящее постановление на официальном сайте Администрации Североуральского</w:t>
      </w:r>
      <w:bookmarkStart w:id="0" w:name="_GoBack"/>
      <w:bookmarkEnd w:id="0"/>
      <w:r w:rsidRPr="00970E16"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 xml:space="preserve">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7564FA" w:rsidRDefault="007564FA"/>
    <w:p w:rsidR="007564FA" w:rsidRDefault="007564FA">
      <w:pPr>
        <w:sectPr w:rsidR="007564FA" w:rsidSect="007564FA">
          <w:headerReference w:type="default" r:id="rId7"/>
          <w:headerReference w:type="first" r:id="rId8"/>
          <w:pgSz w:w="11907" w:h="16840" w:code="9"/>
          <w:pgMar w:top="1134" w:right="567" w:bottom="1134" w:left="1418" w:header="720" w:footer="720" w:gutter="0"/>
          <w:cols w:space="720"/>
          <w:titlePg/>
          <w:docGrid w:linePitch="65"/>
        </w:sectPr>
      </w:pPr>
    </w:p>
    <w:p w:rsidR="007564FA" w:rsidRDefault="007564FA" w:rsidP="007564FA">
      <w:pPr>
        <w:autoSpaceDE/>
        <w:autoSpaceDN/>
        <w:ind w:left="8505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564FA" w:rsidRDefault="007564FA" w:rsidP="007564FA">
      <w:pPr>
        <w:autoSpaceDE/>
        <w:autoSpaceDN/>
        <w:ind w:left="8505"/>
        <w:rPr>
          <w:szCs w:val="28"/>
        </w:rPr>
      </w:pPr>
      <w:r>
        <w:rPr>
          <w:szCs w:val="28"/>
        </w:rPr>
        <w:t>к</w:t>
      </w:r>
      <w:r>
        <w:rPr>
          <w:szCs w:val="28"/>
        </w:rPr>
        <w:t xml:space="preserve"> постановлению Администрации </w:t>
      </w:r>
    </w:p>
    <w:p w:rsidR="007564FA" w:rsidRDefault="007564FA" w:rsidP="007564FA">
      <w:pPr>
        <w:autoSpaceDE/>
        <w:autoSpaceDN/>
        <w:ind w:left="8505"/>
        <w:rPr>
          <w:szCs w:val="28"/>
        </w:rPr>
      </w:pPr>
      <w:r>
        <w:rPr>
          <w:szCs w:val="28"/>
        </w:rPr>
        <w:t>Североуральского городского округа</w:t>
      </w:r>
    </w:p>
    <w:p w:rsidR="007564FA" w:rsidRDefault="007564FA" w:rsidP="007564FA">
      <w:pPr>
        <w:autoSpaceDE/>
        <w:autoSpaceDN/>
        <w:ind w:left="8505"/>
        <w:rPr>
          <w:szCs w:val="28"/>
        </w:rPr>
      </w:pPr>
      <w:r>
        <w:rPr>
          <w:szCs w:val="28"/>
        </w:rPr>
        <w:t xml:space="preserve">от 07.05.2019 </w:t>
      </w:r>
      <w:r>
        <w:rPr>
          <w:szCs w:val="28"/>
        </w:rPr>
        <w:t>№</w:t>
      </w:r>
      <w:r>
        <w:rPr>
          <w:szCs w:val="28"/>
        </w:rPr>
        <w:t xml:space="preserve"> 477</w:t>
      </w:r>
    </w:p>
    <w:p w:rsidR="007564FA" w:rsidRDefault="007564FA" w:rsidP="007564FA">
      <w:pPr>
        <w:autoSpaceDE/>
        <w:autoSpaceDN/>
        <w:ind w:left="9781"/>
        <w:rPr>
          <w:szCs w:val="28"/>
        </w:rPr>
      </w:pPr>
    </w:p>
    <w:p w:rsidR="007564FA" w:rsidRPr="00970E16" w:rsidRDefault="007564FA" w:rsidP="007564FA">
      <w:pPr>
        <w:autoSpaceDE/>
        <w:autoSpaceDN/>
        <w:ind w:left="9781"/>
        <w:rPr>
          <w:szCs w:val="28"/>
        </w:rPr>
      </w:pPr>
    </w:p>
    <w:p w:rsidR="007564FA" w:rsidRPr="00970E16" w:rsidRDefault="007564FA" w:rsidP="007564FA">
      <w:pPr>
        <w:widowControl w:val="0"/>
        <w:autoSpaceDE/>
        <w:autoSpaceDN/>
        <w:jc w:val="center"/>
        <w:rPr>
          <w:rFonts w:eastAsia="Arial Unicode MS"/>
          <w:color w:val="000000"/>
          <w:szCs w:val="28"/>
          <w:lang w:bidi="ru-RU"/>
        </w:rPr>
      </w:pPr>
      <w:r w:rsidRPr="00970E16">
        <w:rPr>
          <w:rFonts w:eastAsia="Arial Unicode MS"/>
          <w:color w:val="000000"/>
          <w:szCs w:val="28"/>
          <w:lang w:bidi="ru-RU"/>
        </w:rPr>
        <w:t xml:space="preserve">План работ на 2019 год по реализации мероприятий подпрограммы </w:t>
      </w:r>
    </w:p>
    <w:p w:rsidR="007564FA" w:rsidRPr="00970E16" w:rsidRDefault="007564FA" w:rsidP="007564FA">
      <w:pPr>
        <w:widowControl w:val="0"/>
        <w:autoSpaceDE/>
        <w:autoSpaceDN/>
        <w:jc w:val="center"/>
        <w:rPr>
          <w:rFonts w:eastAsia="Arial Unicode MS"/>
          <w:color w:val="000000"/>
          <w:szCs w:val="28"/>
          <w:lang w:bidi="ru-RU"/>
        </w:rPr>
      </w:pPr>
      <w:r w:rsidRPr="00970E16">
        <w:rPr>
          <w:rFonts w:eastAsia="Arial Unicode MS"/>
          <w:color w:val="000000"/>
          <w:szCs w:val="28"/>
          <w:lang w:bidi="ru-RU"/>
        </w:rPr>
        <w:t>«Информационное общество Североуральского городского округа» муниципальной программы «Совершенствование социально-экономической политики в Североуральском городском округе» на 2014-2021 годы, утвержденной постановлением Администрации Североуральского городского округа от 30.10.2013 № 1536</w:t>
      </w:r>
    </w:p>
    <w:p w:rsidR="007564FA" w:rsidRDefault="007564FA" w:rsidP="007564FA">
      <w:pPr>
        <w:autoSpaceDE/>
        <w:autoSpaceDN/>
        <w:jc w:val="center"/>
        <w:rPr>
          <w:szCs w:val="28"/>
        </w:rPr>
      </w:pPr>
    </w:p>
    <w:tbl>
      <w:tblPr>
        <w:tblW w:w="148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93"/>
        <w:gridCol w:w="2636"/>
        <w:gridCol w:w="3502"/>
        <w:gridCol w:w="1916"/>
        <w:gridCol w:w="2182"/>
      </w:tblGrid>
      <w:tr w:rsidR="007564FA" w:rsidRPr="00970E16" w:rsidTr="007564FA">
        <w:tc>
          <w:tcPr>
            <w:tcW w:w="700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after="60" w:line="240" w:lineRule="exact"/>
              <w:ind w:left="160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№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before="60" w:line="240" w:lineRule="exact"/>
              <w:ind w:left="160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8" w:lineRule="exact"/>
              <w:ind w:left="10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Наименования мероприятия подпрограммы и выполнение работ</w:t>
            </w:r>
          </w:p>
        </w:tc>
        <w:tc>
          <w:tcPr>
            <w:tcW w:w="263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Объект</w:t>
            </w:r>
          </w:p>
        </w:tc>
        <w:tc>
          <w:tcPr>
            <w:tcW w:w="350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27" w:right="16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Объем работ в натуральном измерении</w:t>
            </w:r>
          </w:p>
        </w:tc>
        <w:tc>
          <w:tcPr>
            <w:tcW w:w="191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after="120" w:line="240" w:lineRule="exact"/>
              <w:ind w:left="102" w:right="163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Бюджетные ассигнования на 201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9</w:t>
            </w: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 год. (т. р.)</w:t>
            </w:r>
          </w:p>
        </w:tc>
        <w:tc>
          <w:tcPr>
            <w:tcW w:w="218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Исполнитель</w:t>
            </w:r>
          </w:p>
        </w:tc>
      </w:tr>
      <w:tr w:rsidR="007564FA" w:rsidRPr="00970E16" w:rsidTr="007564FA">
        <w:tc>
          <w:tcPr>
            <w:tcW w:w="700" w:type="dxa"/>
            <w:shd w:val="clear" w:color="auto" w:fill="auto"/>
            <w:vAlign w:val="bottom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ind w:left="16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893" w:type="dxa"/>
            <w:shd w:val="clear" w:color="auto" w:fill="auto"/>
            <w:vAlign w:val="bottom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50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82" w:type="dxa"/>
            <w:shd w:val="clear" w:color="auto" w:fill="auto"/>
            <w:vAlign w:val="bottom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7564FA" w:rsidRPr="00970E16" w:rsidTr="007564FA">
        <w:tc>
          <w:tcPr>
            <w:tcW w:w="700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ind w:left="160"/>
              <w:jc w:val="center"/>
              <w:rPr>
                <w:rFonts w:eastAsia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893" w:type="dxa"/>
            <w:shd w:val="clear" w:color="auto" w:fill="auto"/>
            <w:vAlign w:val="bottom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7" w:right="156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Мероприятие 1 -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ероприяти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я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по информатизации в рамках </w:t>
            </w:r>
            <w:proofErr w:type="spellStart"/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софинансирования</w:t>
            </w:r>
            <w:proofErr w:type="spellEnd"/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областной подпрограммы «Информационное общество Свердловской области», всего, из них:</w:t>
            </w:r>
          </w:p>
        </w:tc>
        <w:tc>
          <w:tcPr>
            <w:tcW w:w="263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округа</w:t>
            </w:r>
          </w:p>
        </w:tc>
        <w:tc>
          <w:tcPr>
            <w:tcW w:w="350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1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206,00 </w:t>
            </w:r>
          </w:p>
        </w:tc>
        <w:tc>
          <w:tcPr>
            <w:tcW w:w="218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7564FA" w:rsidRPr="00970E16" w:rsidTr="007564FA">
        <w:tc>
          <w:tcPr>
            <w:tcW w:w="700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ind w:left="16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893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7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беспечение подключения к единой сети передачи данных Правительства Свердловской области</w:t>
            </w:r>
          </w:p>
        </w:tc>
        <w:tc>
          <w:tcPr>
            <w:tcW w:w="263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городского округа, 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49" w:right="162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Обслуживание, ремонт и приобретение неисключительных прав </w:t>
            </w:r>
            <w:proofErr w:type="spellStart"/>
            <w:r w:rsidRPr="00970E16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ViP</w:t>
            </w:r>
            <w:proofErr w:type="spellEnd"/>
            <w:r w:rsidRPr="00970E16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Net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координаторов</w:t>
            </w:r>
          </w:p>
        </w:tc>
        <w:tc>
          <w:tcPr>
            <w:tcW w:w="191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56,00</w:t>
            </w:r>
          </w:p>
        </w:tc>
        <w:tc>
          <w:tcPr>
            <w:tcW w:w="218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7564FA" w:rsidRPr="00970E16" w:rsidTr="007564FA">
        <w:trPr>
          <w:trHeight w:val="799"/>
        </w:trPr>
        <w:tc>
          <w:tcPr>
            <w:tcW w:w="700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ind w:left="16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893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after="180" w:line="278" w:lineRule="exact"/>
              <w:ind w:left="107" w:right="156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рганизация центров общественного доступа в интернет на базе муниципальных библиотек (приобретение компьютеров для 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библиотек)</w:t>
            </w:r>
          </w:p>
        </w:tc>
        <w:tc>
          <w:tcPr>
            <w:tcW w:w="263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Центральная городская библиотека, 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ул. Мира, 11, 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49" w:right="162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Приобретение 2 комплектов компьютеров с МФУ</w:t>
            </w:r>
          </w:p>
        </w:tc>
        <w:tc>
          <w:tcPr>
            <w:tcW w:w="191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150,00</w:t>
            </w:r>
          </w:p>
        </w:tc>
        <w:tc>
          <w:tcPr>
            <w:tcW w:w="218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7564FA" w:rsidRPr="00970E16" w:rsidTr="007564FA">
        <w:tc>
          <w:tcPr>
            <w:tcW w:w="700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ind w:left="16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3893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7" w:right="156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Мероприятие 2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–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Мероприятия по автоматизации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263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 Североуральск ого городского округа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1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700,00</w:t>
            </w:r>
          </w:p>
        </w:tc>
        <w:tc>
          <w:tcPr>
            <w:tcW w:w="218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округа</w:t>
            </w:r>
          </w:p>
        </w:tc>
      </w:tr>
      <w:tr w:rsidR="007564FA" w:rsidRPr="00970E16" w:rsidTr="007564FA">
        <w:tc>
          <w:tcPr>
            <w:tcW w:w="700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ind w:left="16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2.1</w:t>
            </w:r>
          </w:p>
        </w:tc>
        <w:tc>
          <w:tcPr>
            <w:tcW w:w="3893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Услуги удостоверяющего центра (приобретение электронных подписей)</w:t>
            </w:r>
          </w:p>
        </w:tc>
        <w:tc>
          <w:tcPr>
            <w:tcW w:w="263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городского округа, 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ind w:right="34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ind w:right="156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Услуги удостоверяющего центра (приобретение электронных подписей)</w:t>
            </w:r>
          </w:p>
        </w:tc>
        <w:tc>
          <w:tcPr>
            <w:tcW w:w="191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40" w:lineRule="exact"/>
              <w:ind w:left="107" w:right="156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30,00</w:t>
            </w:r>
          </w:p>
        </w:tc>
        <w:tc>
          <w:tcPr>
            <w:tcW w:w="218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spacing w:line="278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 Североуральского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spacing w:line="278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7564FA" w:rsidRPr="00970E16" w:rsidTr="007564FA">
        <w:tc>
          <w:tcPr>
            <w:tcW w:w="700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ind w:left="18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2.2</w:t>
            </w:r>
          </w:p>
        </w:tc>
        <w:tc>
          <w:tcPr>
            <w:tcW w:w="3893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Приобретение запасных частей</w:t>
            </w:r>
          </w:p>
        </w:tc>
        <w:tc>
          <w:tcPr>
            <w:tcW w:w="263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городского округа, 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ind w:right="34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shd w:val="clear" w:color="auto" w:fill="auto"/>
          </w:tcPr>
          <w:p w:rsidR="007564FA" w:rsidRDefault="007564FA" w:rsidP="00A34C19">
            <w:pPr>
              <w:widowControl w:val="0"/>
              <w:autoSpaceDE/>
              <w:autoSpaceDN/>
              <w:ind w:right="156"/>
              <w:jc w:val="both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ОЗУ</w:t>
            </w:r>
            <w:r w:rsidRPr="00C8406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8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Gb</w:t>
            </w:r>
            <w:r w:rsidRPr="00C8406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DDR</w:t>
            </w:r>
            <w:r w:rsidRPr="00C8406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4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Registered</w:t>
            </w:r>
            <w:r w:rsidRPr="00C8406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ECC</w:t>
            </w:r>
            <w:r w:rsidRPr="00C8406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– 1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шт</w:t>
            </w:r>
            <w:proofErr w:type="spellEnd"/>
            <w:r w:rsidRPr="00C8406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., </w:t>
            </w:r>
          </w:p>
          <w:p w:rsidR="007564FA" w:rsidRPr="00C8406F" w:rsidRDefault="007564FA" w:rsidP="00A34C19">
            <w:pPr>
              <w:widowControl w:val="0"/>
              <w:autoSpaceDE/>
              <w:autoSpaceDN/>
              <w:ind w:right="156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SAS</w:t>
            </w:r>
            <w:r w:rsidRPr="00C8406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HDD</w:t>
            </w:r>
            <w:r w:rsidRPr="00C8406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1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Tb</w:t>
            </w:r>
            <w:r w:rsidRPr="00C8406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– 1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шт</w:t>
            </w:r>
            <w:proofErr w:type="spellEnd"/>
            <w:r w:rsidRPr="00C8406F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30,00</w:t>
            </w:r>
          </w:p>
        </w:tc>
        <w:tc>
          <w:tcPr>
            <w:tcW w:w="218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7564FA" w:rsidRPr="00970E16" w:rsidTr="007564FA">
        <w:tc>
          <w:tcPr>
            <w:tcW w:w="700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ind w:left="18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2.3</w:t>
            </w:r>
          </w:p>
        </w:tc>
        <w:tc>
          <w:tcPr>
            <w:tcW w:w="3893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Услуги по предоставлению (продлению) неисключительных прав (лицензий)</w:t>
            </w:r>
          </w:p>
        </w:tc>
        <w:tc>
          <w:tcPr>
            <w:tcW w:w="263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городского округа, 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ind w:right="34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shd w:val="clear" w:color="auto" w:fill="auto"/>
          </w:tcPr>
          <w:p w:rsidR="007564FA" w:rsidRPr="00383FA1" w:rsidRDefault="007564FA" w:rsidP="00A34C19">
            <w:pPr>
              <w:widowControl w:val="0"/>
              <w:autoSpaceDE/>
              <w:autoSpaceDN/>
              <w:ind w:right="156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Предоставление неисключительных прав на использование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Kaspersky</w:t>
            </w:r>
            <w:r w:rsidRPr="00383FA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Endpoint</w:t>
            </w:r>
            <w:r w:rsidRPr="00383FA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Security</w:t>
            </w:r>
            <w:r w:rsidRPr="00383FA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для бизнеса – 25 станций</w:t>
            </w:r>
          </w:p>
        </w:tc>
        <w:tc>
          <w:tcPr>
            <w:tcW w:w="191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45,00</w:t>
            </w:r>
          </w:p>
        </w:tc>
        <w:tc>
          <w:tcPr>
            <w:tcW w:w="218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7564FA" w:rsidRPr="00970E16" w:rsidTr="007564FA">
        <w:tc>
          <w:tcPr>
            <w:tcW w:w="700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ind w:left="18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2.4</w:t>
            </w:r>
          </w:p>
        </w:tc>
        <w:tc>
          <w:tcPr>
            <w:tcW w:w="3893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Аттестация компьютера от НСД</w:t>
            </w:r>
          </w:p>
        </w:tc>
        <w:tc>
          <w:tcPr>
            <w:tcW w:w="263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городского округа, 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ind w:right="34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ind w:right="156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аттестации объекта информатизации</w:t>
            </w:r>
          </w:p>
        </w:tc>
        <w:tc>
          <w:tcPr>
            <w:tcW w:w="191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95,01</w:t>
            </w:r>
          </w:p>
        </w:tc>
        <w:tc>
          <w:tcPr>
            <w:tcW w:w="218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7564FA" w:rsidRPr="00970E16" w:rsidTr="007564FA">
        <w:tc>
          <w:tcPr>
            <w:tcW w:w="700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ind w:left="18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2.5</w:t>
            </w:r>
          </w:p>
        </w:tc>
        <w:tc>
          <w:tcPr>
            <w:tcW w:w="3893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Приобретение МФУ</w:t>
            </w:r>
          </w:p>
        </w:tc>
        <w:tc>
          <w:tcPr>
            <w:tcW w:w="263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городского округа 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ind w:right="156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МФУ с автоматической двусторонней печатью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2 шт.</w:t>
            </w:r>
          </w:p>
        </w:tc>
        <w:tc>
          <w:tcPr>
            <w:tcW w:w="191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99,99</w:t>
            </w:r>
          </w:p>
        </w:tc>
        <w:tc>
          <w:tcPr>
            <w:tcW w:w="218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7564FA" w:rsidRPr="00970E16" w:rsidTr="007564FA">
        <w:tc>
          <w:tcPr>
            <w:tcW w:w="700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ind w:left="18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2.6</w:t>
            </w:r>
          </w:p>
        </w:tc>
        <w:tc>
          <w:tcPr>
            <w:tcW w:w="3893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Приобретение системных блоков</w:t>
            </w:r>
          </w:p>
        </w:tc>
        <w:tc>
          <w:tcPr>
            <w:tcW w:w="263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городского округа, 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ind w:right="156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Системный блок в сборе,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шт.</w:t>
            </w:r>
          </w:p>
        </w:tc>
        <w:tc>
          <w:tcPr>
            <w:tcW w:w="191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35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2182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городского округа</w:t>
            </w:r>
          </w:p>
        </w:tc>
      </w:tr>
      <w:tr w:rsidR="007564FA" w:rsidRPr="00D53567" w:rsidTr="007564FA">
        <w:tc>
          <w:tcPr>
            <w:tcW w:w="700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ind w:left="18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2.7</w:t>
            </w:r>
          </w:p>
        </w:tc>
        <w:tc>
          <w:tcPr>
            <w:tcW w:w="3893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Приобретение запасных частей</w:t>
            </w:r>
          </w:p>
        </w:tc>
        <w:tc>
          <w:tcPr>
            <w:tcW w:w="2636" w:type="dxa"/>
            <w:shd w:val="clear" w:color="auto" w:fill="auto"/>
          </w:tcPr>
          <w:p w:rsidR="007564FA" w:rsidRPr="00970E16" w:rsidRDefault="007564FA" w:rsidP="00A34C19">
            <w:pPr>
              <w:widowControl w:val="0"/>
              <w:autoSpaceDE/>
              <w:autoSpaceDN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городского округа, </w:t>
            </w:r>
          </w:p>
          <w:p w:rsidR="007564FA" w:rsidRPr="00970E16" w:rsidRDefault="007564FA" w:rsidP="00A34C19">
            <w:pPr>
              <w:widowControl w:val="0"/>
              <w:autoSpaceDE/>
              <w:autoSpaceDN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shd w:val="clear" w:color="auto" w:fill="auto"/>
          </w:tcPr>
          <w:p w:rsidR="007564FA" w:rsidRPr="00D53567" w:rsidRDefault="007564FA" w:rsidP="00A34C19">
            <w:pPr>
              <w:widowControl w:val="0"/>
              <w:autoSpaceDE/>
              <w:autoSpaceDN/>
              <w:ind w:right="156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ОЗУ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8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Gb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DDR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4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Registered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ECC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– 1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шт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.,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SAS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HDD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1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Tb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– 1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шт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.,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ОЗУ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8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Gb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DDR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3 – 2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шт., ОЗУ 4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Gb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DDR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4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–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1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1916" w:type="dxa"/>
            <w:shd w:val="clear" w:color="auto" w:fill="auto"/>
          </w:tcPr>
          <w:p w:rsidR="007564FA" w:rsidRPr="00D53567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50,00</w:t>
            </w:r>
          </w:p>
        </w:tc>
        <w:tc>
          <w:tcPr>
            <w:tcW w:w="2182" w:type="dxa"/>
            <w:shd w:val="clear" w:color="auto" w:fill="auto"/>
          </w:tcPr>
          <w:p w:rsidR="007564FA" w:rsidRPr="00D53567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564FA" w:rsidRPr="00D53567" w:rsidTr="007564FA">
        <w:tc>
          <w:tcPr>
            <w:tcW w:w="700" w:type="dxa"/>
            <w:shd w:val="clear" w:color="auto" w:fill="auto"/>
          </w:tcPr>
          <w:p w:rsidR="007564FA" w:rsidRPr="00D53567" w:rsidRDefault="007564FA" w:rsidP="00A34C19">
            <w:pPr>
              <w:widowControl w:val="0"/>
              <w:autoSpaceDE/>
              <w:autoSpaceDN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93" w:type="dxa"/>
            <w:shd w:val="clear" w:color="auto" w:fill="auto"/>
          </w:tcPr>
          <w:p w:rsidR="007564FA" w:rsidRPr="00D53567" w:rsidRDefault="007564FA" w:rsidP="00A34C19">
            <w:pPr>
              <w:widowControl w:val="0"/>
              <w:autoSpaceDE/>
              <w:autoSpaceDN/>
              <w:spacing w:line="240" w:lineRule="exact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2636" w:type="dxa"/>
            <w:shd w:val="clear" w:color="auto" w:fill="auto"/>
          </w:tcPr>
          <w:p w:rsidR="007564FA" w:rsidRPr="00D53567" w:rsidRDefault="007564FA" w:rsidP="00A34C19">
            <w:pPr>
              <w:widowControl w:val="0"/>
              <w:autoSpaceDE/>
              <w:autoSpaceDN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2" w:type="dxa"/>
            <w:shd w:val="clear" w:color="auto" w:fill="auto"/>
          </w:tcPr>
          <w:p w:rsidR="007564FA" w:rsidRPr="00D53567" w:rsidRDefault="007564FA" w:rsidP="00A34C19">
            <w:pPr>
              <w:widowControl w:val="0"/>
              <w:autoSpaceDE/>
              <w:autoSpaceDN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16" w:type="dxa"/>
            <w:shd w:val="clear" w:color="auto" w:fill="auto"/>
          </w:tcPr>
          <w:p w:rsidR="007564FA" w:rsidRPr="00D53567" w:rsidRDefault="007564FA" w:rsidP="00A34C1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906,00</w:t>
            </w:r>
          </w:p>
        </w:tc>
        <w:tc>
          <w:tcPr>
            <w:tcW w:w="2182" w:type="dxa"/>
            <w:shd w:val="clear" w:color="auto" w:fill="auto"/>
          </w:tcPr>
          <w:p w:rsidR="007564FA" w:rsidRPr="00D53567" w:rsidRDefault="007564FA" w:rsidP="00A34C1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564FA" w:rsidRPr="00D53567" w:rsidRDefault="007564FA" w:rsidP="007564FA">
      <w:pPr>
        <w:autoSpaceDE/>
        <w:autoSpaceDN/>
        <w:jc w:val="center"/>
        <w:rPr>
          <w:szCs w:val="28"/>
        </w:rPr>
      </w:pPr>
    </w:p>
    <w:p w:rsidR="007564FA" w:rsidRPr="00D53567" w:rsidRDefault="007564FA" w:rsidP="007564FA">
      <w:pPr>
        <w:jc w:val="both"/>
        <w:rPr>
          <w:szCs w:val="28"/>
        </w:rPr>
      </w:pPr>
    </w:p>
    <w:p w:rsidR="007564FA" w:rsidRDefault="007564FA"/>
    <w:sectPr w:rsidR="007564FA" w:rsidSect="007564FA">
      <w:headerReference w:type="default" r:id="rId9"/>
      <w:headerReference w:type="first" r:id="rId10"/>
      <w:pgSz w:w="16838" w:h="11906" w:orient="landscape"/>
      <w:pgMar w:top="1135" w:right="678" w:bottom="1276" w:left="1418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23" w:rsidRDefault="005D7623" w:rsidP="007564FA">
      <w:r>
        <w:separator/>
      </w:r>
    </w:p>
  </w:endnote>
  <w:endnote w:type="continuationSeparator" w:id="0">
    <w:p w:rsidR="005D7623" w:rsidRDefault="005D7623" w:rsidP="0075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23" w:rsidRDefault="005D7623" w:rsidP="007564FA">
      <w:r>
        <w:separator/>
      </w:r>
    </w:p>
  </w:footnote>
  <w:footnote w:type="continuationSeparator" w:id="0">
    <w:p w:rsidR="005D7623" w:rsidRDefault="005D7623" w:rsidP="0075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864503"/>
      <w:docPartObj>
        <w:docPartGallery w:val="Page Numbers (Top of Page)"/>
        <w:docPartUnique/>
      </w:docPartObj>
    </w:sdtPr>
    <w:sdtContent>
      <w:p w:rsidR="007564FA" w:rsidRDefault="007564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64FA" w:rsidRDefault="007564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FA" w:rsidRDefault="007564FA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27168"/>
      <w:docPartObj>
        <w:docPartGallery w:val="Page Numbers (Top of Page)"/>
        <w:docPartUnique/>
      </w:docPartObj>
    </w:sdtPr>
    <w:sdtContent>
      <w:p w:rsidR="007564FA" w:rsidRDefault="007564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564FA" w:rsidRDefault="007564F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686915"/>
      <w:docPartObj>
        <w:docPartGallery w:val="Page Numbers (Top of Page)"/>
        <w:docPartUnique/>
      </w:docPartObj>
    </w:sdtPr>
    <w:sdtContent>
      <w:p w:rsidR="007564FA" w:rsidRDefault="007564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854A6"/>
    <w:rsid w:val="00421C4B"/>
    <w:rsid w:val="004F3578"/>
    <w:rsid w:val="00507E51"/>
    <w:rsid w:val="00524F8B"/>
    <w:rsid w:val="005D7623"/>
    <w:rsid w:val="006156B2"/>
    <w:rsid w:val="007564FA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64F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6">
    <w:name w:val="header"/>
    <w:basedOn w:val="a"/>
    <w:link w:val="a7"/>
    <w:uiPriority w:val="99"/>
    <w:unhideWhenUsed/>
    <w:rsid w:val="00756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4FA"/>
  </w:style>
  <w:style w:type="paragraph" w:styleId="a8">
    <w:name w:val="footer"/>
    <w:basedOn w:val="a"/>
    <w:link w:val="a9"/>
    <w:uiPriority w:val="99"/>
    <w:unhideWhenUsed/>
    <w:rsid w:val="00756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2019-05-15T05:05:00Z</cp:lastPrinted>
  <dcterms:created xsi:type="dcterms:W3CDTF">2014-04-14T10:25:00Z</dcterms:created>
  <dcterms:modified xsi:type="dcterms:W3CDTF">2019-05-15T05:11:00Z</dcterms:modified>
</cp:coreProperties>
</file>