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7779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30.12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67779A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</w:t>
            </w:r>
            <w:r w:rsidR="004877B4">
              <w:rPr>
                <w:u w:val="single"/>
              </w:rPr>
              <w:t xml:space="preserve">№ </w:t>
            </w:r>
            <w:r w:rsidR="0067779A">
              <w:rPr>
                <w:u w:val="single"/>
              </w:rPr>
              <w:t>1439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67779A" w:rsidRDefault="0067779A" w:rsidP="0067779A">
      <w:pPr>
        <w:adjustRightInd w:val="0"/>
        <w:ind w:firstLine="54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 внесении изменений в муниципальную программу Североуральского городского округа «Развитие земельных отношений и градостроительная деятельность в Североуральском городском округе» на 2015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-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2021 годы», утвержденную постановлением Администрации Североуральского городского округа от 29.10.2014 № 1585</w:t>
      </w:r>
    </w:p>
    <w:p w:rsidR="0067779A" w:rsidRDefault="0067779A" w:rsidP="0067779A">
      <w:pPr>
        <w:adjustRightInd w:val="0"/>
        <w:ind w:firstLine="540"/>
        <w:jc w:val="center"/>
        <w:rPr>
          <w:rFonts w:eastAsia="Times New Roman"/>
          <w:b/>
          <w:bCs/>
          <w:szCs w:val="28"/>
          <w:lang w:eastAsia="ru-RU"/>
        </w:rPr>
      </w:pPr>
    </w:p>
    <w:p w:rsidR="0067779A" w:rsidRDefault="0067779A" w:rsidP="0067779A">
      <w:pPr>
        <w:adjustRightInd w:val="0"/>
        <w:ind w:firstLine="540"/>
        <w:jc w:val="center"/>
        <w:rPr>
          <w:rFonts w:eastAsia="Times New Roman"/>
          <w:b/>
          <w:bCs/>
          <w:szCs w:val="28"/>
          <w:lang w:eastAsia="ru-RU"/>
        </w:rPr>
      </w:pPr>
    </w:p>
    <w:p w:rsidR="0067779A" w:rsidRDefault="0067779A" w:rsidP="0067779A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Руководствуясь решениями Думы Североуральского городского округа от</w:t>
      </w:r>
      <w:r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22.04.2015 № 33 «Об утверждении Положения о правовых актах Североуральского городского округа», от 23.10.2019 № 53 «О внесении изменений в Решение Думы Североуральского городского округа от 26.12.2018 № 84 «О бюджете Североуральского городского округа на 2019 год и плановый период 2020 и 2021 годов»,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67779A" w:rsidRDefault="0067779A" w:rsidP="0067779A">
      <w:pPr>
        <w:suppressAutoHyphens/>
        <w:jc w:val="both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ПОСТАНОВЛЯЕТ:</w:t>
      </w:r>
    </w:p>
    <w:p w:rsidR="0067779A" w:rsidRDefault="0067779A" w:rsidP="0067779A">
      <w:pPr>
        <w:tabs>
          <w:tab w:val="left" w:pos="851"/>
        </w:tabs>
        <w:suppressAutoHyphens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Внести в муниципальную программу Североуральского городского округа «Р</w:t>
      </w:r>
      <w:r>
        <w:rPr>
          <w:rFonts w:eastAsia="Times New Roman"/>
          <w:bCs/>
          <w:szCs w:val="28"/>
          <w:lang w:eastAsia="ru-RU"/>
        </w:rPr>
        <w:t>азвитие земельных отношений и градостроительная деятельность в</w:t>
      </w:r>
      <w:r>
        <w:rPr>
          <w:rFonts w:eastAsia="Times New Roman"/>
          <w:bCs/>
          <w:szCs w:val="28"/>
          <w:lang w:eastAsia="ru-RU"/>
        </w:rPr>
        <w:t> </w:t>
      </w:r>
      <w:r>
        <w:rPr>
          <w:rFonts w:eastAsia="Times New Roman"/>
          <w:bCs/>
          <w:szCs w:val="28"/>
          <w:lang w:eastAsia="ru-RU"/>
        </w:rPr>
        <w:t>Североуральском городском округе</w:t>
      </w:r>
      <w:r>
        <w:rPr>
          <w:rFonts w:eastAsia="Times New Roman"/>
          <w:szCs w:val="28"/>
          <w:lang w:eastAsia="ru-RU"/>
        </w:rPr>
        <w:t>» на 2015 – 2021 годы, утвержденную постановлением Администрации Североуральского городского округа от</w:t>
      </w:r>
      <w:r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29.10.2014 № 1585 (с изменениями, внесенными постановлениями от</w:t>
      </w:r>
      <w:r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08.04.2015 № 650, от 13.11.2015 № 1837, 24.12.2015 № 2261, от 09.03.2016 №</w:t>
      </w:r>
      <w:r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245, от 119.10.2016 № 1253, 30.12.2016 № 1722, от 22.03.2017 № 378, от</w:t>
      </w:r>
      <w:r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26.05.2017 № 607, от 26.09.2017 № 1020, от 28.04.2018 № 448, от 30.08.2018 №</w:t>
      </w:r>
      <w:r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909, от 25.10.2018 № 1094, от 14.11.2018 № 1180, от 29.12.2018 № 1459, 29.12.2018 № 1460, 05.08.2019 № 784, 05.11.2019 № 1197), следующие изменения:</w:t>
      </w:r>
    </w:p>
    <w:p w:rsidR="0067779A" w:rsidRDefault="0067779A" w:rsidP="0067779A">
      <w:pPr>
        <w:tabs>
          <w:tab w:val="left" w:pos="851"/>
        </w:tabs>
        <w:suppressAutoHyphens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 в паспорте муниципальной программы строку «Объемы реализации муниципальной программы по годам реализации, тыс. рублей» изложить в</w:t>
      </w:r>
      <w:r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следующей редакции: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6809"/>
      </w:tblGrid>
      <w:tr w:rsidR="0067779A" w:rsidTr="006777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9A" w:rsidRPr="0067779A" w:rsidRDefault="0067779A">
            <w:pPr>
              <w:tabs>
                <w:tab w:val="left" w:pos="851"/>
              </w:tabs>
              <w:suppressAutoHyphens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777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Объемы реализации муниципальной программы по годам </w:t>
            </w:r>
            <w:r w:rsidRPr="006777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реализации, тыс. рублей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9A" w:rsidRPr="0067779A" w:rsidRDefault="0067779A">
            <w:pPr>
              <w:tabs>
                <w:tab w:val="left" w:pos="851"/>
              </w:tabs>
              <w:suppressAutoHyphens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777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ВСЕГО: 8990,24905 тыс. рублей,</w:t>
            </w:r>
          </w:p>
          <w:p w:rsidR="0067779A" w:rsidRPr="0067779A" w:rsidRDefault="0067779A">
            <w:pPr>
              <w:tabs>
                <w:tab w:val="left" w:pos="851"/>
              </w:tabs>
              <w:suppressAutoHyphens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777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т. ч. из средств местного бюджета 8493,60000 тыс. руб., в т. ч. по годам реализации программы:</w:t>
            </w:r>
          </w:p>
          <w:p w:rsidR="0067779A" w:rsidRPr="0067779A" w:rsidRDefault="0067779A">
            <w:pPr>
              <w:tabs>
                <w:tab w:val="left" w:pos="851"/>
              </w:tabs>
              <w:suppressAutoHyphens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777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в 2015 году – 640,00000 тыс. рублей;</w:t>
            </w:r>
          </w:p>
          <w:p w:rsidR="0067779A" w:rsidRPr="0067779A" w:rsidRDefault="0067779A">
            <w:pPr>
              <w:tabs>
                <w:tab w:val="left" w:pos="851"/>
              </w:tabs>
              <w:suppressAutoHyphens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777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2016 году – 464,50000 тыс. рублей;</w:t>
            </w:r>
          </w:p>
          <w:p w:rsidR="0067779A" w:rsidRPr="0067779A" w:rsidRDefault="0067779A">
            <w:pPr>
              <w:tabs>
                <w:tab w:val="left" w:pos="851"/>
              </w:tabs>
              <w:suppressAutoHyphens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777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2017 году – 799,10000 тыс. рублей;</w:t>
            </w:r>
          </w:p>
          <w:p w:rsidR="0067779A" w:rsidRPr="0067779A" w:rsidRDefault="0067779A">
            <w:pPr>
              <w:tabs>
                <w:tab w:val="left" w:pos="851"/>
              </w:tabs>
              <w:suppressAutoHyphens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777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2018 году – 450,00000 тыс. рублей;</w:t>
            </w:r>
          </w:p>
          <w:p w:rsidR="0067779A" w:rsidRPr="0067779A" w:rsidRDefault="0067779A">
            <w:pPr>
              <w:tabs>
                <w:tab w:val="left" w:pos="851"/>
              </w:tabs>
              <w:suppressAutoHyphens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777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2019 году – 1040,00000 тыс. рублей;</w:t>
            </w:r>
          </w:p>
          <w:p w:rsidR="0067779A" w:rsidRPr="0067779A" w:rsidRDefault="0067779A">
            <w:pPr>
              <w:tabs>
                <w:tab w:val="left" w:pos="851"/>
              </w:tabs>
              <w:suppressAutoHyphens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777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2020 году – 3000,00000 тыс. рублей; </w:t>
            </w:r>
          </w:p>
          <w:p w:rsidR="0067779A" w:rsidRPr="0067779A" w:rsidRDefault="0067779A">
            <w:pPr>
              <w:tabs>
                <w:tab w:val="left" w:pos="851"/>
              </w:tabs>
              <w:suppressAutoHyphens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777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2021 году – 2100,00000 тыс. рублей</w:t>
            </w:r>
          </w:p>
          <w:p w:rsidR="0067779A" w:rsidRPr="0067779A" w:rsidRDefault="0067779A">
            <w:pPr>
              <w:tabs>
                <w:tab w:val="left" w:pos="851"/>
              </w:tabs>
              <w:suppressAutoHyphens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777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т. ч. из средств областного бюджета 496,64905 тыс. руб., в т. ч. по годам реализации программы:</w:t>
            </w:r>
          </w:p>
          <w:p w:rsidR="0067779A" w:rsidRPr="0067779A" w:rsidRDefault="0067779A">
            <w:pPr>
              <w:tabs>
                <w:tab w:val="left" w:pos="851"/>
              </w:tabs>
              <w:suppressAutoHyphens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777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2016 году – 196,30000 тыс. рублей;</w:t>
            </w:r>
          </w:p>
          <w:p w:rsidR="0067779A" w:rsidRPr="0067779A" w:rsidRDefault="0067779A">
            <w:pPr>
              <w:tabs>
                <w:tab w:val="left" w:pos="851"/>
              </w:tabs>
              <w:suppressAutoHyphens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777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2017 году – 260,34905 тыс. рублей</w:t>
            </w:r>
          </w:p>
          <w:p w:rsidR="0067779A" w:rsidRPr="0067779A" w:rsidRDefault="0067779A">
            <w:pPr>
              <w:tabs>
                <w:tab w:val="left" w:pos="851"/>
              </w:tabs>
              <w:suppressAutoHyphens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777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2018 году – 40,00000 тыс. рублей</w:t>
            </w:r>
          </w:p>
        </w:tc>
      </w:tr>
    </w:tbl>
    <w:p w:rsidR="0067779A" w:rsidRDefault="0067779A" w:rsidP="0067779A">
      <w:pPr>
        <w:tabs>
          <w:tab w:val="left" w:pos="851"/>
        </w:tabs>
        <w:suppressAutoHyphens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67779A" w:rsidRDefault="0067779A" w:rsidP="0067779A">
      <w:pPr>
        <w:pStyle w:val="a6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 строку 14 приложения № 1 к муниципальной программе изложить в следующей редакции:</w:t>
      </w:r>
    </w:p>
    <w:p w:rsidR="0067779A" w:rsidRDefault="0067779A" w:rsidP="0067779A">
      <w:pPr>
        <w:pStyle w:val="a6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93"/>
        <w:gridCol w:w="992"/>
        <w:gridCol w:w="567"/>
        <w:gridCol w:w="567"/>
        <w:gridCol w:w="567"/>
        <w:gridCol w:w="567"/>
        <w:gridCol w:w="567"/>
        <w:gridCol w:w="567"/>
        <w:gridCol w:w="567"/>
        <w:gridCol w:w="1729"/>
      </w:tblGrid>
      <w:tr w:rsidR="0067779A" w:rsidTr="0067779A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9A" w:rsidRDefault="0067779A">
            <w:pPr>
              <w:suppressAutoHyphens/>
              <w:ind w:right="48"/>
              <w:jc w:val="center"/>
              <w:rPr>
                <w:rFonts w:eastAsia="Times New Roman"/>
                <w:spacing w:val="3"/>
                <w:sz w:val="22"/>
                <w:lang w:eastAsia="ru-RU"/>
              </w:rPr>
            </w:pPr>
            <w:r>
              <w:rPr>
                <w:rFonts w:eastAsia="Times New Roman"/>
                <w:spacing w:val="3"/>
                <w:lang w:eastAsia="ru-RU"/>
              </w:rPr>
              <w:t>14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9A" w:rsidRDefault="006777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Целевой показатель 5: </w:t>
            </w:r>
          </w:p>
          <w:p w:rsidR="0067779A" w:rsidRDefault="006777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сформированных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9A" w:rsidRDefault="0067779A">
            <w:pPr>
              <w:pStyle w:val="a5"/>
              <w:spacing w:line="25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9A" w:rsidRDefault="0067779A">
            <w:pPr>
              <w:pStyle w:val="a5"/>
              <w:spacing w:line="25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9A" w:rsidRDefault="0067779A">
            <w:pPr>
              <w:pStyle w:val="a5"/>
              <w:spacing w:line="25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9A" w:rsidRDefault="0067779A">
            <w:pPr>
              <w:pStyle w:val="a5"/>
              <w:spacing w:line="25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9A" w:rsidRDefault="0067779A">
            <w:pPr>
              <w:pStyle w:val="a5"/>
              <w:spacing w:line="25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9A" w:rsidRDefault="0067779A">
            <w:pPr>
              <w:pStyle w:val="a5"/>
              <w:spacing w:line="25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9A" w:rsidRDefault="0067779A">
            <w:pPr>
              <w:pStyle w:val="a5"/>
              <w:spacing w:line="25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9A" w:rsidRDefault="0067779A">
            <w:pPr>
              <w:pStyle w:val="a5"/>
              <w:spacing w:line="256" w:lineRule="auto"/>
              <w:jc w:val="center"/>
              <w:rPr>
                <w:rFonts w:ascii="PT Astra Serif" w:eastAsia="Times New Roman" w:hAnsi="PT Astra Serif"/>
                <w:spacing w:val="3"/>
                <w:lang w:eastAsia="ru-RU"/>
              </w:rPr>
            </w:pPr>
            <w:r>
              <w:rPr>
                <w:rFonts w:ascii="PT Astra Serif" w:eastAsia="Times New Roman" w:hAnsi="PT Astra Serif"/>
                <w:spacing w:val="3"/>
                <w:lang w:eastAsia="ru-RU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9A" w:rsidRDefault="0067779A">
            <w:pPr>
              <w:suppressAutoHyphens/>
              <w:ind w:right="48"/>
              <w:jc w:val="center"/>
              <w:rPr>
                <w:rFonts w:eastAsia="Times New Roman"/>
                <w:spacing w:val="3"/>
                <w:lang w:eastAsia="ru-RU"/>
              </w:rPr>
            </w:pPr>
            <w:r>
              <w:rPr>
                <w:rFonts w:eastAsia="Times New Roman"/>
                <w:spacing w:val="3"/>
                <w:lang w:eastAsia="ru-RU"/>
              </w:rPr>
              <w:t>Данные государственного кадастрового учета</w:t>
            </w:r>
          </w:p>
        </w:tc>
      </w:tr>
    </w:tbl>
    <w:p w:rsidR="0067779A" w:rsidRDefault="0067779A" w:rsidP="0067779A">
      <w:pPr>
        <w:tabs>
          <w:tab w:val="left" w:pos="851"/>
        </w:tabs>
        <w:suppressAutoHyphens/>
        <w:adjustRightInd w:val="0"/>
        <w:ind w:firstLine="540"/>
        <w:jc w:val="both"/>
        <w:rPr>
          <w:rFonts w:eastAsia="Times New Roman"/>
          <w:szCs w:val="28"/>
          <w:lang w:eastAsia="ru-RU"/>
        </w:rPr>
      </w:pPr>
    </w:p>
    <w:p w:rsidR="0067779A" w:rsidRDefault="0067779A" w:rsidP="0067779A">
      <w:pPr>
        <w:tabs>
          <w:tab w:val="left" w:pos="851"/>
        </w:tabs>
        <w:suppressAutoHyphens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Приложение № 2 к муниципальной программе изложить в новой редакции (прилагается).</w:t>
      </w:r>
    </w:p>
    <w:p w:rsidR="0067779A" w:rsidRDefault="0067779A" w:rsidP="0067779A">
      <w:pPr>
        <w:suppressAutoHyphens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ar-SA"/>
        </w:rPr>
        <w:t xml:space="preserve">2. </w:t>
      </w:r>
      <w:r>
        <w:rPr>
          <w:rFonts w:eastAsia="Times New Roman"/>
          <w:szCs w:val="28"/>
          <w:lang w:eastAsia="ru-RU"/>
        </w:rPr>
        <w:t>Опубликовать постановление на официальном сайте Администрации Североуральского городского округа.</w:t>
      </w:r>
    </w:p>
    <w:p w:rsidR="0067779A" w:rsidRDefault="0067779A" w:rsidP="0067779A">
      <w:pPr>
        <w:suppressAutoHyphens/>
        <w:ind w:firstLine="540"/>
        <w:jc w:val="both"/>
        <w:rPr>
          <w:rFonts w:eastAsia="Times New Roman"/>
          <w:szCs w:val="28"/>
          <w:lang w:eastAsia="ru-RU"/>
        </w:rPr>
      </w:pPr>
    </w:p>
    <w:p w:rsidR="0067779A" w:rsidRDefault="0067779A" w:rsidP="0067779A">
      <w:pPr>
        <w:suppressAutoHyphens/>
        <w:ind w:firstLine="540"/>
        <w:jc w:val="both"/>
        <w:rPr>
          <w:rFonts w:eastAsia="Times New Roman"/>
          <w:szCs w:val="28"/>
          <w:lang w:eastAsia="ru-RU"/>
        </w:rPr>
      </w:pPr>
    </w:p>
    <w:p w:rsidR="0067779A" w:rsidRDefault="0067779A" w:rsidP="0067779A">
      <w:pPr>
        <w:suppressAutoHyphens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Глава</w:t>
      </w:r>
    </w:p>
    <w:p w:rsidR="0067779A" w:rsidRDefault="0067779A" w:rsidP="0067779A">
      <w:pPr>
        <w:suppressAutoHyphens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Североуральского городского округа       </w:t>
      </w:r>
      <w:r>
        <w:rPr>
          <w:rFonts w:eastAsia="Times New Roman"/>
          <w:szCs w:val="28"/>
          <w:lang w:eastAsia="ar-SA"/>
        </w:rPr>
        <w:t xml:space="preserve">                              </w:t>
      </w:r>
      <w:r>
        <w:rPr>
          <w:rFonts w:eastAsia="Times New Roman"/>
          <w:szCs w:val="28"/>
          <w:lang w:eastAsia="ar-SA"/>
        </w:rPr>
        <w:t xml:space="preserve">        В. П. Матюшенко</w:t>
      </w:r>
      <w:bookmarkStart w:id="0" w:name="_GoBack"/>
      <w:bookmarkEnd w:id="0"/>
    </w:p>
    <w:sectPr w:rsidR="0067779A" w:rsidSect="0067779A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09" w:rsidRDefault="000F1F09" w:rsidP="0067779A">
      <w:r>
        <w:separator/>
      </w:r>
    </w:p>
  </w:endnote>
  <w:endnote w:type="continuationSeparator" w:id="0">
    <w:p w:rsidR="000F1F09" w:rsidRDefault="000F1F09" w:rsidP="0067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09" w:rsidRDefault="000F1F09" w:rsidP="0067779A">
      <w:r>
        <w:separator/>
      </w:r>
    </w:p>
  </w:footnote>
  <w:footnote w:type="continuationSeparator" w:id="0">
    <w:p w:rsidR="000F1F09" w:rsidRDefault="000F1F09" w:rsidP="0067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135069"/>
      <w:docPartObj>
        <w:docPartGallery w:val="Page Numbers (Top of Page)"/>
        <w:docPartUnique/>
      </w:docPartObj>
    </w:sdtPr>
    <w:sdtContent>
      <w:p w:rsidR="0067779A" w:rsidRDefault="006777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779A" w:rsidRDefault="0067779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0F1F09"/>
    <w:rsid w:val="00217E09"/>
    <w:rsid w:val="002E4E81"/>
    <w:rsid w:val="00421C4B"/>
    <w:rsid w:val="004877B4"/>
    <w:rsid w:val="004F3578"/>
    <w:rsid w:val="00524F8B"/>
    <w:rsid w:val="00566B11"/>
    <w:rsid w:val="0067779A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7779A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a6">
    <w:name w:val="List Paragraph"/>
    <w:basedOn w:val="a"/>
    <w:uiPriority w:val="34"/>
    <w:qFormat/>
    <w:rsid w:val="0067779A"/>
    <w:pPr>
      <w:autoSpaceDE/>
      <w:autoSpaceDN/>
      <w:spacing w:after="160" w:line="256" w:lineRule="auto"/>
      <w:ind w:left="720"/>
      <w:contextualSpacing/>
    </w:pPr>
    <w:rPr>
      <w:rFonts w:asciiTheme="minorHAnsi" w:hAnsiTheme="minorHAnsi" w:cstheme="minorBidi"/>
      <w:sz w:val="22"/>
    </w:rPr>
  </w:style>
  <w:style w:type="table" w:styleId="a7">
    <w:name w:val="Table Grid"/>
    <w:basedOn w:val="a1"/>
    <w:uiPriority w:val="39"/>
    <w:rsid w:val="0067779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77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779A"/>
  </w:style>
  <w:style w:type="paragraph" w:styleId="aa">
    <w:name w:val="footer"/>
    <w:basedOn w:val="a"/>
    <w:link w:val="ab"/>
    <w:uiPriority w:val="99"/>
    <w:unhideWhenUsed/>
    <w:rsid w:val="006777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2020-01-21T08:27:00Z</cp:lastPrinted>
  <dcterms:created xsi:type="dcterms:W3CDTF">2014-04-14T10:25:00Z</dcterms:created>
  <dcterms:modified xsi:type="dcterms:W3CDTF">2020-01-21T08:27:00Z</dcterms:modified>
</cp:coreProperties>
</file>