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C8" w:rsidRDefault="00130CC8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130CC8" w:rsidRDefault="00130CC8">
      <w:pPr>
        <w:pStyle w:val="ConsPlusNormal"/>
        <w:jc w:val="right"/>
      </w:pPr>
      <w:r>
        <w:t>Постановлением Главы</w:t>
      </w:r>
    </w:p>
    <w:p w:rsidR="00130CC8" w:rsidRDefault="00130CC8">
      <w:pPr>
        <w:pStyle w:val="ConsPlusNormal"/>
        <w:jc w:val="right"/>
      </w:pPr>
      <w:r>
        <w:t>Североуральского городского округа</w:t>
      </w:r>
    </w:p>
    <w:p w:rsidR="00130CC8" w:rsidRDefault="00130CC8">
      <w:pPr>
        <w:pStyle w:val="ConsPlusNormal"/>
        <w:jc w:val="right"/>
      </w:pPr>
      <w:r>
        <w:t>от 4 июня 2010 г. N 650</w:t>
      </w:r>
    </w:p>
    <w:p w:rsidR="00130CC8" w:rsidRDefault="00130CC8">
      <w:pPr>
        <w:pStyle w:val="ConsPlusNormal"/>
      </w:pPr>
    </w:p>
    <w:p w:rsidR="00130CC8" w:rsidRDefault="00130CC8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130CC8" w:rsidRDefault="00130CC8">
      <w:pPr>
        <w:pStyle w:val="ConsPlusTitle"/>
        <w:jc w:val="center"/>
      </w:pPr>
      <w:r>
        <w:t>ПРЕДОСТАВЛЕНИЯ УПОЛНОМОЧЕННЫМ ОРГАНОМ МЕСТНОГО</w:t>
      </w:r>
    </w:p>
    <w:p w:rsidR="00130CC8" w:rsidRDefault="00130CC8">
      <w:pPr>
        <w:pStyle w:val="ConsPlusTitle"/>
        <w:jc w:val="center"/>
      </w:pPr>
      <w:r>
        <w:t>САМОУПРАВЛЕНИЯ "КОМИТЕТ ГРАДОСТРОИТЕЛЬСТВА, АРХИТЕКТУРЫ</w:t>
      </w:r>
    </w:p>
    <w:p w:rsidR="00130CC8" w:rsidRDefault="00130CC8">
      <w:pPr>
        <w:pStyle w:val="ConsPlusTitle"/>
        <w:jc w:val="center"/>
      </w:pPr>
      <w:r>
        <w:t>И ЗЕМЛЕПОЛЬЗОВАНИЯ СЕВЕРОУРАЛЬСКОГО ГОРОДСКОГО ОКРУГА"</w:t>
      </w:r>
    </w:p>
    <w:p w:rsidR="00130CC8" w:rsidRDefault="00130CC8">
      <w:pPr>
        <w:pStyle w:val="ConsPlusTitle"/>
        <w:jc w:val="center"/>
      </w:pPr>
      <w:r>
        <w:t>МУНИЦИПАЛЬНОЙ УСЛУГИ ПО ПРЕДОСТАВЛЕНИЮ СВЕДЕНИЙ,</w:t>
      </w:r>
    </w:p>
    <w:p w:rsidR="00130CC8" w:rsidRDefault="00130CC8">
      <w:pPr>
        <w:pStyle w:val="ConsPlusTitle"/>
        <w:jc w:val="center"/>
      </w:pPr>
      <w:r>
        <w:t>СОДЕРЖАЩИХСЯ В ИНФОРМАЦИОННОЙ СИСТЕМЕ ОБЕСПЕЧЕНИЯ</w:t>
      </w:r>
    </w:p>
    <w:p w:rsidR="00130CC8" w:rsidRDefault="00130CC8">
      <w:pPr>
        <w:pStyle w:val="ConsPlusTitle"/>
        <w:jc w:val="center"/>
      </w:pPr>
      <w:r>
        <w:t>ГРАДОСТРОИТЕЛЬНОЙ ДЕЯТЕЛЬНОСТИ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1"/>
      </w:pPr>
      <w:r>
        <w:t>1. ОБЩИЕ ПОЛОЖЕНИЯ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1.1. Настоящий Административный регламент (далее - Регламент) по предоставлению Уполномоченным органом местного самоуправления "Комитет градостроительства, архитектуры и землепользования Североуральского городского округа" муниципальной услуги по предоставлению сведений, содержащихся в информационной системе обеспечения градостроительной деятельности" (далее - муниципальная услуга) разработан в целях повышения качества исполнения и доступности результатов предоставления муниципальной услуги по предоставлению сведений, содержащихся в информационной системе обеспечения градостроительной деятельности, определяет сроки и последовательность административных процедур и административных действий при предоставлении сведений, содержащихся в информационной системе обеспечения градостроительной деятельности.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1.2. Муниципальная услуга предоставляется Уполномоченным органом местного самоуправления "Комитет градостроительства, архитектуры и землепользования Североуральского городского округа" (далее - Комитет).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1.3. </w:t>
      </w:r>
      <w:proofErr w:type="spellStart"/>
      <w:r>
        <w:t>Правополучателями</w:t>
      </w:r>
      <w:proofErr w:type="spellEnd"/>
      <w:r>
        <w:t xml:space="preserve"> муниципальной услуги являются граждане и юридические лица, обратившиеся в Комитет, с заявлением о предоставлении муниципальной услуги.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1.4. Предоставление муниципальной услуги осуществляется в соответствии с: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принятой 12 декабря 1993 г.;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</w:t>
      </w:r>
      <w:proofErr w:type="spellStart"/>
      <w:r>
        <w:t>ГрК</w:t>
      </w:r>
      <w:proofErr w:type="spellEnd"/>
      <w:r>
        <w:t xml:space="preserve"> РФ);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29.12.2004 N 191-ФЗ "О введении в действие Градостроительного кодекса Российской Федерации";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09.06.2006 N 363 "</w:t>
      </w:r>
      <w:proofErr w:type="gramStart"/>
      <w:r>
        <w:t>Об информационном обеспечения</w:t>
      </w:r>
      <w:proofErr w:type="gramEnd"/>
      <w:r>
        <w:t xml:space="preserve"> градостроительной деятельности";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деятельности";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Уставом</w:t>
        </w:r>
      </w:hyperlink>
      <w:r>
        <w:t xml:space="preserve"> Североуральского городского округа, утвержденным Решением </w:t>
      </w:r>
      <w:proofErr w:type="spellStart"/>
      <w:r>
        <w:t>Североуральской</w:t>
      </w:r>
      <w:proofErr w:type="spellEnd"/>
      <w:r>
        <w:t xml:space="preserve"> муниципальной Думы от 18.05.2005 N 45;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Положением</w:t>
        </w:r>
      </w:hyperlink>
      <w:r>
        <w:t xml:space="preserve"> об Уполномоченном органе местного самоуправления "Комитет градостроительства, архитектуры и землепользования Североуральского городского округа", утвержденным Решением </w:t>
      </w:r>
      <w:proofErr w:type="spellStart"/>
      <w:r>
        <w:t>Североуральской</w:t>
      </w:r>
      <w:proofErr w:type="spellEnd"/>
      <w:r>
        <w:t xml:space="preserve"> муниципальной Думы от 28.12.2005 N 127.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1.5. Конечным результатом предоставления муниципальной услуги является одно из следующих действий: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а) предоставление </w:t>
      </w:r>
      <w:proofErr w:type="spellStart"/>
      <w:r>
        <w:t>правополучателям</w:t>
      </w:r>
      <w:proofErr w:type="spellEnd"/>
      <w:r>
        <w:t xml:space="preserve"> сведений (копий документов), содержащихся в информационной системе обеспечения градостроительной деятельности Североуральского городского округа (далее - ИСОГД);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б) отказ в предоставлении сведений (копий документов), содержащихся в ИСОГД.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1"/>
      </w:pPr>
      <w:r>
        <w:t>2. ПОРЯДОК ПРЕДОСТАВЛЕНИЯ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2.1. ПОРЯДОК ИНФОРМИРОВАНИЯ О ПРАВИЛАХ</w:t>
      </w:r>
    </w:p>
    <w:p w:rsidR="00130CC8" w:rsidRDefault="00130CC8">
      <w:pPr>
        <w:pStyle w:val="ConsPlusNormal"/>
        <w:jc w:val="center"/>
      </w:pPr>
      <w:r>
        <w:t>ПРЕДОСТАВЛЕНИЯ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Информация, о правилах предоставления муниципальной услуги, является открытой и общедоступной.</w:t>
      </w:r>
    </w:p>
    <w:p w:rsidR="00130CC8" w:rsidRDefault="00130CC8">
      <w:pPr>
        <w:pStyle w:val="ConsPlusNormal"/>
        <w:spacing w:before="240"/>
        <w:ind w:firstLine="540"/>
        <w:jc w:val="both"/>
      </w:pPr>
      <w:bookmarkStart w:id="2" w:name="P63"/>
      <w:bookmarkEnd w:id="2"/>
      <w:r>
        <w:t>2.1.1. Сведения о местонахождении и графике работы Комитета: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Адрес: 624480, Свердловская область, г. Североуральск, ул. Ленина, 44 (четвертый этаж).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График работы: пн. - чт. - с 08.00 ч. до 17.15 ч., пт. - с 08.00 ч. до 16.00 ч. перерыв - с 13.00 ч. до 14.00 ч., выходные - суббота, воскресенье.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Прием запросов о предоставлении сведений, содержащихся в ИСОГД, а также предоставление информации по данным запросам осуществляется специалистами Комитета: вторник, четверг - с 08.00 ч. до 17.00 ч., перерыв - с 12.00 ч. до 13.00 ч.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Номера телефона для справок: (34380) 2-47-92.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2.1.2. Информация о порядке предоставления Комитетом муниципальной услуги предоставляется бесплатно. Информирование о порядке предоставления муниципальной услуги может осуществляться в устной и письменной форме.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2.1.3. Информирование заинтересованных лиц в устной форме о порядке предоставления муниципальной услуги осуществляется: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при личном обращении непосредственно в Комитете;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при обращении с использованием средств телефонной связи.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2.1.4. Информирование заинтересованных лиц в письменной форме о порядке предоставления муниципальной услуги осуществляется при их письменном обращении. 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2.1.5. Информация о порядке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2.1.6. В рабочие часы, указанные в </w:t>
      </w:r>
      <w:hyperlink w:anchor="P63" w:history="1">
        <w:r>
          <w:rPr>
            <w:color w:val="0000FF"/>
          </w:rPr>
          <w:t>п. 2.1.1</w:t>
        </w:r>
      </w:hyperlink>
      <w:r>
        <w:t xml:space="preserve"> настоящего Регламента, с момента приема документов получатель услуги имеет право на получение сведений о ходе предоставления муниципальной услуги при помощи средств телефонной связи или лично.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Специалист Комитета, осуществляющий прием и консультирование (посредством телефона или лично), должен корректно и внимательно относится к обратившимся лицам, не унижая их чести и достоинства. Консультирование должно проводиться без больших пауз, лишних слов и эмоций.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2.1.7. При консультировании по телефону специалист Комитета должен назвать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2.1.8. При непосредственном обращении заинтересованного лица специалист Комитета, осуществляющий прием и информирование, самостоятельно дает обратившемуся лицу полный, точный и понятный ответ на поставленные вопросы, связанные с порядком предоставления муниципальной услуги.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При невозможности специалиста, осуществляющего прием и информирование, самостоятельно ответить на поставленные заинтересованным лицом вопросы, он привлекает к консультированию других специалистов Комитета, компетентных в возникшем вопросе.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2.1.9. Продолжительность устного информирования одного лица составляет не более 10 минут.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 случае если подготовка ответа требует продолжительного времени, специалист, осуществляющий устное информирование, предлагает заинтересованному лицу обратиться в письменной форме, либо назначить другое удобное для него время для устного информирования.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2.1.10. При консультировании по письменным обращениям заинтересованному лицу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обратившегося лица в срок, не превышающий 30 календарных дней с момента поступления письменного обращения.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2.1.11. Информация о порядке предоставления муниципальной услуги размещается в сети Интернет на официальном сайте, на информационных стендах в помещении Комитета, предназначенном для приема и выдачи документов.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На информационном стенде в помещении Комитета, предназначенном для приема и выдачи документов, в сети Интернет размещается информация, предусмотренная </w:t>
      </w:r>
      <w:hyperlink w:anchor="P63" w:history="1">
        <w:r>
          <w:rPr>
            <w:color w:val="0000FF"/>
          </w:rPr>
          <w:t>пунктом 2.1.1</w:t>
        </w:r>
      </w:hyperlink>
      <w:r>
        <w:t xml:space="preserve"> настоящего Регламента, а также следующая информация: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а) текст настоящего Регламента (полная версия в сети Интернет, извлечения на информационном стенде);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б) блок-схема и краткое описание порядка предоставления муниципальной услуги;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в) перечень сведений, содержащихся в информационной системе обеспечения </w:t>
      </w:r>
      <w:r>
        <w:lastRenderedPageBreak/>
        <w:t>градостроительной деятельности Североуральского городского округа;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г) образец формы запроса на предоставление сведений, содержащихся в ИСОГД;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д) образец бланка извещения (квитанция) о внесении платы за предоставление сведений, содержащихся в ИСОГД с указанием реквизитов платежа.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2.2. СРОКИ ПРЕДОСТАВЛЕНИЯ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 xml:space="preserve">2.2.1. Сведения, содержащиеся в ИСОГД, выдаются (направляются) </w:t>
      </w:r>
      <w:proofErr w:type="spellStart"/>
      <w:r>
        <w:t>правополучателю</w:t>
      </w:r>
      <w:proofErr w:type="spellEnd"/>
      <w:r>
        <w:t xml:space="preserve"> в 14-дневный с даты представления документа, подтверждающего внесение платы за предоставление указанных сведений.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2.2.2. При предоставлении муниципальной услуги сроки прохождения документов составляют: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два дня - прием и регистрация поступившего запроса;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пять дней - рассмотрение поступившего запроса;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четырнадцать дней с даты представления документа, подтверждающего внесение платы за предоставление запрашиваемых сведений (копий документов) - подготовка и выдача запрашиваемой информации;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тридцать дней со дня регистрации поступившего запроса - подготовка и направление отказа в предоставлении муниципальной услуги.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2.2.3. Время ожидания каждого посетителя при подаче или получении </w:t>
      </w:r>
      <w:proofErr w:type="gramStart"/>
      <w:r>
        <w:t>документов</w:t>
      </w:r>
      <w:proofErr w:type="gramEnd"/>
      <w:r>
        <w:t xml:space="preserve"> связанных с предоставлением муниципальной услуги, а также продолжительность приема каждого посетителя у специалиста Комитета при подаче или получении документов не должно превышать двадцати минут.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2.3. ПЕРЕЧЕНЬ ОСНОВАНИЙ ДЛЯ ОТКАЗА</w:t>
      </w:r>
    </w:p>
    <w:p w:rsidR="00130CC8" w:rsidRDefault="00130CC8">
      <w:pPr>
        <w:pStyle w:val="ConsPlusNormal"/>
        <w:jc w:val="center"/>
      </w:pPr>
      <w:r>
        <w:t>В ПРЕДОСТАВЛЕНИИ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2.3.1. 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законами к категории ограниченного доступа.</w:t>
      </w:r>
    </w:p>
    <w:p w:rsidR="00130CC8" w:rsidRDefault="00130CC8">
      <w:pPr>
        <w:pStyle w:val="ConsPlusNormal"/>
        <w:spacing w:before="240"/>
        <w:ind w:firstLine="540"/>
        <w:jc w:val="both"/>
      </w:pPr>
      <w:bookmarkStart w:id="3" w:name="P104"/>
      <w:bookmarkEnd w:id="3"/>
      <w:r>
        <w:t>2.3.2. В предоставлении сведений, содержащихся в информационной системе, может быть отказано в случае отсутствия оплаты за предоставление муниципальной услуги, а также по основаниям установленным законодательством Российской Федерации запрета в предоставлении указанных сведений заинтересованному лицу.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2.4. ТРЕБОВАНИЯ К МЕСТАМ ПРЕДОСТАВЛЕНИЯ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2.4.1. Требования к размещению и оформлению помещения Комитета.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Помещение для предоставления муниципальной услуги должно быть оснащено стульями, столами, компьютером для работы специалиста Комитета с возможностью печати.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2.4.2. Требования к размещению и оформлению визуальной, текстовой и мультимедийной информации.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2.4.3. Требования к местам информирования заявителей, получения информации и заполнения необходимых документов.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Место информирования, предназначенное для ознакомления заинтересованных лиц с информационными материалами, оборудуется: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а) информационным стендом;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б) стульями и столами для возможности оформления документов.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2.4.4. Требования к местам для ожидания посетителей.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заявителей (оборудовано сидячими местами) и оптимальным условиям работы специалиста Комитета.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2.4.5. Требования к местам для приема заявителей.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Рабочие места специалистов, принимающих </w:t>
      </w:r>
      <w:proofErr w:type="spellStart"/>
      <w:r>
        <w:t>правополучателей</w:t>
      </w:r>
      <w:proofErr w:type="spellEnd"/>
      <w:r>
        <w:t xml:space="preserve"> муниципальной услуги,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2.5. ПЕРЕЧЕНЬ ДОКУМЕНТОВ, НЕОБХОДИМЫХ</w:t>
      </w:r>
    </w:p>
    <w:p w:rsidR="00130CC8" w:rsidRDefault="00130CC8">
      <w:pPr>
        <w:pStyle w:val="ConsPlusNormal"/>
        <w:jc w:val="center"/>
      </w:pPr>
      <w:r>
        <w:t>ДЛЯ ПРЕДОСТАВЛЕНИЯ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2.5.1. Муниципальная услуга предоставляется за плату, за исключением случаев, предусмотренных федеральным законодательством.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2.5.2. Для получения сведений, содержащихся в ИСОГД, заинтересованное лицо подает заявление о предоставлении сведений, содержащихся в ИСОГД, по </w:t>
      </w:r>
      <w:hyperlink w:anchor="P258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Регламенту.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1"/>
      </w:pPr>
      <w:r>
        <w:t>3. АДМИНИСТРАТИВНЫЕ ПРОЦЕДУРЫ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1) прием и регистрация запроса о предоставлении сведений (копий документов), содержащихся в ИСОГД;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2) рассмотрение запроса о предоставлении сведений (копий документов), содержащихся в ИСОГД ответственным должностным лицом;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3) подготовка и выдача сведений (копий документов), содержащихся в ИСОГД, на бумажном носителе и (или) электронных носителях, либо направление отказа в предоставлении таких сведений;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Последовательность административных процедур предоставления муниципальной услуги представлена </w:t>
      </w:r>
      <w:hyperlink w:anchor="P305" w:history="1">
        <w:r>
          <w:rPr>
            <w:color w:val="0000FF"/>
          </w:rPr>
          <w:t>блок-схемой</w:t>
        </w:r>
      </w:hyperlink>
      <w:r>
        <w:t xml:space="preserve"> в Приложении 2 к настоящему Регламенту.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3.1. ПРИЕМ И РЕГИСТРАЦИЯ ЗАПРОСА О ПРЕДОСТАВЛЕНИИ</w:t>
      </w:r>
    </w:p>
    <w:p w:rsidR="00130CC8" w:rsidRDefault="00130CC8">
      <w:pPr>
        <w:pStyle w:val="ConsPlusNormal"/>
        <w:jc w:val="center"/>
      </w:pPr>
      <w:r>
        <w:t>СВЕДЕНИЙ (КОПИЙ ДОКУМЕНТОВ), СОДЕРЖАЩИХСЯ В ИСОГД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bookmarkStart w:id="4" w:name="P138"/>
      <w:bookmarkEnd w:id="4"/>
      <w:r>
        <w:t>3.1.1. Основанием для начала административной процедуры приема и регистрации запроса о предоставлении сведений (копий документов), содержащихся в ИСОГД, является обращение заинтересованного лица (далее - заявитель) с письменным заявлением о предоставлении сведений (копий документов), содержащихся в ИСОГД.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3.1.2. Лицом, ответственным за совершение административных действий, указанных в </w:t>
      </w:r>
      <w:hyperlink w:anchor="P138" w:history="1">
        <w:r>
          <w:rPr>
            <w:color w:val="0000FF"/>
          </w:rPr>
          <w:t>пункте 3.1.1</w:t>
        </w:r>
      </w:hyperlink>
      <w:r>
        <w:t xml:space="preserve"> настоящего Регламента, является специалист Комитета, уполномоченный принимать заявления о предоставлении сведений (копий документов), содержащихся в ИСОГД (далее - уполномоченное лицо).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3.1.3. При приеме заявления уполномоченное лицо регистрирует поступившее заявление путем внесения соответствующей информации в автоматизированной системе документооборота и делопроизводства ИСОГД "МОНИТОРИНГ".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десять минут.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3.1.4. Письменные обращения заявителей подлежат обязательной регистрации в день их поступления. Заявления, поступившие позже 16 часов, а в предпраздничные дни - после 15 часов, регистрируются датой следующего рабочего дня.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3.1.5. После регистрации заявления о предоставлении сведений (копий документов), содержащихся в ИСОГД, заявителю выдается первый экземпляр заявления с отметкой о дате и входящим номером регистрации, второй экземпляр заявления направляется на рассмотрение.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3.1.6. Уполномоченное лицо после регистрации запроса передает его на рассмотрение начальнику Комитета для определения ответственного исполнителя.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После определения начальником Комитета ответственного исполнителя поступивший запрос с соответствующей резолюцией передается на рассмотрение ответственному исполнителю.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два рабочих дня.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3.2. РАССМОТРЕНИЕ ЗАПРОСА О ПРЕДОСТАВЛЕНИИ</w:t>
      </w:r>
    </w:p>
    <w:p w:rsidR="00130CC8" w:rsidRDefault="00130CC8">
      <w:pPr>
        <w:pStyle w:val="ConsPlusNormal"/>
        <w:jc w:val="center"/>
      </w:pPr>
      <w:r>
        <w:t>СВЕДЕНИЙ (КОПИЙ ДОКУМЕНТОВ), СОДЕРЖАЩИХСЯ</w:t>
      </w:r>
    </w:p>
    <w:p w:rsidR="00130CC8" w:rsidRDefault="00130CC8">
      <w:pPr>
        <w:pStyle w:val="ConsPlusNormal"/>
        <w:jc w:val="center"/>
      </w:pPr>
      <w:r>
        <w:t>В ИСОГД ОТВЕТСТВЕННЫМ ИСПОЛНИТЕЛЕМ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3.2.1. Специалист Комитета, которому поручена подготовка сведений (копий документов), содержащихся в ИСОГД (далее - оператор ИСОГД), рассматривает поступивший запрос.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3.2.2. При рассмотрении запроса оператор ИСОГД определяет общий размер платы за предоставление сведений (копий документов), содержащихся в ИСОГД.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Общий размер платы запрашиваемых сведений (копий документов), содержащихся в ИСОГД, определяется в соответствии с:</w:t>
      </w:r>
    </w:p>
    <w:p w:rsidR="00130CC8" w:rsidRDefault="00130CC8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и торговли Российской Федерации от 26.02.2007 N 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Максимальный срок выполнения действия составляет один рабочий день.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3.2.3. Оператор ИСОГД обеспечивает уведомление заявителя о произведенных расчетах общего размера платы запрашиваемых сведений (копий документов), содержащихся в ИСОГД.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Информирование о произведенных расчетах осуществляется посредством использования средств телефонной связи, письменно или непосредственно в зависимости от формы информирования, указанной заявителем в запросе.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Оператор ИСОГД предоставляет заявителю расчет на оплату и реквизиты для внесения платы через банк путем наличного и безналичного расчета для зачисления в доход бюджета Североуральского городского округа.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Внесение платы в безналичной форме подтверждается копией платежного поручения с отметкой банка о его исполнении. Внесение платы наличными средствами подтверждается квитанцией установленной формы.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Реквизиты для внесения платы через банк для зачисления в доход бюджета Североуральского городского округа содержатся в бланке извещения (квитанция) о внесении платы за предоставление сведений (копий документов), содержащихся в ИСОГД, представленном в </w:t>
      </w:r>
      <w:hyperlink w:anchor="P367" w:history="1">
        <w:r>
          <w:rPr>
            <w:color w:val="0000FF"/>
          </w:rPr>
          <w:t>Приложении 3</w:t>
        </w:r>
      </w:hyperlink>
      <w:r>
        <w:t xml:space="preserve"> настоящего Регламента.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четыре рабочих дня.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3.2.4. При наличии оснований, предусмотренных </w:t>
      </w:r>
      <w:hyperlink w:anchor="P104" w:history="1">
        <w:r>
          <w:rPr>
            <w:color w:val="0000FF"/>
          </w:rPr>
          <w:t>пунктом 2.3.2</w:t>
        </w:r>
      </w:hyperlink>
      <w:r>
        <w:t xml:space="preserve"> настоящего Регламента оператор ИСОГД готовит заявителю отказ в предоставлении сведений (копий документов), содержащихся в ИСОГД с указанием причин в форме письменного уведомления.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Максимальный срок выполнения действия составляет тридцать дней со дня регистрации поступившего от заявителя запроса.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2"/>
      </w:pPr>
      <w:r>
        <w:t>3.3. ПОДГОТОВКА И ВЫДАЧА ЗАПРАШИВАЕМЫХ СВЕДЕНИЙ</w:t>
      </w:r>
    </w:p>
    <w:p w:rsidR="00130CC8" w:rsidRDefault="00130CC8">
      <w:pPr>
        <w:pStyle w:val="ConsPlusNormal"/>
        <w:jc w:val="center"/>
      </w:pPr>
      <w:r>
        <w:t>(КОПИЙ ДОКУМЕНТОВ), СОДЕРЖАЩИХСЯ В ИСОГД.</w:t>
      </w:r>
    </w:p>
    <w:p w:rsidR="00130CC8" w:rsidRDefault="00130CC8">
      <w:pPr>
        <w:pStyle w:val="ConsPlusNormal"/>
        <w:jc w:val="center"/>
      </w:pPr>
      <w:r>
        <w:t>НАПРАВЛЕНИЕ ОТКАЗА В ПРЕДОСТАВЛЕНИИ СВЕДЕНИЙ</w:t>
      </w:r>
    </w:p>
    <w:p w:rsidR="00130CC8" w:rsidRDefault="00130CC8">
      <w:pPr>
        <w:pStyle w:val="ConsPlusNormal"/>
        <w:jc w:val="center"/>
      </w:pPr>
      <w:r>
        <w:t>(КОПИЙ ДОКУМЕНТОВ), СОДЕРЖАЩИХСЯ В ИСОГД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3.3.1. Основанием для начала административной процедуры подготовки и выдачи сведений (копий документов), содержащихся в ИСОГД, является поступление от заявителя документа, подтверждающего внесение платы за предоставление указанных сведений (копий документов).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3.3.2. Оператор ИСОГД осуществляет подготовку сведений (копий документов), содержащихся в информационной системе обеспечения градостроительной деятельности.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3.3.3. Запрашиваемые сведения (копии документов) предоставляются заявителю на бумажном и (или) электронном носителях, в текстовой и (или) графической формах. Форма предоставления запрашиваемых сведений указывается заявителем в запросе.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3.3.4. В случае отсутствия в запросе информации о форме предоставления запрашиваемых сведений (копий документов) или отсутствия </w:t>
      </w:r>
      <w:proofErr w:type="spellStart"/>
      <w:r>
        <w:t>истребуемой</w:t>
      </w:r>
      <w:proofErr w:type="spellEnd"/>
      <w:r>
        <w:t xml:space="preserve"> формы предоставления запрашиваемых сведений (копий документов) оператор ИСОГД самостоятельно определяет форму предоставления соответствующих сведений.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3.3.5. Запрашиваемые сведения (копии документов), содержащиеся в ИСОГД, выдаются заявителю либо его представителю, чьи полномочия подтверждены надлежащим образом под роспись.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3.3.6. Дата выдачи сведений (копий документов), содержащихся в ИСОГД, и их содержание фиксируются оператором ИСОГД в книге предоставления сведений ИСОГД и уполномоченным лицом в автоматизированной системе документооборота и делопроизводства ИСОГД "МОНИТОРИНГ".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Максимальный срок выполнения действия по подготовке и выдаче сведений (копий документов), содержащихся в ИСОГД составляет четырнадцать дней с момента поступления документа, подтверждающего внесение платы за предоставление указанных сведений.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3.3.7. В случае отказа в предоставлении сведений (копий документов), содержащихся в ИСОГД, заявителю в течение тридцати дней со дня регистрации его обращения направляется письменное уведомление по почтовому адресу, указанному в заявлении.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3.3.8. Уплаченная сумма, зачисленная в доход бюджета Североуральского городского округа, подлежит возврату в случае отказа в предоставлении сведений (копий документов), содержащихся в ИСОГД по основаниям, предусмотренным </w:t>
      </w:r>
      <w:hyperlink w:anchor="P104" w:history="1">
        <w:r>
          <w:rPr>
            <w:color w:val="0000FF"/>
          </w:rPr>
          <w:t>пунктом 2.3.2</w:t>
        </w:r>
      </w:hyperlink>
      <w:r>
        <w:t xml:space="preserve"> настоящего Регламента.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3.3.9. Возврат средств, внесенных в счет оплаты предоставления сведений (копий документов), содержащихся в ИСОГД осуществляется на основании письменного заявления заинтересованного лица о возврате уплаченной суммы, поданного на имя Главы Североуральского городского округа через Комитет.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3.3.10. Глава Североуральского городского в течение четырнадцати рабочих дней с даты регистрации заявления заинтересованного лица принимает решение о возврате уплаченной суммы.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1"/>
      </w:pPr>
      <w:r>
        <w:t>4. ПОРЯДОК И ФОРМЫ КОНТРОЛЯ</w:t>
      </w:r>
    </w:p>
    <w:p w:rsidR="00130CC8" w:rsidRDefault="00130CC8">
      <w:pPr>
        <w:pStyle w:val="ConsPlusNormal"/>
        <w:jc w:val="center"/>
      </w:pPr>
      <w:r>
        <w:t>ЗА ПРЕДОСТАВЛЕНИЕМ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4.1.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Комитета по исполнению настоящего Регламента осуществляется начальником Комитета.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4.2. 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исполнения муниципальной услуги, содержащие жалобы на решения, действия (бездействие), должностных лиц и муниципальных служащих.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4.3. Контроль за предоставлением муниципальной услуги осуществляется путем проведения: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плановых проверок соблюдения и исполнения должностными лицами положений настоящего Регламента, иных документов, регламентирующих деятельность по </w:t>
      </w:r>
      <w:r>
        <w:lastRenderedPageBreak/>
        <w:t>предоставлению муниципальной услуги;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Североуральского городского округа, на основании иных документов и сведений, указывающих на нарушения настоящего Регламента.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4.4. Периодичность осуществления плановых проверок полноты и качества предоставления муниципальной услуги устанавливается начальником Комитета в форме приказа.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4.5. Плановые и внеплановые проверки проводятся начальником Комитета;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 ходе плановых и внеплановых проверок проверяется: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знание ответственными лицами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соблюдение ответственными лицами сроков и последовательности исполнения административных процедур;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устранение нарушений и недостатков, выявленных в ходе предыдущих проверок.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4.6. Контроль за предоставлением муниципальной услуги также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4.7. Комитетом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4.8.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 и по основаниям, установленными федеральными законами.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4.9. Персональная ответственность лиц, ответственных за предоставление муниципальной услуги лиц закрепляется в их должностных инструкциях.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  <w:outlineLvl w:val="1"/>
      </w:pPr>
      <w:r>
        <w:t>5. ПОРЯДОК ОБЖАЛОВАНИЯ ДЕЙСТВИЙ (БЕЗДЕЙСТВИЯ) ЛИЦА,</w:t>
      </w:r>
    </w:p>
    <w:p w:rsidR="00130CC8" w:rsidRDefault="00130CC8">
      <w:pPr>
        <w:pStyle w:val="ConsPlusNormal"/>
        <w:jc w:val="center"/>
      </w:pPr>
      <w:r>
        <w:t>ОСУЩЕСТВЛЯЮЩЕГО ПРЕДОСТАВЛЕНИЕ МУНИЦИПАЛЬНОЙ УСЛУГИ,</w:t>
      </w:r>
    </w:p>
    <w:p w:rsidR="00130CC8" w:rsidRDefault="00130CC8">
      <w:pPr>
        <w:pStyle w:val="ConsPlusNormal"/>
        <w:jc w:val="center"/>
      </w:pPr>
      <w:r>
        <w:t>А ТАКЖЕ ПРИНИМАЕМОГО РЕШЕНИЯ ДОЛЖНОСТНОГО ЛИЦА</w:t>
      </w:r>
    </w:p>
    <w:p w:rsidR="00130CC8" w:rsidRDefault="00130CC8">
      <w:pPr>
        <w:pStyle w:val="ConsPlusNormal"/>
        <w:jc w:val="center"/>
      </w:pPr>
      <w:r>
        <w:t>ПРИ ПРЕДОСТАВЛЕНИИ МУНИЦИПАЛЬНОЙ УСЛУГИ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ind w:firstLine="540"/>
        <w:jc w:val="both"/>
      </w:pPr>
      <w:r>
        <w:t>5.1. Заинтересованные лица имеют право на обжалование действий (бездействия), решений, принятых (осуществляемых) в ходе предоставления муниципальной услуги в досудебном (внесудебном) или судебном порядке.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5.2. Основанием для начала процедуры досудебного (внесудебного) обжалования является поступление жалобы.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Жалоба на действия (бездействие) лиц, непосредственно осуществляющих предоставление муниципальной услуги, принятые ими решения при предоставлении муниципальной услуги может быть подана в досудебном (внесудебном) порядке начальнику Комитета.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5.3. Заявитель также может обратиться с соответствующим обращением устно, либо письменно на имя Главы Администрации Североуральского городского округа.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>Жалоба</w:t>
      </w:r>
      <w:proofErr w:type="gramEnd"/>
      <w:r>
        <w:t xml:space="preserve"> поданная в письменной форме, должна содержать: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б) фамилию, имя, отчество (последнее - при наличии) лица, подавшего жалобу, почтовый адрес, по которому должны быть направлены ответ, уведомление о переадресации обращения;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в) существо жалобы;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г) личную подпись (подпись уполномоченного представителя) и дату.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5.5. Права заявителя на получение информации и документов, необходимых для обоснования и рассмотрения жалобы: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а) представлять дополнительные документы и материалы либо обращаться с просьбой об их истребовании;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 xml:space="preserve">б) знакомиться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>
        <w:t>и</w:t>
      </w:r>
      <w:proofErr w:type="gramEnd"/>
      <w: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5.6. Жалоба не подлежит рассмотрению и возвращается гражданину в случаях, если: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а) в жалобе не указаны фамилия гражданина, направившего жалобу, и почтовый адрес, по которому должен быть направлен ответ;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б)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в) текст жалобы не поддается прочтению (жалоба возвращается гражданину, если его фамилия и почтовый адрес поддаются прочтению);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г)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д) разглашаются сведения, составляющие государственную или иную охраняемую федеральным законом тайну (сообщается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lastRenderedPageBreak/>
        <w:t>5.7. Жалоба, поступившая в орган местного самоуправления или должностному лицу в соответствии с их компетенцией, рассматривается в течение 30 дней со дня регистрации.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5.8. Если гражданину в удовлетворении жалобы отказано или он не получил ответа в течение месяца со дня ее подачи, он вправе обратиться с жалобой в суд.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5.9. Решения, действие (бездействие) органа местного самоуправления, должностного лица Комитета могут быть обжалованы заинтересованными лицами в судебном порядке.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Заявление может быть подано лицом, считающим, что его права и законные интересы нарушены, в течение трех месяцев со дня, когда ему стало известно о нарушении его прав, свобод и законных интересов, в суд по месту его жительства.</w:t>
      </w:r>
    </w:p>
    <w:p w:rsidR="00130CC8" w:rsidRDefault="00130CC8">
      <w:pPr>
        <w:pStyle w:val="ConsPlusNormal"/>
        <w:spacing w:before="240"/>
        <w:ind w:firstLine="540"/>
        <w:jc w:val="both"/>
      </w:pPr>
      <w:r>
        <w:t>В случае если действия (бездействие), принятое решение в ходе предоставления муниципальной услуги, затрагивает права и законные интересы в сфере предпринимательской и иной экономической деятельности, заявление направляется в Арбитражный суд Свердловской области в течение трех месяцев со дня, когда гражданину, организации стало известно о нарушении их прав и законных интересов.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right"/>
        <w:outlineLvl w:val="1"/>
      </w:pPr>
      <w:r>
        <w:t>Приложение 1</w:t>
      </w:r>
    </w:p>
    <w:p w:rsidR="00130CC8" w:rsidRDefault="00130CC8">
      <w:pPr>
        <w:pStyle w:val="ConsPlusNormal"/>
        <w:jc w:val="right"/>
      </w:pPr>
      <w:r>
        <w:t>к Административному регламенту</w:t>
      </w:r>
    </w:p>
    <w:p w:rsidR="00130CC8" w:rsidRDefault="00130CC8">
      <w:pPr>
        <w:pStyle w:val="ConsPlusNormal"/>
        <w:jc w:val="right"/>
      </w:pPr>
      <w:r>
        <w:t>по предоставлению муниципальной услуги</w:t>
      </w:r>
    </w:p>
    <w:p w:rsidR="00130CC8" w:rsidRDefault="00130CC8">
      <w:pPr>
        <w:pStyle w:val="ConsPlusNormal"/>
        <w:jc w:val="right"/>
      </w:pPr>
      <w:r>
        <w:t>"Предоставление сведений, содержащихся</w:t>
      </w:r>
    </w:p>
    <w:p w:rsidR="00130CC8" w:rsidRDefault="00130CC8">
      <w:pPr>
        <w:pStyle w:val="ConsPlusNormal"/>
        <w:jc w:val="right"/>
      </w:pPr>
      <w:r>
        <w:t>в информационной системе обеспечения</w:t>
      </w:r>
    </w:p>
    <w:p w:rsidR="00130CC8" w:rsidRDefault="00130CC8">
      <w:pPr>
        <w:pStyle w:val="ConsPlusNormal"/>
        <w:jc w:val="right"/>
      </w:pPr>
      <w:r>
        <w:t>градостроительной деятельности"</w:t>
      </w:r>
    </w:p>
    <w:p w:rsidR="00130CC8" w:rsidRDefault="00130CC8">
      <w:pPr>
        <w:pStyle w:val="ConsPlusNormal"/>
      </w:pPr>
    </w:p>
    <w:p w:rsidR="00130CC8" w:rsidRDefault="00130CC8">
      <w:pPr>
        <w:pStyle w:val="ConsPlusNonformat"/>
        <w:jc w:val="both"/>
      </w:pPr>
      <w:r>
        <w:t xml:space="preserve">                                        Начальнику УОМС</w:t>
      </w:r>
    </w:p>
    <w:p w:rsidR="00130CC8" w:rsidRDefault="00130CC8">
      <w:pPr>
        <w:pStyle w:val="ConsPlusNonformat"/>
        <w:jc w:val="both"/>
      </w:pPr>
      <w:r>
        <w:t xml:space="preserve">                                        "Комитет градостроительства,</w:t>
      </w:r>
    </w:p>
    <w:p w:rsidR="00130CC8" w:rsidRDefault="00130CC8">
      <w:pPr>
        <w:pStyle w:val="ConsPlusNonformat"/>
        <w:jc w:val="both"/>
      </w:pPr>
      <w:r>
        <w:t xml:space="preserve">                                        архитектуры и землепользования</w:t>
      </w:r>
    </w:p>
    <w:p w:rsidR="00130CC8" w:rsidRDefault="00130CC8">
      <w:pPr>
        <w:pStyle w:val="ConsPlusNonformat"/>
        <w:jc w:val="both"/>
      </w:pPr>
      <w:r>
        <w:t xml:space="preserve">                                        Североуральского городского округа"</w:t>
      </w:r>
    </w:p>
    <w:p w:rsidR="00130CC8" w:rsidRDefault="00130CC8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130CC8" w:rsidRDefault="00130CC8">
      <w:pPr>
        <w:pStyle w:val="ConsPlusNonformat"/>
        <w:jc w:val="both"/>
      </w:pPr>
      <w:r>
        <w:t xml:space="preserve">                                              (наименование организации,</w:t>
      </w:r>
    </w:p>
    <w:p w:rsidR="00130CC8" w:rsidRDefault="00130CC8">
      <w:pPr>
        <w:pStyle w:val="ConsPlusNonformat"/>
        <w:jc w:val="both"/>
      </w:pPr>
      <w:r>
        <w:t xml:space="preserve">                                            юридический и почтовый адрес)</w:t>
      </w:r>
    </w:p>
    <w:p w:rsidR="00130CC8" w:rsidRDefault="00130CC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30CC8" w:rsidRDefault="00130CC8">
      <w:pPr>
        <w:pStyle w:val="ConsPlusNonformat"/>
        <w:jc w:val="both"/>
      </w:pPr>
      <w:r>
        <w:t xml:space="preserve">                                           (для физических лиц - Ф.И.О.,</w:t>
      </w:r>
    </w:p>
    <w:p w:rsidR="00130CC8" w:rsidRDefault="00130CC8">
      <w:pPr>
        <w:pStyle w:val="ConsPlusNonformat"/>
        <w:jc w:val="both"/>
      </w:pPr>
      <w:r>
        <w:t xml:space="preserve">                                        адрес по прописке, почтовый адрес)</w:t>
      </w:r>
    </w:p>
    <w:p w:rsidR="00130CC8" w:rsidRDefault="00130CC8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30CC8" w:rsidRDefault="00130CC8">
      <w:pPr>
        <w:pStyle w:val="ConsPlusNonformat"/>
        <w:jc w:val="both"/>
      </w:pPr>
      <w:r>
        <w:t xml:space="preserve">                                        Контактные телефоны _______________</w:t>
      </w:r>
    </w:p>
    <w:p w:rsidR="00130CC8" w:rsidRDefault="00130CC8">
      <w:pPr>
        <w:pStyle w:val="ConsPlusNonformat"/>
        <w:jc w:val="both"/>
      </w:pPr>
    </w:p>
    <w:p w:rsidR="00130CC8" w:rsidRDefault="00130CC8">
      <w:pPr>
        <w:pStyle w:val="ConsPlusNonformat"/>
        <w:jc w:val="both"/>
      </w:pPr>
      <w:bookmarkStart w:id="5" w:name="P258"/>
      <w:bookmarkEnd w:id="5"/>
      <w:r>
        <w:t xml:space="preserve">                                 ЗАЯВЛЕНИЕ</w:t>
      </w:r>
    </w:p>
    <w:p w:rsidR="00130CC8" w:rsidRDefault="00130CC8">
      <w:pPr>
        <w:pStyle w:val="ConsPlusNonformat"/>
        <w:jc w:val="both"/>
      </w:pPr>
    </w:p>
    <w:p w:rsidR="00130CC8" w:rsidRDefault="00130CC8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сведения,  размещенные  в  информационной  системе</w:t>
      </w:r>
    </w:p>
    <w:p w:rsidR="00130CC8" w:rsidRDefault="00130CC8">
      <w:pPr>
        <w:pStyle w:val="ConsPlusNonformat"/>
        <w:jc w:val="both"/>
      </w:pPr>
      <w:r>
        <w:t>обеспечения градостроительной деятельности, касающиеся объекта ____________</w:t>
      </w:r>
    </w:p>
    <w:p w:rsidR="00130CC8" w:rsidRDefault="00130CC8">
      <w:pPr>
        <w:pStyle w:val="ConsPlusNonformat"/>
        <w:jc w:val="both"/>
      </w:pPr>
      <w:r>
        <w:t>______________________, расположенного по адресу: _________________________</w:t>
      </w:r>
    </w:p>
    <w:p w:rsidR="00130CC8" w:rsidRDefault="00130CC8">
      <w:pPr>
        <w:pStyle w:val="ConsPlusNonformat"/>
        <w:jc w:val="both"/>
      </w:pPr>
      <w:r>
        <w:t xml:space="preserve">    1.  </w:t>
      </w:r>
      <w:proofErr w:type="gramStart"/>
      <w:r>
        <w:t>Копию  из</w:t>
      </w:r>
      <w:proofErr w:type="gramEnd"/>
      <w:r>
        <w:t xml:space="preserve"> плана г. Североуральска (геодезические и картографические</w:t>
      </w:r>
    </w:p>
    <w:p w:rsidR="00130CC8" w:rsidRDefault="00130CC8">
      <w:pPr>
        <w:pStyle w:val="ConsPlusNonformat"/>
        <w:jc w:val="both"/>
      </w:pPr>
      <w:r>
        <w:t>материалы):</w:t>
      </w:r>
    </w:p>
    <w:p w:rsidR="00130CC8" w:rsidRDefault="00130CC8">
      <w:pPr>
        <w:pStyle w:val="ConsPlusNonformat"/>
        <w:jc w:val="both"/>
      </w:pPr>
      <w:r>
        <w:t>Масштаб 1:500 _____________________________________________________________</w:t>
      </w:r>
    </w:p>
    <w:p w:rsidR="00130CC8" w:rsidRDefault="00130CC8">
      <w:pPr>
        <w:pStyle w:val="ConsPlusNonformat"/>
        <w:jc w:val="both"/>
      </w:pPr>
      <w:r>
        <w:t>Масштаб 1:2000 ____________________________________________________________</w:t>
      </w:r>
    </w:p>
    <w:p w:rsidR="00130CC8" w:rsidRDefault="00130CC8">
      <w:pPr>
        <w:pStyle w:val="ConsPlusNonformat"/>
        <w:jc w:val="both"/>
      </w:pPr>
      <w:r>
        <w:t>Генерального плана ________________________________________________________</w:t>
      </w:r>
    </w:p>
    <w:p w:rsidR="00130CC8" w:rsidRDefault="00130CC8">
      <w:pPr>
        <w:pStyle w:val="ConsPlusNonformat"/>
        <w:jc w:val="both"/>
      </w:pPr>
      <w:r>
        <w:t>Проекта красных линий _____________________________________________________</w:t>
      </w:r>
    </w:p>
    <w:p w:rsidR="00130CC8" w:rsidRDefault="00130CC8">
      <w:pPr>
        <w:pStyle w:val="ConsPlusNonformat"/>
        <w:jc w:val="both"/>
      </w:pPr>
      <w:r>
        <w:t>Проекта планировки территории _____________________________________________</w:t>
      </w:r>
    </w:p>
    <w:p w:rsidR="00130CC8" w:rsidRDefault="00130CC8">
      <w:pPr>
        <w:pStyle w:val="ConsPlusNonformat"/>
        <w:jc w:val="both"/>
      </w:pPr>
      <w:r>
        <w:t>Карты градостроительного зонирования ______________________________________</w:t>
      </w:r>
    </w:p>
    <w:p w:rsidR="00130CC8" w:rsidRDefault="00130CC8">
      <w:pPr>
        <w:pStyle w:val="ConsPlusNonformat"/>
        <w:jc w:val="both"/>
      </w:pPr>
      <w:r>
        <w:t xml:space="preserve">    2. Копию документа:</w:t>
      </w:r>
    </w:p>
    <w:p w:rsidR="00130CC8" w:rsidRDefault="00130CC8">
      <w:pPr>
        <w:pStyle w:val="ConsPlusNonformat"/>
        <w:jc w:val="both"/>
      </w:pPr>
      <w:r>
        <w:t>Вид документа _____________________________________________________________</w:t>
      </w:r>
    </w:p>
    <w:p w:rsidR="00130CC8" w:rsidRDefault="00130CC8">
      <w:pPr>
        <w:pStyle w:val="ConsPlusNonformat"/>
        <w:jc w:val="both"/>
      </w:pPr>
      <w:r>
        <w:lastRenderedPageBreak/>
        <w:t>Реквизиты документа от ________ N _________________________________________</w:t>
      </w:r>
    </w:p>
    <w:p w:rsidR="00130CC8" w:rsidRDefault="00130CC8">
      <w:pPr>
        <w:pStyle w:val="ConsPlusNonformat"/>
        <w:jc w:val="both"/>
      </w:pPr>
      <w:r>
        <w:t>Объект (наименование, адрес) ______________________________________________</w:t>
      </w:r>
    </w:p>
    <w:p w:rsidR="00130CC8" w:rsidRDefault="00130CC8">
      <w:pPr>
        <w:pStyle w:val="ConsPlusNonformat"/>
        <w:jc w:val="both"/>
      </w:pPr>
      <w:r>
        <w:t>Заказчик (указанный в документе) __________________________________________</w:t>
      </w:r>
    </w:p>
    <w:p w:rsidR="00130CC8" w:rsidRDefault="00130CC8">
      <w:pPr>
        <w:pStyle w:val="ConsPlusNonformat"/>
        <w:jc w:val="both"/>
      </w:pPr>
      <w:r>
        <w:t>Количество экземпляров ____________________________________________________</w:t>
      </w:r>
    </w:p>
    <w:p w:rsidR="00130CC8" w:rsidRDefault="00130CC8">
      <w:pPr>
        <w:pStyle w:val="ConsPlusNonformat"/>
        <w:jc w:val="both"/>
      </w:pPr>
      <w:r>
        <w:t>К заявлению прилагаются ___________________________________________________</w:t>
      </w:r>
    </w:p>
    <w:p w:rsidR="00130CC8" w:rsidRDefault="00130CC8">
      <w:pPr>
        <w:pStyle w:val="ConsPlusNonformat"/>
        <w:jc w:val="both"/>
      </w:pPr>
      <w:r>
        <w:t>Форма предоставления сведений _____________________________________________</w:t>
      </w:r>
    </w:p>
    <w:p w:rsidR="00130CC8" w:rsidRDefault="00130CC8">
      <w:pPr>
        <w:pStyle w:val="ConsPlusNonformat"/>
        <w:jc w:val="both"/>
      </w:pPr>
      <w:r>
        <w:t xml:space="preserve">                                  (текстовая и (или) графическая форма,</w:t>
      </w:r>
    </w:p>
    <w:p w:rsidR="00130CC8" w:rsidRDefault="00130CC8">
      <w:pPr>
        <w:pStyle w:val="ConsPlusNonformat"/>
        <w:jc w:val="both"/>
      </w:pPr>
      <w:r>
        <w:t xml:space="preserve">                                 бумажный </w:t>
      </w:r>
      <w:proofErr w:type="gramStart"/>
      <w:r>
        <w:t>и  (</w:t>
      </w:r>
      <w:proofErr w:type="gramEnd"/>
      <w:r>
        <w:t>или) электронный носитель)</w:t>
      </w:r>
    </w:p>
    <w:p w:rsidR="00130CC8" w:rsidRDefault="00130CC8">
      <w:pPr>
        <w:pStyle w:val="ConsPlusNonformat"/>
        <w:jc w:val="both"/>
      </w:pPr>
      <w:r>
        <w:t xml:space="preserve">Уведомление о произведенных расчетах об общем </w:t>
      </w:r>
      <w:proofErr w:type="gramStart"/>
      <w:r>
        <w:t>размере  платы</w:t>
      </w:r>
      <w:proofErr w:type="gramEnd"/>
      <w:r>
        <w:t xml:space="preserve">  запрашиваемых</w:t>
      </w:r>
    </w:p>
    <w:p w:rsidR="00130CC8" w:rsidRDefault="00130CC8">
      <w:pPr>
        <w:pStyle w:val="ConsPlusNonformat"/>
        <w:jc w:val="both"/>
      </w:pPr>
      <w:r>
        <w:t>сведений:</w:t>
      </w:r>
    </w:p>
    <w:p w:rsidR="00130CC8" w:rsidRDefault="00130CC8">
      <w:pPr>
        <w:pStyle w:val="ConsPlusNonformat"/>
        <w:jc w:val="both"/>
      </w:pPr>
      <w:r>
        <w:t>Информировать по телефону _________________________________________________</w:t>
      </w:r>
    </w:p>
    <w:p w:rsidR="00130CC8" w:rsidRDefault="00130CC8">
      <w:pPr>
        <w:pStyle w:val="ConsPlusNonformat"/>
        <w:jc w:val="both"/>
      </w:pPr>
      <w:r>
        <w:t>Получу лично ______________________________________________________________</w:t>
      </w:r>
    </w:p>
    <w:p w:rsidR="00130CC8" w:rsidRDefault="00130CC8">
      <w:pPr>
        <w:pStyle w:val="ConsPlusNonformat"/>
        <w:jc w:val="both"/>
      </w:pPr>
      <w:r>
        <w:t>Прошу направить по адресу: ________________________________________________</w:t>
      </w:r>
    </w:p>
    <w:p w:rsidR="00130CC8" w:rsidRDefault="00130CC8">
      <w:pPr>
        <w:pStyle w:val="ConsPlusNonformat"/>
        <w:jc w:val="both"/>
      </w:pPr>
      <w:r>
        <w:t>Запрашиваемые сведения:</w:t>
      </w:r>
    </w:p>
    <w:p w:rsidR="00130CC8" w:rsidRDefault="00130CC8">
      <w:pPr>
        <w:pStyle w:val="ConsPlusNonformat"/>
        <w:jc w:val="both"/>
      </w:pPr>
      <w:r>
        <w:t>Получу лично ______________________________________________________________</w:t>
      </w:r>
    </w:p>
    <w:p w:rsidR="00130CC8" w:rsidRDefault="00130CC8">
      <w:pPr>
        <w:pStyle w:val="ConsPlusNonformat"/>
        <w:jc w:val="both"/>
      </w:pPr>
      <w:r>
        <w:t>Прошу выдать ______________________________________________________________</w:t>
      </w:r>
    </w:p>
    <w:p w:rsidR="00130CC8" w:rsidRDefault="00130CC8">
      <w:pPr>
        <w:pStyle w:val="ConsPlusNonformat"/>
        <w:jc w:val="both"/>
      </w:pPr>
      <w:r>
        <w:t xml:space="preserve">                        (Фамилия, имя, отчество представителя)</w:t>
      </w:r>
    </w:p>
    <w:p w:rsidR="00130CC8" w:rsidRDefault="00130CC8">
      <w:pPr>
        <w:pStyle w:val="ConsPlusNonformat"/>
        <w:jc w:val="both"/>
      </w:pPr>
      <w:r>
        <w:t>С условиями оплаты предоставления сведений ознакомлен(а)</w:t>
      </w:r>
    </w:p>
    <w:p w:rsidR="00130CC8" w:rsidRDefault="00130CC8">
      <w:pPr>
        <w:pStyle w:val="ConsPlusNonformat"/>
        <w:jc w:val="both"/>
      </w:pPr>
    </w:p>
    <w:p w:rsidR="00130CC8" w:rsidRDefault="00130CC8">
      <w:pPr>
        <w:pStyle w:val="ConsPlusNonformat"/>
        <w:jc w:val="both"/>
      </w:pPr>
      <w:r>
        <w:t>Дата                                                Подпись _______________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right"/>
        <w:outlineLvl w:val="1"/>
      </w:pPr>
      <w:r>
        <w:t>Приложение 2</w:t>
      </w:r>
    </w:p>
    <w:p w:rsidR="00130CC8" w:rsidRDefault="00130CC8">
      <w:pPr>
        <w:pStyle w:val="ConsPlusNormal"/>
        <w:jc w:val="right"/>
      </w:pPr>
      <w:r>
        <w:t>к Административному регламенту</w:t>
      </w:r>
    </w:p>
    <w:p w:rsidR="00130CC8" w:rsidRDefault="00130CC8">
      <w:pPr>
        <w:pStyle w:val="ConsPlusNormal"/>
        <w:jc w:val="right"/>
      </w:pPr>
      <w:r>
        <w:t>по предоставлению муниципальной услуги</w:t>
      </w:r>
    </w:p>
    <w:p w:rsidR="00130CC8" w:rsidRDefault="00130CC8">
      <w:pPr>
        <w:pStyle w:val="ConsPlusNormal"/>
        <w:jc w:val="right"/>
      </w:pPr>
      <w:r>
        <w:t>"Предоставление сведений, содержащихся</w:t>
      </w:r>
    </w:p>
    <w:p w:rsidR="00130CC8" w:rsidRDefault="00130CC8">
      <w:pPr>
        <w:pStyle w:val="ConsPlusNormal"/>
        <w:jc w:val="right"/>
      </w:pPr>
      <w:r>
        <w:t>в информационной системе обеспечения</w:t>
      </w:r>
    </w:p>
    <w:p w:rsidR="00130CC8" w:rsidRDefault="00130CC8">
      <w:pPr>
        <w:pStyle w:val="ConsPlusNormal"/>
        <w:jc w:val="right"/>
      </w:pPr>
      <w:r>
        <w:t>градостроительной деятельности"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</w:pPr>
      <w:bookmarkStart w:id="6" w:name="P305"/>
      <w:bookmarkEnd w:id="6"/>
      <w:r>
        <w:t>БЛОК-СХЕМА</w:t>
      </w:r>
    </w:p>
    <w:p w:rsidR="00130CC8" w:rsidRDefault="00130CC8">
      <w:pPr>
        <w:pStyle w:val="ConsPlusNormal"/>
        <w:jc w:val="center"/>
      </w:pPr>
      <w:r>
        <w:t>ПОСЛЕДОВАТЕЛЬНОСТИ ВЫПОЛНЕНИЯ АДМИНИСТРАТИВНЫХ ПРОЦЕДУР</w:t>
      </w:r>
    </w:p>
    <w:p w:rsidR="00130CC8" w:rsidRDefault="00130CC8">
      <w:pPr>
        <w:pStyle w:val="ConsPlusNormal"/>
        <w:jc w:val="center"/>
      </w:pPr>
      <w:r>
        <w:t>ПРЕДОСТАВЛЕНИЯ МУНИЦИПАЛЬНОЙ УСЛУГИ "ПРЕДОСТАВЛЕНИЕ</w:t>
      </w:r>
    </w:p>
    <w:p w:rsidR="00130CC8" w:rsidRDefault="00130CC8">
      <w:pPr>
        <w:pStyle w:val="ConsPlusNormal"/>
        <w:jc w:val="center"/>
      </w:pPr>
      <w:r>
        <w:t>СВЕДЕНИЙ, СОДЕРЖАЩИХСЯ В ИНФОРМАЦИОННОЙ СИСТЕМЕ</w:t>
      </w:r>
    </w:p>
    <w:p w:rsidR="00130CC8" w:rsidRDefault="00130CC8">
      <w:pPr>
        <w:pStyle w:val="ConsPlusNormal"/>
        <w:jc w:val="center"/>
      </w:pPr>
      <w:r>
        <w:t>ОБЕСПЕЧЕНИЯ ГРАДОСТРОИТЕЛЬНОЙ ДЕЯТЕЛЬНОСТИ"</w:t>
      </w:r>
    </w:p>
    <w:p w:rsidR="00130CC8" w:rsidRDefault="00130CC8">
      <w:pPr>
        <w:pStyle w:val="ConsPlusNormal"/>
      </w:pPr>
    </w:p>
    <w:p w:rsidR="00130CC8" w:rsidRDefault="00130CC8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        │Прием и регистрация запроса о предоставлении сведений│</w:t>
      </w:r>
    </w:p>
    <w:p w:rsidR="00130CC8" w:rsidRDefault="00130CC8">
      <w:pPr>
        <w:pStyle w:val="ConsPlusNonformat"/>
        <w:jc w:val="both"/>
      </w:pPr>
      <w:r>
        <w:t xml:space="preserve">           │   </w:t>
      </w:r>
      <w:proofErr w:type="gramStart"/>
      <w:r>
        <w:t xml:space="preserve">   (</w:t>
      </w:r>
      <w:proofErr w:type="gramEnd"/>
      <w:r>
        <w:t>копий документов), содержащихся в ИСОГД       │</w:t>
      </w:r>
    </w:p>
    <w:p w:rsidR="00130CC8" w:rsidRDefault="00130CC8">
      <w:pPr>
        <w:pStyle w:val="ConsPlusNonformat"/>
        <w:jc w:val="both"/>
      </w:pPr>
      <w:r>
        <w:t xml:space="preserve">           └────────────────────────┬────────────────────────────┘</w:t>
      </w:r>
    </w:p>
    <w:p w:rsidR="00130CC8" w:rsidRDefault="00130CC8">
      <w:pPr>
        <w:pStyle w:val="ConsPlusNonformat"/>
        <w:jc w:val="both"/>
      </w:pPr>
      <w:r>
        <w:t xml:space="preserve">                                    │</w:t>
      </w:r>
    </w:p>
    <w:p w:rsidR="00130CC8" w:rsidRDefault="00130CC8">
      <w:pPr>
        <w:pStyle w:val="ConsPlusNonformat"/>
        <w:jc w:val="both"/>
      </w:pPr>
      <w:r>
        <w:t xml:space="preserve">                                    \/</w:t>
      </w:r>
    </w:p>
    <w:p w:rsidR="00130CC8" w:rsidRDefault="00130CC8">
      <w:pPr>
        <w:pStyle w:val="ConsPlusNonformat"/>
        <w:jc w:val="both"/>
      </w:pPr>
      <w:r>
        <w:t xml:space="preserve">                          ┌────────────────────┐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                       │Рассмотрение запроса│</w:t>
      </w:r>
    </w:p>
    <w:p w:rsidR="00130CC8" w:rsidRDefault="00130CC8">
      <w:pPr>
        <w:pStyle w:val="ConsPlusNonformat"/>
        <w:jc w:val="both"/>
      </w:pPr>
      <w:r>
        <w:t xml:space="preserve">                          └─────────┬──────────┘</w:t>
      </w:r>
    </w:p>
    <w:p w:rsidR="00130CC8" w:rsidRDefault="00130CC8">
      <w:pPr>
        <w:pStyle w:val="ConsPlusNonformat"/>
        <w:jc w:val="both"/>
      </w:pPr>
      <w:r>
        <w:t xml:space="preserve">                   ┌────────────────┴────────────────────┐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                \/                                    \/</w:t>
      </w:r>
    </w:p>
    <w:p w:rsidR="00130CC8" w:rsidRDefault="00130CC8">
      <w:pPr>
        <w:pStyle w:val="ConsPlusNonformat"/>
        <w:jc w:val="both"/>
      </w:pPr>
      <w:r>
        <w:t xml:space="preserve">   ┌────────────────────────────────┐           ┌────────────────┐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│Определение общего размера платы│           │   Подготовка   │</w:t>
      </w:r>
    </w:p>
    <w:p w:rsidR="00130CC8" w:rsidRDefault="00130CC8">
      <w:pPr>
        <w:pStyle w:val="ConsPlusNonformat"/>
        <w:jc w:val="both"/>
      </w:pPr>
      <w:r>
        <w:t xml:space="preserve">   │   за предоставление сведений   │           │     отказа     │</w:t>
      </w:r>
    </w:p>
    <w:p w:rsidR="00130CC8" w:rsidRDefault="00130CC8">
      <w:pPr>
        <w:pStyle w:val="ConsPlusNonformat"/>
        <w:jc w:val="both"/>
      </w:pPr>
      <w:r>
        <w:t xml:space="preserve">   </w:t>
      </w:r>
      <w:proofErr w:type="gramStart"/>
      <w:r>
        <w:t>│(</w:t>
      </w:r>
      <w:proofErr w:type="gramEnd"/>
      <w:r>
        <w:t>копий документов), содержащихся│           │в предоставлении│</w:t>
      </w:r>
    </w:p>
    <w:p w:rsidR="00130CC8" w:rsidRDefault="00130CC8">
      <w:pPr>
        <w:pStyle w:val="ConsPlusNonformat"/>
        <w:jc w:val="both"/>
      </w:pPr>
      <w:r>
        <w:t xml:space="preserve">   │   в ИСОГД, исходя из объема    │           │    сведений    │</w:t>
      </w:r>
    </w:p>
    <w:p w:rsidR="00130CC8" w:rsidRDefault="00130CC8">
      <w:pPr>
        <w:pStyle w:val="ConsPlusNonformat"/>
        <w:jc w:val="both"/>
      </w:pPr>
      <w:r>
        <w:t xml:space="preserve">   │     запрашиваемых сведений     │           │  </w:t>
      </w:r>
      <w:proofErr w:type="gramStart"/>
      <w:r>
        <w:t xml:space="preserve">   (</w:t>
      </w:r>
      <w:proofErr w:type="gramEnd"/>
      <w:r>
        <w:t>копий     │</w:t>
      </w:r>
    </w:p>
    <w:p w:rsidR="00130CC8" w:rsidRDefault="00130CC8">
      <w:pPr>
        <w:pStyle w:val="ConsPlusNonformat"/>
        <w:jc w:val="both"/>
      </w:pPr>
      <w:r>
        <w:t xml:space="preserve">   │               │                │           </w:t>
      </w:r>
      <w:proofErr w:type="gramStart"/>
      <w:r>
        <w:t>│  документов</w:t>
      </w:r>
      <w:proofErr w:type="gramEnd"/>
      <w:r>
        <w:t>),  │</w:t>
      </w:r>
    </w:p>
    <w:p w:rsidR="00130CC8" w:rsidRDefault="00130CC8">
      <w:pPr>
        <w:pStyle w:val="ConsPlusNonformat"/>
        <w:jc w:val="both"/>
      </w:pPr>
      <w:r>
        <w:t xml:space="preserve">   │               \/               │           </w:t>
      </w:r>
      <w:proofErr w:type="gramStart"/>
      <w:r>
        <w:t>│  содержащихся</w:t>
      </w:r>
      <w:proofErr w:type="gramEnd"/>
      <w:r>
        <w:t xml:space="preserve">  │</w:t>
      </w:r>
    </w:p>
    <w:p w:rsidR="00130CC8" w:rsidRDefault="00130CC8">
      <w:pPr>
        <w:pStyle w:val="ConsPlusNonformat"/>
        <w:jc w:val="both"/>
      </w:pPr>
      <w:r>
        <w:t xml:space="preserve">   │    Информирование заявителя    │           │     в ИСОГД    │</w:t>
      </w:r>
    </w:p>
    <w:p w:rsidR="00130CC8" w:rsidRDefault="00130CC8">
      <w:pPr>
        <w:pStyle w:val="ConsPlusNonformat"/>
        <w:jc w:val="both"/>
      </w:pPr>
      <w:r>
        <w:t xml:space="preserve">   │    о произведенных расчетах    │           └────────┬───────┘</w:t>
      </w:r>
    </w:p>
    <w:p w:rsidR="00130CC8" w:rsidRDefault="00130CC8">
      <w:pPr>
        <w:pStyle w:val="ConsPlusNonformat"/>
        <w:jc w:val="both"/>
      </w:pPr>
      <w:r>
        <w:t xml:space="preserve">   │      общего размера платы      │                    │</w:t>
      </w:r>
    </w:p>
    <w:p w:rsidR="00130CC8" w:rsidRDefault="00130CC8">
      <w:pPr>
        <w:pStyle w:val="ConsPlusNonformat"/>
        <w:jc w:val="both"/>
      </w:pPr>
      <w:r>
        <w:lastRenderedPageBreak/>
        <w:t xml:space="preserve">   │   за предоставление сведений   │                    │</w:t>
      </w:r>
    </w:p>
    <w:p w:rsidR="00130CC8" w:rsidRDefault="00130CC8">
      <w:pPr>
        <w:pStyle w:val="ConsPlusNonformat"/>
        <w:jc w:val="both"/>
      </w:pPr>
      <w:r>
        <w:t xml:space="preserve">   │   </w:t>
      </w:r>
      <w:proofErr w:type="gramStart"/>
      <w:r>
        <w:t xml:space="preserve">   (</w:t>
      </w:r>
      <w:proofErr w:type="gramEnd"/>
      <w:r>
        <w:t>копий документов),       │                    │</w:t>
      </w:r>
    </w:p>
    <w:p w:rsidR="00130CC8" w:rsidRDefault="00130CC8">
      <w:pPr>
        <w:pStyle w:val="ConsPlusNonformat"/>
        <w:jc w:val="both"/>
      </w:pPr>
      <w:r>
        <w:t xml:space="preserve">   │      содержащихся в ИСОГД      │                    │</w:t>
      </w:r>
    </w:p>
    <w:p w:rsidR="00130CC8" w:rsidRDefault="00130CC8">
      <w:pPr>
        <w:pStyle w:val="ConsPlusNonformat"/>
        <w:jc w:val="both"/>
      </w:pPr>
      <w:r>
        <w:t xml:space="preserve">   │               │                │                    │</w:t>
      </w:r>
    </w:p>
    <w:p w:rsidR="00130CC8" w:rsidRDefault="00130CC8">
      <w:pPr>
        <w:pStyle w:val="ConsPlusNonformat"/>
        <w:jc w:val="both"/>
      </w:pPr>
      <w:r>
        <w:t xml:space="preserve">   │               \/               │                    │</w:t>
      </w:r>
    </w:p>
    <w:p w:rsidR="00130CC8" w:rsidRDefault="00130CC8">
      <w:pPr>
        <w:pStyle w:val="ConsPlusNonformat"/>
        <w:jc w:val="both"/>
      </w:pPr>
      <w:r>
        <w:t xml:space="preserve">   │Предоставление заявителю расчета│                    │</w:t>
      </w:r>
    </w:p>
    <w:p w:rsidR="00130CC8" w:rsidRDefault="00130CC8">
      <w:pPr>
        <w:pStyle w:val="ConsPlusNonformat"/>
        <w:jc w:val="both"/>
      </w:pPr>
      <w:r>
        <w:t xml:space="preserve">   │     на оплату и реквизитов     │                    │</w:t>
      </w:r>
    </w:p>
    <w:p w:rsidR="00130CC8" w:rsidRDefault="00130CC8">
      <w:pPr>
        <w:pStyle w:val="ConsPlusNonformat"/>
        <w:jc w:val="both"/>
      </w:pPr>
      <w:r>
        <w:t xml:space="preserve">   │       для внесения платы       │                    │</w:t>
      </w:r>
    </w:p>
    <w:p w:rsidR="00130CC8" w:rsidRDefault="00130CC8">
      <w:pPr>
        <w:pStyle w:val="ConsPlusNonformat"/>
        <w:jc w:val="both"/>
      </w:pPr>
      <w:r>
        <w:t xml:space="preserve">   └───────────────┬────────────────┘                    │</w:t>
      </w:r>
    </w:p>
    <w:p w:rsidR="00130CC8" w:rsidRDefault="00130CC8">
      <w:pPr>
        <w:pStyle w:val="ConsPlusNonformat"/>
        <w:jc w:val="both"/>
      </w:pPr>
      <w:r>
        <w:t xml:space="preserve">                   \/                                    \/</w:t>
      </w:r>
    </w:p>
    <w:p w:rsidR="00130CC8" w:rsidRDefault="00130CC8">
      <w:pPr>
        <w:pStyle w:val="ConsPlusNonformat"/>
        <w:jc w:val="both"/>
      </w:pPr>
      <w:r>
        <w:t xml:space="preserve">   ┌────────────────────────────────┐           ┌────────────────────┐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│      Подготовка сведений       │           │ Направление отказа │</w:t>
      </w:r>
    </w:p>
    <w:p w:rsidR="00130CC8" w:rsidRDefault="00130CC8">
      <w:pPr>
        <w:pStyle w:val="ConsPlusNonformat"/>
        <w:jc w:val="both"/>
      </w:pPr>
      <w:r>
        <w:t xml:space="preserve">   </w:t>
      </w:r>
      <w:proofErr w:type="gramStart"/>
      <w:r>
        <w:t>│(</w:t>
      </w:r>
      <w:proofErr w:type="gramEnd"/>
      <w:r>
        <w:t>копий документов), содержащихся│           │  в предоставлении  │</w:t>
      </w:r>
    </w:p>
    <w:p w:rsidR="00130CC8" w:rsidRDefault="00130CC8">
      <w:pPr>
        <w:pStyle w:val="ConsPlusNonformat"/>
        <w:jc w:val="both"/>
      </w:pPr>
      <w:r>
        <w:t xml:space="preserve">   │ в ИСОГД, на бумажном </w:t>
      </w:r>
      <w:proofErr w:type="gramStart"/>
      <w:r>
        <w:t>носителе  │</w:t>
      </w:r>
      <w:proofErr w:type="gramEnd"/>
      <w:r>
        <w:t xml:space="preserve">           │  сведений (копий   │</w:t>
      </w:r>
    </w:p>
    <w:p w:rsidR="00130CC8" w:rsidRDefault="00130CC8">
      <w:pPr>
        <w:pStyle w:val="ConsPlusNonformat"/>
        <w:jc w:val="both"/>
      </w:pPr>
      <w:r>
        <w:t xml:space="preserve">   │ и (или) электронных </w:t>
      </w:r>
      <w:proofErr w:type="gramStart"/>
      <w:r>
        <w:t>носителях  │</w:t>
      </w:r>
      <w:proofErr w:type="gramEnd"/>
      <w:r>
        <w:t xml:space="preserve">           │    документов),    │</w:t>
      </w:r>
    </w:p>
    <w:p w:rsidR="00130CC8" w:rsidRDefault="00130CC8">
      <w:pPr>
        <w:pStyle w:val="ConsPlusNonformat"/>
        <w:jc w:val="both"/>
      </w:pPr>
      <w:r>
        <w:t xml:space="preserve">   └───────────────┬────────────────┘           │содержащихся в ИСОГД│</w:t>
      </w:r>
    </w:p>
    <w:p w:rsidR="00130CC8" w:rsidRDefault="00130CC8">
      <w:pPr>
        <w:pStyle w:val="ConsPlusNonformat"/>
        <w:jc w:val="both"/>
      </w:pPr>
      <w:r>
        <w:t xml:space="preserve">                   │                            └────────────────────┘</w:t>
      </w:r>
    </w:p>
    <w:p w:rsidR="00130CC8" w:rsidRDefault="00130CC8">
      <w:pPr>
        <w:pStyle w:val="ConsPlusNonformat"/>
        <w:jc w:val="both"/>
      </w:pPr>
      <w:r>
        <w:t xml:space="preserve">                   \/</w:t>
      </w:r>
    </w:p>
    <w:p w:rsidR="00130CC8" w:rsidRDefault="00130CC8">
      <w:pPr>
        <w:pStyle w:val="ConsPlusNonformat"/>
        <w:jc w:val="both"/>
      </w:pPr>
      <w:r>
        <w:t xml:space="preserve">   ┌───────────────────────────────────┐</w:t>
      </w:r>
    </w:p>
    <w:p w:rsidR="00130CC8" w:rsidRDefault="00130CC8">
      <w:pPr>
        <w:pStyle w:val="ConsPlusNonformat"/>
        <w:jc w:val="both"/>
      </w:pPr>
      <w:r>
        <w:t xml:space="preserve">   │Выдача сведений (копий документов</w:t>
      </w:r>
      <w:proofErr w:type="gramStart"/>
      <w:r>
        <w:t>),│</w:t>
      </w:r>
      <w:proofErr w:type="gramEnd"/>
    </w:p>
    <w:p w:rsidR="00130CC8" w:rsidRDefault="00130CC8">
      <w:pPr>
        <w:pStyle w:val="ConsPlusNonformat"/>
        <w:jc w:val="both"/>
      </w:pPr>
      <w:r>
        <w:t xml:space="preserve">   │      содержащихся в ИСОГД         │</w:t>
      </w:r>
    </w:p>
    <w:p w:rsidR="00130CC8" w:rsidRDefault="00130CC8">
      <w:pPr>
        <w:pStyle w:val="ConsPlusNonformat"/>
        <w:jc w:val="both"/>
      </w:pPr>
      <w:r>
        <w:t xml:space="preserve">   └───────────────────────────────────┘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right"/>
        <w:outlineLvl w:val="1"/>
      </w:pPr>
      <w:r>
        <w:t>Приложение 3</w:t>
      </w:r>
    </w:p>
    <w:p w:rsidR="00130CC8" w:rsidRDefault="00130CC8">
      <w:pPr>
        <w:pStyle w:val="ConsPlusNormal"/>
        <w:jc w:val="right"/>
      </w:pPr>
      <w:r>
        <w:t>к Административному регламенту</w:t>
      </w:r>
    </w:p>
    <w:p w:rsidR="00130CC8" w:rsidRDefault="00130CC8">
      <w:pPr>
        <w:pStyle w:val="ConsPlusNormal"/>
        <w:jc w:val="right"/>
      </w:pPr>
      <w:r>
        <w:t>по предоставлению муниципальной услуги</w:t>
      </w:r>
    </w:p>
    <w:p w:rsidR="00130CC8" w:rsidRDefault="00130CC8">
      <w:pPr>
        <w:pStyle w:val="ConsPlusNormal"/>
        <w:jc w:val="right"/>
      </w:pPr>
      <w:r>
        <w:t>"Предоставление сведений, содержащихся</w:t>
      </w:r>
    </w:p>
    <w:p w:rsidR="00130CC8" w:rsidRDefault="00130CC8">
      <w:pPr>
        <w:pStyle w:val="ConsPlusNormal"/>
        <w:jc w:val="right"/>
      </w:pPr>
      <w:r>
        <w:t>в информационной системе обеспечения</w:t>
      </w:r>
    </w:p>
    <w:p w:rsidR="00130CC8" w:rsidRDefault="00130CC8">
      <w:pPr>
        <w:pStyle w:val="ConsPlusNormal"/>
        <w:jc w:val="right"/>
      </w:pPr>
      <w:r>
        <w:t>градостроительной деятельности"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  <w:jc w:val="center"/>
      </w:pPr>
      <w:bookmarkStart w:id="7" w:name="P367"/>
      <w:bookmarkEnd w:id="7"/>
      <w:r>
        <w:t>БЛАНК</w:t>
      </w:r>
    </w:p>
    <w:p w:rsidR="00130CC8" w:rsidRDefault="00130CC8">
      <w:pPr>
        <w:pStyle w:val="ConsPlusNormal"/>
        <w:jc w:val="center"/>
      </w:pPr>
      <w:r>
        <w:t>ИЗВЕЩЕНИЯ (КВИТАНЦИЯ) О ВНЕСЕНИИ ПЛАТЫ ЗА ПРЕДОСТАВЛЕНИЕ</w:t>
      </w:r>
    </w:p>
    <w:p w:rsidR="00130CC8" w:rsidRDefault="00130CC8">
      <w:pPr>
        <w:pStyle w:val="ConsPlusNormal"/>
        <w:jc w:val="center"/>
      </w:pPr>
      <w:r>
        <w:t>СВЕДЕНИЙ, СОДЕРЖАЩИХСЯ В ИНФОРМАЦИОННОЙ СИСТЕМЕ</w:t>
      </w:r>
    </w:p>
    <w:p w:rsidR="00130CC8" w:rsidRDefault="00130CC8">
      <w:pPr>
        <w:pStyle w:val="ConsPlusNormal"/>
        <w:jc w:val="center"/>
      </w:pPr>
      <w:r>
        <w:t>ОБЕСПЕЧЕНИЯ ГРАДОСТРОИТЕЛЬНОЙ ДЕЯТЕЛЬНОСТИ</w:t>
      </w:r>
    </w:p>
    <w:p w:rsidR="00130CC8" w:rsidRDefault="00130CC8">
      <w:pPr>
        <w:pStyle w:val="ConsPlusNormal"/>
      </w:pPr>
    </w:p>
    <w:p w:rsidR="00130CC8" w:rsidRDefault="00130CC8">
      <w:pPr>
        <w:pStyle w:val="ConsPlusNonformat"/>
        <w:jc w:val="both"/>
      </w:pPr>
      <w: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130CC8" w:rsidRDefault="00130CC8">
      <w:pPr>
        <w:pStyle w:val="ConsPlusNonformat"/>
        <w:jc w:val="both"/>
      </w:pPr>
      <w:r>
        <w:t>│ИЗВЕЩЕНИЕ           │              УФК по Свердловской области           │</w:t>
      </w:r>
    </w:p>
    <w:p w:rsidR="00130CC8" w:rsidRDefault="00130CC8">
      <w:pPr>
        <w:pStyle w:val="ConsPlusNonformat"/>
        <w:jc w:val="both"/>
      </w:pPr>
      <w:r>
        <w:t>│                    │ (Администрация Североуральского городского округа) │</w:t>
      </w:r>
    </w:p>
    <w:p w:rsidR="00130CC8" w:rsidRDefault="00130CC8">
      <w:pPr>
        <w:pStyle w:val="ConsPlusNonformat"/>
        <w:jc w:val="both"/>
      </w:pPr>
      <w:r>
        <w:t xml:space="preserve">│                    │          </w:t>
      </w:r>
      <w:proofErr w:type="gramStart"/>
      <w:r>
        <w:t xml:space="preserve">   (</w:t>
      </w:r>
      <w:proofErr w:type="gramEnd"/>
      <w:r>
        <w:t>наименование получателя платежа)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 xml:space="preserve">│                    │         </w:t>
      </w:r>
      <w:proofErr w:type="gramStart"/>
      <w:r>
        <w:t xml:space="preserve">   (</w:t>
      </w:r>
      <w:proofErr w:type="gramEnd"/>
      <w:r>
        <w:t>ИНН получателя платежа)                │</w:t>
      </w:r>
    </w:p>
    <w:p w:rsidR="00130CC8" w:rsidRDefault="00130CC8">
      <w:pPr>
        <w:pStyle w:val="ConsPlusNonformat"/>
        <w:jc w:val="both"/>
      </w:pPr>
      <w:r>
        <w:t xml:space="preserve">│                    │      </w:t>
      </w:r>
      <w:proofErr w:type="gramStart"/>
      <w:r>
        <w:t xml:space="preserve">   (</w:t>
      </w:r>
      <w:proofErr w:type="gramEnd"/>
      <w:r>
        <w:t>номер счета получателя платежа)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   В ГРКЦ ГУ Банка России по Свердловской области   │</w:t>
      </w:r>
    </w:p>
    <w:p w:rsidR="00130CC8" w:rsidRDefault="00130CC8">
      <w:pPr>
        <w:pStyle w:val="ConsPlusNonformat"/>
        <w:jc w:val="both"/>
      </w:pPr>
      <w:r>
        <w:t>│                    │                 г. Екатеринбург                    │</w:t>
      </w:r>
    </w:p>
    <w:p w:rsidR="00130CC8" w:rsidRDefault="00130CC8">
      <w:pPr>
        <w:pStyle w:val="ConsPlusNonformat"/>
        <w:jc w:val="both"/>
      </w:pPr>
      <w:r>
        <w:t xml:space="preserve">│                    │      наименование банка получателя </w:t>
      </w:r>
      <w:proofErr w:type="gramStart"/>
      <w:r>
        <w:t xml:space="preserve">платежа)   </w:t>
      </w:r>
      <w:proofErr w:type="gramEnd"/>
      <w:r>
        <w:t xml:space="preserve">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 xml:space="preserve">│                    │          БИК                      </w:t>
      </w:r>
      <w:hyperlink r:id="rId13" w:history="1">
        <w:r>
          <w:rPr>
            <w:color w:val="0000FF"/>
          </w:rPr>
          <w:t>ОКАТО</w:t>
        </w:r>
      </w:hyperlink>
      <w:r>
        <w:t xml:space="preserve"> 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                       Код               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│Наименование платежа: предоставление сведений       │</w:t>
      </w:r>
    </w:p>
    <w:p w:rsidR="00130CC8" w:rsidRDefault="00130CC8">
      <w:pPr>
        <w:pStyle w:val="ConsPlusNonformat"/>
        <w:jc w:val="both"/>
      </w:pPr>
      <w:r>
        <w:t xml:space="preserve">│                    │ИСОГД </w:t>
      </w:r>
      <w:proofErr w:type="spellStart"/>
      <w:r>
        <w:t>вх</w:t>
      </w:r>
      <w:proofErr w:type="spellEnd"/>
      <w:r>
        <w:t>. N                                         │</w:t>
      </w:r>
    </w:p>
    <w:p w:rsidR="00130CC8" w:rsidRDefault="00130CC8">
      <w:pPr>
        <w:pStyle w:val="ConsPlusNonformat"/>
        <w:jc w:val="both"/>
      </w:pPr>
      <w:r>
        <w:t>│                    │Ф.И.О. плательщика _________________________________│</w:t>
      </w:r>
    </w:p>
    <w:p w:rsidR="00130CC8" w:rsidRDefault="00130CC8">
      <w:pPr>
        <w:pStyle w:val="ConsPlusNonformat"/>
        <w:jc w:val="both"/>
      </w:pPr>
      <w:r>
        <w:t>│                    │Адрес плательщика __________________________________│</w:t>
      </w:r>
    </w:p>
    <w:p w:rsidR="00130CC8" w:rsidRDefault="00130CC8">
      <w:pPr>
        <w:pStyle w:val="ConsPlusNonformat"/>
        <w:jc w:val="both"/>
      </w:pPr>
      <w:r>
        <w:t>│                    │Сумма платежа __________ руб. ______ коп.           │</w:t>
      </w:r>
    </w:p>
    <w:p w:rsidR="00130CC8" w:rsidRDefault="00130CC8">
      <w:pPr>
        <w:pStyle w:val="ConsPlusNonformat"/>
        <w:jc w:val="both"/>
      </w:pPr>
      <w:r>
        <w:lastRenderedPageBreak/>
        <w:t>│                    │Сумма платы за услуги __________ руб. ________ коп. │</w:t>
      </w:r>
    </w:p>
    <w:p w:rsidR="00130CC8" w:rsidRDefault="00130CC8">
      <w:pPr>
        <w:pStyle w:val="ConsPlusNonformat"/>
        <w:jc w:val="both"/>
      </w:pPr>
      <w:r>
        <w:t>│                    │ИТОГО _______________ руб. _______ коп.             │</w:t>
      </w:r>
    </w:p>
    <w:p w:rsidR="00130CC8" w:rsidRDefault="00130CC8">
      <w:pPr>
        <w:pStyle w:val="ConsPlusNonformat"/>
        <w:jc w:val="both"/>
      </w:pPr>
      <w:r>
        <w:t>│                    │С условиями взимаемой платы за услуги банка         │</w:t>
      </w:r>
    </w:p>
    <w:p w:rsidR="00130CC8" w:rsidRDefault="00130CC8">
      <w:pPr>
        <w:pStyle w:val="ConsPlusNonformat"/>
        <w:jc w:val="both"/>
      </w:pPr>
      <w:r>
        <w:t>│                    │ознакомлен и согласен ______________________________│</w:t>
      </w:r>
    </w:p>
    <w:p w:rsidR="00130CC8" w:rsidRDefault="00130CC8">
      <w:pPr>
        <w:pStyle w:val="ConsPlusNonformat"/>
        <w:jc w:val="both"/>
      </w:pPr>
      <w:r>
        <w:t>│                    │"__" _______________ 2009 г.                        │</w:t>
      </w:r>
    </w:p>
    <w:p w:rsidR="00130CC8" w:rsidRDefault="00130CC8">
      <w:pPr>
        <w:pStyle w:val="ConsPlusNonformat"/>
        <w:jc w:val="both"/>
      </w:pPr>
      <w:r>
        <w:t>├────────────────────┴────────────────────────────────────────────────────┤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├────────────────────┬────────────────────────────────────────────────────┤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│КВИТАНЦИЯ           │              УФК по Свердловской области           │</w:t>
      </w:r>
    </w:p>
    <w:p w:rsidR="00130CC8" w:rsidRDefault="00130CC8">
      <w:pPr>
        <w:pStyle w:val="ConsPlusNonformat"/>
        <w:jc w:val="both"/>
      </w:pPr>
      <w:r>
        <w:t xml:space="preserve">│                    │ (Администрация Североуральского городского </w:t>
      </w:r>
      <w:proofErr w:type="gramStart"/>
      <w:r>
        <w:t>округа  │</w:t>
      </w:r>
      <w:proofErr w:type="gramEnd"/>
    </w:p>
    <w:p w:rsidR="00130CC8" w:rsidRDefault="00130CC8">
      <w:pPr>
        <w:pStyle w:val="ConsPlusNonformat"/>
        <w:jc w:val="both"/>
      </w:pPr>
      <w:r>
        <w:t xml:space="preserve">│                    │          </w:t>
      </w:r>
      <w:proofErr w:type="gramStart"/>
      <w:r>
        <w:t xml:space="preserve">   (</w:t>
      </w:r>
      <w:proofErr w:type="gramEnd"/>
      <w:r>
        <w:t>наименование получателя платежа)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 xml:space="preserve">│                    │         </w:t>
      </w:r>
      <w:proofErr w:type="gramStart"/>
      <w:r>
        <w:t xml:space="preserve">   (</w:t>
      </w:r>
      <w:proofErr w:type="gramEnd"/>
      <w:r>
        <w:t>ИНН получателя платежа)                │</w:t>
      </w:r>
    </w:p>
    <w:p w:rsidR="00130CC8" w:rsidRDefault="00130CC8">
      <w:pPr>
        <w:pStyle w:val="ConsPlusNonformat"/>
        <w:jc w:val="both"/>
      </w:pPr>
      <w:r>
        <w:t xml:space="preserve">│                    │      </w:t>
      </w:r>
      <w:proofErr w:type="gramStart"/>
      <w:r>
        <w:t xml:space="preserve">   (</w:t>
      </w:r>
      <w:proofErr w:type="gramEnd"/>
      <w:r>
        <w:t>номер счета получателя платежа)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   В ГРКЦ ГУ Банка России по Свердловской области   │</w:t>
      </w:r>
    </w:p>
    <w:p w:rsidR="00130CC8" w:rsidRDefault="00130CC8">
      <w:pPr>
        <w:pStyle w:val="ConsPlusNonformat"/>
        <w:jc w:val="both"/>
      </w:pPr>
      <w:r>
        <w:t>│                    │                 г. Екатеринбург                    │</w:t>
      </w:r>
    </w:p>
    <w:p w:rsidR="00130CC8" w:rsidRDefault="00130CC8">
      <w:pPr>
        <w:pStyle w:val="ConsPlusNonformat"/>
        <w:jc w:val="both"/>
      </w:pPr>
      <w:r>
        <w:t xml:space="preserve">│                    │   </w:t>
      </w:r>
      <w:proofErr w:type="gramStart"/>
      <w:r>
        <w:t xml:space="preserve">   (</w:t>
      </w:r>
      <w:proofErr w:type="gramEnd"/>
      <w:r>
        <w:t>наименование банка получателя платежа)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 xml:space="preserve">│                    │          БИК                      </w:t>
      </w:r>
      <w:hyperlink r:id="rId14" w:history="1">
        <w:r>
          <w:rPr>
            <w:color w:val="0000FF"/>
          </w:rPr>
          <w:t>ОКАТО</w:t>
        </w:r>
      </w:hyperlink>
      <w:r>
        <w:t xml:space="preserve"> 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                       Код                          │</w:t>
      </w:r>
    </w:p>
    <w:p w:rsidR="00130CC8" w:rsidRDefault="00130CC8">
      <w:pPr>
        <w:pStyle w:val="ConsPlusNonformat"/>
        <w:jc w:val="both"/>
      </w:pPr>
      <w:r>
        <w:t>│                    ├────────────────────────────────────────────────────┤</w:t>
      </w:r>
    </w:p>
    <w:p w:rsidR="00130CC8" w:rsidRDefault="00130CC8">
      <w:pPr>
        <w:pStyle w:val="ConsPlusNonformat"/>
        <w:jc w:val="both"/>
      </w:pPr>
      <w:r>
        <w:t>│                    │Наименование платежа: предоставление сведений       │</w:t>
      </w:r>
    </w:p>
    <w:p w:rsidR="00130CC8" w:rsidRDefault="00130CC8">
      <w:pPr>
        <w:pStyle w:val="ConsPlusNonformat"/>
        <w:jc w:val="both"/>
      </w:pPr>
      <w:r>
        <w:t xml:space="preserve">│                    │ИСОГД </w:t>
      </w:r>
      <w:proofErr w:type="spellStart"/>
      <w:r>
        <w:t>вх</w:t>
      </w:r>
      <w:proofErr w:type="spellEnd"/>
      <w:r>
        <w:t>. N                                         │</w:t>
      </w:r>
    </w:p>
    <w:p w:rsidR="00130CC8" w:rsidRDefault="00130CC8">
      <w:pPr>
        <w:pStyle w:val="ConsPlusNonformat"/>
        <w:jc w:val="both"/>
      </w:pPr>
      <w:r>
        <w:t>│                    │Ф.И.О. плательщика _________________________________│</w:t>
      </w:r>
    </w:p>
    <w:p w:rsidR="00130CC8" w:rsidRDefault="00130CC8">
      <w:pPr>
        <w:pStyle w:val="ConsPlusNonformat"/>
        <w:jc w:val="both"/>
      </w:pPr>
      <w:r>
        <w:t>│                    │Адрес плательщика __________________________________│</w:t>
      </w:r>
    </w:p>
    <w:p w:rsidR="00130CC8" w:rsidRDefault="00130CC8">
      <w:pPr>
        <w:pStyle w:val="ConsPlusNonformat"/>
        <w:jc w:val="both"/>
      </w:pPr>
      <w:r>
        <w:t>│                    │Сумма платежа __________ руб. ______ коп.           │</w:t>
      </w:r>
    </w:p>
    <w:p w:rsidR="00130CC8" w:rsidRDefault="00130CC8">
      <w:pPr>
        <w:pStyle w:val="ConsPlusNonformat"/>
        <w:jc w:val="both"/>
      </w:pPr>
      <w:r>
        <w:t>│                    │Сумма платы за услуги __________ руб. ________ коп. │</w:t>
      </w:r>
    </w:p>
    <w:p w:rsidR="00130CC8" w:rsidRDefault="00130CC8">
      <w:pPr>
        <w:pStyle w:val="ConsPlusNonformat"/>
        <w:jc w:val="both"/>
      </w:pPr>
      <w:r>
        <w:t>│                    │ИТОГО _______________ руб. _______ коп.             │</w:t>
      </w:r>
    </w:p>
    <w:p w:rsidR="00130CC8" w:rsidRDefault="00130CC8">
      <w:pPr>
        <w:pStyle w:val="ConsPlusNonformat"/>
        <w:jc w:val="both"/>
      </w:pPr>
      <w:r>
        <w:t>│                    │С условиями взимаемой платы за услуги банка         │</w:t>
      </w:r>
    </w:p>
    <w:p w:rsidR="00130CC8" w:rsidRDefault="00130CC8">
      <w:pPr>
        <w:pStyle w:val="ConsPlusNonformat"/>
        <w:jc w:val="both"/>
      </w:pPr>
      <w:r>
        <w:t>│                    │ознакомлен и согласен ______________________________│</w:t>
      </w:r>
    </w:p>
    <w:p w:rsidR="00130CC8" w:rsidRDefault="00130CC8">
      <w:pPr>
        <w:pStyle w:val="ConsPlusNonformat"/>
        <w:jc w:val="both"/>
      </w:pPr>
      <w:r>
        <w:t>│                    │"__" _______________ 2009 г.                        │</w:t>
      </w:r>
    </w:p>
    <w:p w:rsidR="00130CC8" w:rsidRDefault="00130CC8">
      <w:pPr>
        <w:pStyle w:val="ConsPlusNonformat"/>
        <w:jc w:val="both"/>
      </w:pPr>
      <w:r>
        <w:t>└────────────────────┴────────────────────────────────────────────────────┘</w:t>
      </w:r>
    </w:p>
    <w:p w:rsidR="00130CC8" w:rsidRDefault="00130CC8">
      <w:pPr>
        <w:pStyle w:val="ConsPlusNormal"/>
      </w:pPr>
    </w:p>
    <w:p w:rsidR="00130CC8" w:rsidRDefault="00130CC8">
      <w:pPr>
        <w:pStyle w:val="ConsPlusNormal"/>
      </w:pPr>
    </w:p>
    <w:p w:rsidR="00130CC8" w:rsidRDefault="00130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7E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8"/>
    <w:rsid w:val="000B2755"/>
    <w:rsid w:val="00130CC8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ACA0-2D0C-4F2D-B374-4B1E619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C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130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0CC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130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DA0EC5943416B4D241B020EC6BEEC7A911FE18A17B2F7B56207F67E3B32B6727BD68168CC1DB4472873F468K5DCD" TargetMode="External"/><Relationship Id="rId13" Type="http://schemas.openxmlformats.org/officeDocument/2006/relationships/hyperlink" Target="consultantplus://offline/ref=437DA0EC5943416B4D241B020EC6BEEC7B9214E78D14B2F7B56207F67E3B32B6727BD68168CC1DB4472873F468K5D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7DA0EC5943416B4D241B020EC6BEEC7B9217EB8B13B2F7B56207F67E3B32B6727BD68168CC1DB4472873F468K5DCD" TargetMode="External"/><Relationship Id="rId12" Type="http://schemas.openxmlformats.org/officeDocument/2006/relationships/hyperlink" Target="consultantplus://offline/ref=437DA0EC5943416B4D241B020EC6BEEC7E9612EA8A1FEFFDBD3B0BF479346DB3676A8E8F6BD202B5593471F5K6D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DA0EC5943416B4D241B020EC6BEEC7B9217EA8E15B2F7B56207F67E3B32B6727BD68168CC1DB4472873F468K5DCD" TargetMode="External"/><Relationship Id="rId11" Type="http://schemas.openxmlformats.org/officeDocument/2006/relationships/hyperlink" Target="consultantplus://offline/ref=437DA0EC5943416B4D24050F18AAE0E6799A49EE8D10B0A8ED3D5CAB293238E12734D7CF2FC102B5473670F562017E1ED8A988BB8E63CA65C7A419K9D0D" TargetMode="External"/><Relationship Id="rId5" Type="http://schemas.openxmlformats.org/officeDocument/2006/relationships/hyperlink" Target="consultantplus://offline/ref=437DA0EC5943416B4D241B020EC6BEEC7B9217E18F13B2F7B56207F67E3B32B6727BD68168CC1DB4472873F468K5DC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37DA0EC5943416B4D24050F18AAE0E6799A49EE8A10B0A8EF3701A1216B34E3203B88D828880EB4473671F56C5E7B0BC9F186B8907CCB7BDBA61898K6D9D" TargetMode="External"/><Relationship Id="rId4" Type="http://schemas.openxmlformats.org/officeDocument/2006/relationships/hyperlink" Target="consultantplus://offline/ref=437DA0EC5943416B4D241B020EC6BEEC7A9910E68342E5F5E43709F3766B68A67632808C75CD03AB453670KFDDD" TargetMode="External"/><Relationship Id="rId9" Type="http://schemas.openxmlformats.org/officeDocument/2006/relationships/hyperlink" Target="consultantplus://offline/ref=437DA0EC5943416B4D241B020EC6BEEC7E9612EA8A1FEFFDBD3B0BF479346DB3676A8E8F6BD202B5593471F5K6D0D" TargetMode="External"/><Relationship Id="rId14" Type="http://schemas.openxmlformats.org/officeDocument/2006/relationships/hyperlink" Target="consultantplus://offline/ref=437DA0EC5943416B4D241B020EC6BEEC7B9214E78D14B2F7B56207F67E3B32B6727BD68168CC1DB4472873F468K5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2019-10-30T03:03:00Z</dcterms:created>
  <dcterms:modified xsi:type="dcterms:W3CDTF">2019-10-30T03:04:00Z</dcterms:modified>
</cp:coreProperties>
</file>