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7A" w:rsidRPr="00962821" w:rsidRDefault="00415754" w:rsidP="0041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2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628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15754" w:rsidRPr="00415754" w:rsidRDefault="00415754" w:rsidP="00415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54" w:rsidRPr="00415754" w:rsidRDefault="00415754" w:rsidP="00415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754">
        <w:rPr>
          <w:rFonts w:ascii="Times New Roman" w:hAnsi="Times New Roman" w:cs="Times New Roman"/>
          <w:b/>
          <w:sz w:val="28"/>
          <w:szCs w:val="28"/>
        </w:rPr>
        <w:t>Характеристика и анализ текущего состояния системы гражданской обороны, защиты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754" w:rsidRPr="00415754" w:rsidRDefault="00415754" w:rsidP="00415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48A" w:rsidRPr="0067524A" w:rsidRDefault="00673D76" w:rsidP="00CE348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программно-целевого метода бюджетного планирования разработана муниципальная программа, исполнение которой связано с необходимостью исполнения Администрацией Североуральского городского округа</w:t>
      </w:r>
      <w:r w:rsidR="00CE348A" w:rsidRPr="0067524A">
        <w:rPr>
          <w:sz w:val="28"/>
          <w:szCs w:val="28"/>
        </w:rPr>
        <w:t xml:space="preserve"> полномочий в области гражданской обороны</w:t>
      </w:r>
      <w:r w:rsidR="00572F8D" w:rsidRPr="0067524A">
        <w:rPr>
          <w:sz w:val="28"/>
          <w:szCs w:val="28"/>
        </w:rPr>
        <w:t>,</w:t>
      </w:r>
      <w:r w:rsidR="00CE348A" w:rsidRPr="0067524A">
        <w:rPr>
          <w:sz w:val="28"/>
          <w:szCs w:val="28"/>
        </w:rPr>
        <w:t xml:space="preserve"> </w:t>
      </w:r>
      <w:r w:rsidR="00572F8D" w:rsidRPr="0067524A">
        <w:rPr>
          <w:sz w:val="28"/>
          <w:szCs w:val="28"/>
        </w:rPr>
        <w:t xml:space="preserve">защиты населения и территории от чрезвычайных ситуаций природного и техногенного характера </w:t>
      </w:r>
      <w:r w:rsidR="00CE348A" w:rsidRPr="0067524A">
        <w:rPr>
          <w:sz w:val="28"/>
          <w:szCs w:val="28"/>
        </w:rPr>
        <w:t>и обеспечении первичных мер пожарной безопасности</w:t>
      </w:r>
      <w:r w:rsidR="00572F8D" w:rsidRPr="0067524A">
        <w:rPr>
          <w:sz w:val="28"/>
          <w:szCs w:val="28"/>
        </w:rPr>
        <w:t xml:space="preserve"> (как в жилом фонде, так и на объектах системы жизнеобеспечения)</w:t>
      </w:r>
      <w:r w:rsidR="00CE348A" w:rsidRPr="0067524A">
        <w:rPr>
          <w:sz w:val="28"/>
          <w:szCs w:val="28"/>
        </w:rPr>
        <w:t xml:space="preserve"> и безопасности людей на водных объектах на территории Североуральского городского округа.</w:t>
      </w:r>
    </w:p>
    <w:p w:rsidR="00CE348A" w:rsidRPr="0067524A" w:rsidRDefault="00CE348A" w:rsidP="00CE348A">
      <w:pPr>
        <w:pStyle w:val="2"/>
        <w:spacing w:after="0" w:line="240" w:lineRule="auto"/>
        <w:ind w:left="1080" w:firstLine="567"/>
        <w:jc w:val="both"/>
        <w:rPr>
          <w:b/>
          <w:bCs/>
          <w:sz w:val="28"/>
          <w:szCs w:val="28"/>
        </w:rPr>
      </w:pPr>
    </w:p>
    <w:p w:rsidR="00CE348A" w:rsidRPr="0067524A" w:rsidRDefault="00CE348A" w:rsidP="00CE348A">
      <w:pPr>
        <w:pStyle w:val="2"/>
        <w:spacing w:after="0" w:line="240" w:lineRule="auto"/>
        <w:ind w:left="1080" w:firstLine="567"/>
        <w:jc w:val="both"/>
        <w:rPr>
          <w:b/>
          <w:bCs/>
          <w:sz w:val="28"/>
          <w:szCs w:val="28"/>
        </w:rPr>
      </w:pPr>
      <w:proofErr w:type="gramStart"/>
      <w:r w:rsidRPr="0067524A">
        <w:rPr>
          <w:b/>
          <w:bCs/>
          <w:sz w:val="28"/>
          <w:szCs w:val="28"/>
        </w:rPr>
        <w:t>а</w:t>
      </w:r>
      <w:proofErr w:type="gramEnd"/>
      <w:r w:rsidRPr="0067524A">
        <w:rPr>
          <w:b/>
          <w:bCs/>
          <w:sz w:val="28"/>
          <w:szCs w:val="28"/>
        </w:rPr>
        <w:t xml:space="preserve">) состояние системы оповещения ГО и пожарной безопасности  </w:t>
      </w:r>
      <w:r w:rsidRPr="0067524A">
        <w:rPr>
          <w:b/>
          <w:sz w:val="28"/>
          <w:szCs w:val="28"/>
        </w:rPr>
        <w:t>Североуральского городского округа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7524A">
        <w:rPr>
          <w:bCs/>
          <w:sz w:val="28"/>
          <w:szCs w:val="28"/>
        </w:rPr>
        <w:t xml:space="preserve">На территории </w:t>
      </w:r>
      <w:r w:rsidRPr="0067524A">
        <w:rPr>
          <w:sz w:val="28"/>
          <w:szCs w:val="28"/>
        </w:rPr>
        <w:t>Североуральского городского округа</w:t>
      </w:r>
      <w:r w:rsidRPr="0067524A">
        <w:rPr>
          <w:bCs/>
          <w:sz w:val="28"/>
          <w:szCs w:val="28"/>
        </w:rPr>
        <w:t xml:space="preserve"> установлено 5 </w:t>
      </w:r>
      <w:proofErr w:type="spellStart"/>
      <w:r w:rsidRPr="0067524A">
        <w:rPr>
          <w:bCs/>
          <w:sz w:val="28"/>
          <w:szCs w:val="28"/>
        </w:rPr>
        <w:t>электросирен</w:t>
      </w:r>
      <w:proofErr w:type="spellEnd"/>
      <w:r w:rsidRPr="0067524A">
        <w:rPr>
          <w:bCs/>
          <w:sz w:val="28"/>
          <w:szCs w:val="28"/>
        </w:rPr>
        <w:t xml:space="preserve"> оповещения С-40 (ул. Степана Разина 1а- 1 шт., ул. Ленина 19- 2 шт., ул. Ленина 44- 1 шт., телевышка- 1 шт.), которые включены в систему централизованного оповещения. Состояние оконечных оповещающих устройств (сирен) – удовлетворительное (1970-1973 года выпуска), в настоящее время все они исправны, и обслуживаются специализированным предприятием по контракту. Необходима целенаправленная работа по замене устаревшего оборудования системы оповещения населения об опасностях с выводом оконечных устройств на ЕДДС.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7524A">
        <w:rPr>
          <w:bCs/>
          <w:i/>
          <w:sz w:val="28"/>
          <w:szCs w:val="28"/>
        </w:rPr>
        <w:t>Программа предусматривает:</w:t>
      </w:r>
      <w:r w:rsidRPr="0067524A">
        <w:rPr>
          <w:bCs/>
          <w:sz w:val="28"/>
          <w:szCs w:val="28"/>
        </w:rPr>
        <w:t xml:space="preserve"> 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7524A">
        <w:rPr>
          <w:bCs/>
          <w:sz w:val="28"/>
          <w:szCs w:val="28"/>
        </w:rPr>
        <w:t>1. Замену оконечных устройств, включенных в систему централизованного оповещения в течение планируемого периода.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7524A">
        <w:rPr>
          <w:bCs/>
          <w:sz w:val="28"/>
          <w:szCs w:val="28"/>
        </w:rPr>
        <w:t xml:space="preserve">2. финансирование контракта на обслуживание (ремонт) </w:t>
      </w:r>
      <w:proofErr w:type="spellStart"/>
      <w:r w:rsidRPr="0067524A">
        <w:rPr>
          <w:bCs/>
          <w:sz w:val="28"/>
          <w:szCs w:val="28"/>
        </w:rPr>
        <w:t>электросирен</w:t>
      </w:r>
      <w:proofErr w:type="spellEnd"/>
      <w:r w:rsidRPr="0067524A">
        <w:rPr>
          <w:bCs/>
          <w:sz w:val="28"/>
          <w:szCs w:val="28"/>
        </w:rPr>
        <w:t xml:space="preserve"> со специализированной организацией.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7524A">
        <w:rPr>
          <w:bCs/>
          <w:sz w:val="28"/>
          <w:szCs w:val="28"/>
        </w:rPr>
        <w:t>3. Повышение готовности оперативного и бесперебойного руководства, информирования оповещения населения Североуральского городского округа об опасностях, возникающих при ведении военных действий или угрозе возникновения чрезвычайных ситуаций природного и техногенного характера, за счет ввода в эксплуатацию передвижного пункта управления.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CE348A" w:rsidRPr="0067524A" w:rsidRDefault="00CE348A" w:rsidP="00CE348A">
      <w:pPr>
        <w:pStyle w:val="2"/>
        <w:spacing w:after="0" w:line="240" w:lineRule="auto"/>
        <w:ind w:left="1080" w:firstLine="567"/>
        <w:jc w:val="both"/>
        <w:rPr>
          <w:b/>
          <w:bCs/>
          <w:sz w:val="28"/>
          <w:szCs w:val="28"/>
        </w:rPr>
      </w:pPr>
      <w:proofErr w:type="gramStart"/>
      <w:r w:rsidRPr="0067524A">
        <w:rPr>
          <w:b/>
          <w:bCs/>
          <w:sz w:val="28"/>
          <w:szCs w:val="28"/>
        </w:rPr>
        <w:t>б)</w:t>
      </w:r>
      <w:r w:rsidRPr="0067524A">
        <w:rPr>
          <w:b/>
          <w:bCs/>
          <w:sz w:val="28"/>
          <w:szCs w:val="28"/>
        </w:rPr>
        <w:tab/>
      </w:r>
      <w:proofErr w:type="gramEnd"/>
      <w:r w:rsidRPr="0067524A">
        <w:rPr>
          <w:b/>
          <w:bCs/>
          <w:sz w:val="28"/>
          <w:szCs w:val="28"/>
        </w:rPr>
        <w:t>радиационная, химическая, биологическая, медицинская защита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7524A">
        <w:rPr>
          <w:bCs/>
          <w:sz w:val="28"/>
          <w:szCs w:val="28"/>
        </w:rPr>
        <w:t xml:space="preserve">Практически всё имеющееся на предприятиях города имущество радиационной, химической, биологической и медицинской защиты требует замены в связи с истекшим сроком хранения. В настоящее время силы гражданской </w:t>
      </w:r>
      <w:r w:rsidRPr="0067524A">
        <w:rPr>
          <w:bCs/>
          <w:sz w:val="28"/>
          <w:szCs w:val="28"/>
        </w:rPr>
        <w:lastRenderedPageBreak/>
        <w:t>обороны не способны выполнить задачи по предназначению только за счёт средств промышленных предприятий и организаций.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7524A">
        <w:rPr>
          <w:bCs/>
          <w:i/>
          <w:sz w:val="28"/>
          <w:szCs w:val="28"/>
        </w:rPr>
        <w:t>Программа предусматривает:</w:t>
      </w:r>
      <w:r w:rsidRPr="0067524A">
        <w:rPr>
          <w:bCs/>
          <w:sz w:val="28"/>
          <w:szCs w:val="28"/>
        </w:rPr>
        <w:t xml:space="preserve"> принятие мер к накоплению имущества для обеспечения городских сил гражданской обороны, привлекаемых для ликвидации чрезвычайных ситуаций природного и техногенного характера, создание резерва материально-технического</w:t>
      </w:r>
      <w:r w:rsidR="00302865">
        <w:rPr>
          <w:bCs/>
          <w:sz w:val="28"/>
          <w:szCs w:val="28"/>
        </w:rPr>
        <w:t xml:space="preserve"> </w:t>
      </w:r>
      <w:proofErr w:type="gramStart"/>
      <w:r w:rsidR="00302865">
        <w:rPr>
          <w:bCs/>
          <w:sz w:val="28"/>
          <w:szCs w:val="28"/>
        </w:rPr>
        <w:t>( в</w:t>
      </w:r>
      <w:proofErr w:type="gramEnd"/>
      <w:r w:rsidR="00302865">
        <w:rPr>
          <w:bCs/>
          <w:sz w:val="28"/>
          <w:szCs w:val="28"/>
        </w:rPr>
        <w:t xml:space="preserve"> том числе резервного топлива)</w:t>
      </w:r>
      <w:r w:rsidRPr="0067524A">
        <w:rPr>
          <w:bCs/>
          <w:sz w:val="28"/>
          <w:szCs w:val="28"/>
        </w:rPr>
        <w:t xml:space="preserve"> и медицинского обеспечения в целях гражданской обороны и ликвидации чрезвычайных ситуаций.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CE348A" w:rsidRPr="0067524A" w:rsidRDefault="00CE348A" w:rsidP="00CE348A">
      <w:pPr>
        <w:pStyle w:val="2"/>
        <w:spacing w:after="0" w:line="240" w:lineRule="auto"/>
        <w:ind w:left="1080" w:firstLine="567"/>
        <w:jc w:val="both"/>
        <w:rPr>
          <w:b/>
          <w:bCs/>
          <w:sz w:val="28"/>
          <w:szCs w:val="28"/>
        </w:rPr>
      </w:pPr>
      <w:proofErr w:type="gramStart"/>
      <w:r w:rsidRPr="0067524A">
        <w:rPr>
          <w:b/>
          <w:bCs/>
          <w:sz w:val="28"/>
          <w:szCs w:val="28"/>
        </w:rPr>
        <w:t>в</w:t>
      </w:r>
      <w:proofErr w:type="gramEnd"/>
      <w:r w:rsidRPr="0067524A">
        <w:rPr>
          <w:b/>
          <w:bCs/>
          <w:sz w:val="28"/>
          <w:szCs w:val="28"/>
        </w:rPr>
        <w:t xml:space="preserve">) подготовка и обучение населения </w:t>
      </w:r>
      <w:r w:rsidRPr="0067524A">
        <w:rPr>
          <w:b/>
          <w:sz w:val="28"/>
          <w:szCs w:val="28"/>
        </w:rPr>
        <w:t>способам защиты от ЧС, мерам пожарной безопасности и пропаганда в области пожарной безопасности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7524A">
        <w:rPr>
          <w:bCs/>
          <w:sz w:val="28"/>
          <w:szCs w:val="28"/>
        </w:rPr>
        <w:t xml:space="preserve">В целях обучения подрастающего поколения способам защиты от опасностей в экстремальных ситуациях, предполагается </w:t>
      </w:r>
      <w:r w:rsidR="00302865">
        <w:rPr>
          <w:bCs/>
          <w:sz w:val="28"/>
          <w:szCs w:val="28"/>
        </w:rPr>
        <w:t>организация</w:t>
      </w:r>
      <w:r w:rsidRPr="0067524A">
        <w:rPr>
          <w:bCs/>
          <w:sz w:val="28"/>
          <w:szCs w:val="28"/>
        </w:rPr>
        <w:t xml:space="preserve"> работы по развитию движения «Школа безопасности», «Юный спасатель», проведение конкурсов «Дружин юных пожарных», «Детского и юношеского творчества противопожарной направленности», проведение ежегодного смотра-конкурса «На лучшую организацию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объектах», а также приобретение листовок, тиражирование памяток, приобретение литературы, видео</w:t>
      </w:r>
      <w:r w:rsidRPr="0067524A">
        <w:rPr>
          <w:sz w:val="28"/>
          <w:szCs w:val="28"/>
        </w:rPr>
        <w:t xml:space="preserve"> роликов, баннеров</w:t>
      </w:r>
      <w:r w:rsidRPr="0067524A">
        <w:rPr>
          <w:bCs/>
          <w:sz w:val="28"/>
          <w:szCs w:val="28"/>
        </w:rPr>
        <w:t>.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CE348A" w:rsidRPr="0067524A" w:rsidRDefault="00CE348A" w:rsidP="00CE348A">
      <w:pPr>
        <w:pStyle w:val="2"/>
        <w:spacing w:after="0" w:line="240" w:lineRule="auto"/>
        <w:ind w:left="1080" w:firstLine="567"/>
        <w:jc w:val="both"/>
        <w:rPr>
          <w:b/>
          <w:bCs/>
          <w:sz w:val="28"/>
          <w:szCs w:val="28"/>
        </w:rPr>
      </w:pPr>
      <w:proofErr w:type="gramStart"/>
      <w:r w:rsidRPr="0067524A">
        <w:rPr>
          <w:b/>
          <w:bCs/>
          <w:sz w:val="28"/>
          <w:szCs w:val="28"/>
        </w:rPr>
        <w:t>г)</w:t>
      </w:r>
      <w:r w:rsidRPr="0067524A">
        <w:rPr>
          <w:b/>
          <w:bCs/>
          <w:sz w:val="28"/>
          <w:szCs w:val="28"/>
        </w:rPr>
        <w:tab/>
      </w:r>
      <w:proofErr w:type="gramEnd"/>
      <w:r w:rsidRPr="0067524A">
        <w:rPr>
          <w:b/>
          <w:bCs/>
          <w:sz w:val="28"/>
          <w:szCs w:val="28"/>
        </w:rPr>
        <w:t>оснащение дежурно-диспетчерских служб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7524A">
        <w:rPr>
          <w:bCs/>
          <w:sz w:val="28"/>
          <w:szCs w:val="28"/>
        </w:rPr>
        <w:t xml:space="preserve">Для создания и поддержания чёткого информационного взаимодействия между дежурно-диспетчерскими службами (ДДС) и МКУ «ЕДДС СГО», анализа, обобщения и распространения информации, планируется создание и организация прямых линий связи </w:t>
      </w:r>
      <w:proofErr w:type="gramStart"/>
      <w:r w:rsidRPr="0067524A">
        <w:rPr>
          <w:bCs/>
          <w:sz w:val="28"/>
          <w:szCs w:val="28"/>
        </w:rPr>
        <w:t>с  диспетчерскими</w:t>
      </w:r>
      <w:proofErr w:type="gramEnd"/>
      <w:r w:rsidRPr="0067524A">
        <w:rPr>
          <w:bCs/>
          <w:sz w:val="28"/>
          <w:szCs w:val="28"/>
        </w:rPr>
        <w:t xml:space="preserve"> службами Североуральского городского округа, </w:t>
      </w:r>
      <w:r w:rsidR="00302865">
        <w:rPr>
          <w:bCs/>
          <w:sz w:val="28"/>
          <w:szCs w:val="28"/>
        </w:rPr>
        <w:t>оснащение спец одеждой</w:t>
      </w:r>
      <w:r w:rsidRPr="0067524A">
        <w:rPr>
          <w:bCs/>
          <w:sz w:val="28"/>
          <w:szCs w:val="28"/>
        </w:rPr>
        <w:t xml:space="preserve"> персонала </w:t>
      </w:r>
      <w:r w:rsidR="00302865">
        <w:rPr>
          <w:bCs/>
          <w:sz w:val="28"/>
          <w:szCs w:val="28"/>
        </w:rPr>
        <w:t>МКУ «</w:t>
      </w:r>
      <w:r w:rsidRPr="0067524A">
        <w:rPr>
          <w:bCs/>
          <w:sz w:val="28"/>
          <w:szCs w:val="28"/>
        </w:rPr>
        <w:t>ЕДДС</w:t>
      </w:r>
      <w:r w:rsidR="00302865">
        <w:rPr>
          <w:bCs/>
          <w:sz w:val="28"/>
          <w:szCs w:val="28"/>
        </w:rPr>
        <w:t xml:space="preserve"> СГО»</w:t>
      </w:r>
      <w:r w:rsidRPr="0067524A">
        <w:rPr>
          <w:bCs/>
          <w:sz w:val="28"/>
          <w:szCs w:val="28"/>
        </w:rPr>
        <w:t>.</w:t>
      </w:r>
    </w:p>
    <w:p w:rsidR="00CE348A" w:rsidRPr="0067524A" w:rsidRDefault="00CE348A" w:rsidP="00CE348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348A" w:rsidRPr="0067524A" w:rsidRDefault="00CE348A" w:rsidP="004D768C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524A">
        <w:rPr>
          <w:rFonts w:ascii="Times New Roman" w:hAnsi="Times New Roman" w:cs="Times New Roman"/>
          <w:b/>
          <w:sz w:val="28"/>
          <w:szCs w:val="28"/>
        </w:rPr>
        <w:t>Анализ возникновения причин</w:t>
      </w:r>
    </w:p>
    <w:p w:rsidR="00CE348A" w:rsidRPr="0067524A" w:rsidRDefault="00CE348A" w:rsidP="00CE348A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348A" w:rsidRPr="0067524A" w:rsidRDefault="00CE348A" w:rsidP="00CE348A">
      <w:pPr>
        <w:pStyle w:val="a3"/>
        <w:ind w:firstLine="567"/>
        <w:jc w:val="both"/>
        <w:rPr>
          <w:szCs w:val="28"/>
        </w:rPr>
      </w:pPr>
      <w:r w:rsidRPr="0067524A">
        <w:rPr>
          <w:szCs w:val="28"/>
        </w:rPr>
        <w:t xml:space="preserve">Обстановка с пожарами в Североуральском городском округе остается напряжённой. По состоянию на 31.07.2013 г. на территории Североуральского городского округа зарегистрировано 24 </w:t>
      </w:r>
      <w:proofErr w:type="gramStart"/>
      <w:r w:rsidRPr="0067524A">
        <w:rPr>
          <w:szCs w:val="28"/>
        </w:rPr>
        <w:t>пожара,  подлежащих</w:t>
      </w:r>
      <w:proofErr w:type="gramEnd"/>
      <w:r w:rsidRPr="0067524A">
        <w:rPr>
          <w:szCs w:val="28"/>
        </w:rPr>
        <w:t xml:space="preserve"> государственной статистической отчетности (АППГ-12 пожаров), в результате которых погиб 1 человек, получили травмы и ожоги 5 человек (АППГ-3 человека). Один из пострадавших скончался в больнице, двое скончались по дороге в больницу (один из них ребенок 2011 года рождения) Общие материальные потери составили 835000 рублей (АППГ- 113000 рублей). Пожарами уничтожено 10 строений, 2 единицы техники.</w:t>
      </w:r>
    </w:p>
    <w:p w:rsidR="00CE348A" w:rsidRPr="0067524A" w:rsidRDefault="00CE348A" w:rsidP="00AE1C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24A">
        <w:rPr>
          <w:rFonts w:ascii="Times New Roman" w:hAnsi="Times New Roman" w:cs="Times New Roman"/>
          <w:sz w:val="28"/>
          <w:szCs w:val="28"/>
        </w:rPr>
        <w:t xml:space="preserve">Основными причинами такого положения дел является недостаточность средств, выделяемых на осуществление мероприятий по обеспечению первичных мер пожарной безопасности, отсутствие </w:t>
      </w:r>
      <w:proofErr w:type="spellStart"/>
      <w:r w:rsidRPr="0067524A">
        <w:rPr>
          <w:rFonts w:ascii="Times New Roman" w:hAnsi="Times New Roman" w:cs="Times New Roman"/>
          <w:sz w:val="28"/>
          <w:szCs w:val="28"/>
        </w:rPr>
        <w:t>профилактиков</w:t>
      </w:r>
      <w:proofErr w:type="spellEnd"/>
      <w:r w:rsidRPr="0067524A">
        <w:rPr>
          <w:rFonts w:ascii="Times New Roman" w:hAnsi="Times New Roman" w:cs="Times New Roman"/>
          <w:sz w:val="28"/>
          <w:szCs w:val="28"/>
        </w:rPr>
        <w:t xml:space="preserve"> по пожарной безопасности, низкая техническая оснащённость подразделений пожарной охраны, малочисленность пожарной охраны, низкий уровень материальной базы вновь </w:t>
      </w:r>
      <w:r w:rsidRPr="0067524A">
        <w:rPr>
          <w:rFonts w:ascii="Times New Roman" w:hAnsi="Times New Roman" w:cs="Times New Roman"/>
          <w:sz w:val="28"/>
          <w:szCs w:val="28"/>
        </w:rPr>
        <w:lastRenderedPageBreak/>
        <w:t xml:space="preserve">созданных добровольных пожарных дружин в городе, в посёлках Сосьва, </w:t>
      </w:r>
      <w:proofErr w:type="spellStart"/>
      <w:r w:rsidRPr="0067524A">
        <w:rPr>
          <w:rFonts w:ascii="Times New Roman" w:hAnsi="Times New Roman" w:cs="Times New Roman"/>
          <w:sz w:val="28"/>
          <w:szCs w:val="28"/>
        </w:rPr>
        <w:t>Баяновка</w:t>
      </w:r>
      <w:proofErr w:type="spellEnd"/>
      <w:r w:rsidRPr="0067524A">
        <w:rPr>
          <w:rFonts w:ascii="Times New Roman" w:hAnsi="Times New Roman" w:cs="Times New Roman"/>
          <w:sz w:val="28"/>
          <w:szCs w:val="28"/>
        </w:rPr>
        <w:t xml:space="preserve">, Покровск-Уральский и в селе </w:t>
      </w:r>
      <w:proofErr w:type="spellStart"/>
      <w:r w:rsidRPr="0067524A">
        <w:rPr>
          <w:rFonts w:ascii="Times New Roman" w:hAnsi="Times New Roman" w:cs="Times New Roman"/>
          <w:sz w:val="28"/>
          <w:szCs w:val="28"/>
        </w:rPr>
        <w:t>Всеволодо-Благодатское</w:t>
      </w:r>
      <w:proofErr w:type="spellEnd"/>
      <w:r w:rsidRPr="006752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48A" w:rsidRPr="0067524A" w:rsidRDefault="00CE348A" w:rsidP="00CE3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24A">
        <w:rPr>
          <w:rFonts w:ascii="Times New Roman" w:hAnsi="Times New Roman" w:cs="Times New Roman"/>
          <w:sz w:val="28"/>
          <w:szCs w:val="28"/>
        </w:rPr>
        <w:t>По-прежнему руководителями предприятий, учреждений и организаций не в полном объёме выполняются требования федерального законодательства в области пожарной безопасности, недостаточное внимание уделяется проблеме укрепления противопожарной защиты подведомственных территорий.</w:t>
      </w: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4D768C" w:rsidRPr="0067524A" w:rsidRDefault="004D768C" w:rsidP="00CE348A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524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7524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E348A" w:rsidRPr="0067524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E348A" w:rsidRPr="0067524A" w:rsidRDefault="00CE348A" w:rsidP="00CE348A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524A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CE348A" w:rsidRPr="0067524A" w:rsidRDefault="00CE348A" w:rsidP="00CE348A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348A" w:rsidRPr="0067524A" w:rsidRDefault="00CE348A" w:rsidP="00CE348A">
      <w:pPr>
        <w:pStyle w:val="2"/>
        <w:spacing w:after="0" w:line="240" w:lineRule="auto"/>
        <w:ind w:firstLine="567"/>
        <w:jc w:val="both"/>
        <w:rPr>
          <w:iCs/>
          <w:sz w:val="28"/>
          <w:szCs w:val="28"/>
        </w:rPr>
      </w:pPr>
      <w:r w:rsidRPr="0067524A">
        <w:rPr>
          <w:sz w:val="28"/>
          <w:szCs w:val="28"/>
        </w:rPr>
        <w:t>Муниципальная программа «</w:t>
      </w:r>
      <w:r w:rsidR="00AE1CC2" w:rsidRPr="0067524A">
        <w:rPr>
          <w:sz w:val="28"/>
          <w:szCs w:val="28"/>
        </w:rPr>
        <w:t>Развитие системы гражданской обороны, защиты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67524A">
        <w:rPr>
          <w:sz w:val="28"/>
          <w:szCs w:val="28"/>
        </w:rPr>
        <w:t>»</w:t>
      </w:r>
      <w:r w:rsidRPr="0067524A">
        <w:rPr>
          <w:i/>
          <w:iCs/>
          <w:sz w:val="28"/>
          <w:szCs w:val="28"/>
        </w:rPr>
        <w:t xml:space="preserve"> </w:t>
      </w:r>
      <w:r w:rsidRPr="0067524A">
        <w:rPr>
          <w:iCs/>
          <w:sz w:val="28"/>
          <w:szCs w:val="28"/>
        </w:rPr>
        <w:t xml:space="preserve">разрабатывается с целью реализации требований Федеральных Законов от 21 декабря 1994 года № </w:t>
      </w:r>
      <w:r w:rsidRPr="0067524A">
        <w:rPr>
          <w:b/>
          <w:iCs/>
          <w:sz w:val="28"/>
          <w:szCs w:val="28"/>
        </w:rPr>
        <w:t>68-ФЗ</w:t>
      </w:r>
      <w:r w:rsidRPr="0067524A">
        <w:rPr>
          <w:iCs/>
          <w:sz w:val="28"/>
          <w:szCs w:val="28"/>
        </w:rPr>
        <w:t xml:space="preserve"> «О защите населения  и территорий от чрезвычайных ситуаций природного и техногенного характера»</w:t>
      </w:r>
      <w:r w:rsidR="004D768C" w:rsidRPr="0067524A">
        <w:rPr>
          <w:iCs/>
          <w:sz w:val="28"/>
          <w:szCs w:val="28"/>
        </w:rPr>
        <w:t xml:space="preserve"> с изменениями от 02.07.2013 года</w:t>
      </w:r>
      <w:r w:rsidRPr="0067524A">
        <w:rPr>
          <w:iCs/>
          <w:sz w:val="28"/>
          <w:szCs w:val="28"/>
        </w:rPr>
        <w:t xml:space="preserve">, от 21 декабря 1994 года </w:t>
      </w:r>
      <w:r w:rsidRPr="0067524A">
        <w:rPr>
          <w:b/>
          <w:iCs/>
          <w:sz w:val="28"/>
          <w:szCs w:val="28"/>
        </w:rPr>
        <w:t>№ 69 ФЗ</w:t>
      </w:r>
      <w:r w:rsidRPr="0067524A">
        <w:rPr>
          <w:iCs/>
          <w:sz w:val="28"/>
          <w:szCs w:val="28"/>
        </w:rPr>
        <w:t xml:space="preserve"> «О пожарной безопасности», принятого Государственной Думой 18 ноября 1994 года</w:t>
      </w:r>
      <w:r w:rsidR="004D768C" w:rsidRPr="0067524A">
        <w:rPr>
          <w:iCs/>
          <w:sz w:val="28"/>
          <w:szCs w:val="28"/>
        </w:rPr>
        <w:t xml:space="preserve"> с изменениями от 02.07.2013 года</w:t>
      </w:r>
      <w:r w:rsidRPr="0067524A">
        <w:rPr>
          <w:iCs/>
          <w:sz w:val="28"/>
          <w:szCs w:val="28"/>
        </w:rPr>
        <w:t xml:space="preserve">, от 12 февраля </w:t>
      </w:r>
      <w:smartTag w:uri="urn:schemas-microsoft-com:office:smarttags" w:element="metricconverter">
        <w:smartTagPr>
          <w:attr w:name="ProductID" w:val="1998 г"/>
        </w:smartTagPr>
        <w:r w:rsidRPr="0067524A">
          <w:rPr>
            <w:iCs/>
            <w:sz w:val="28"/>
            <w:szCs w:val="28"/>
          </w:rPr>
          <w:t>1998 г</w:t>
        </w:r>
      </w:smartTag>
      <w:r w:rsidRPr="0067524A">
        <w:rPr>
          <w:iCs/>
          <w:sz w:val="28"/>
          <w:szCs w:val="28"/>
        </w:rPr>
        <w:t xml:space="preserve">. № </w:t>
      </w:r>
      <w:r w:rsidRPr="0067524A">
        <w:rPr>
          <w:b/>
          <w:iCs/>
          <w:sz w:val="28"/>
          <w:szCs w:val="28"/>
        </w:rPr>
        <w:t>28-ФЗ</w:t>
      </w:r>
      <w:r w:rsidRPr="0067524A">
        <w:rPr>
          <w:iCs/>
          <w:sz w:val="28"/>
          <w:szCs w:val="28"/>
        </w:rPr>
        <w:t xml:space="preserve"> «О гражданской обороне» с изменениями</w:t>
      </w:r>
      <w:r w:rsidR="004D768C" w:rsidRPr="0067524A">
        <w:rPr>
          <w:iCs/>
          <w:sz w:val="28"/>
          <w:szCs w:val="28"/>
        </w:rPr>
        <w:t xml:space="preserve"> от 02.07.2013 года</w:t>
      </w:r>
      <w:r w:rsidRPr="0067524A">
        <w:rPr>
          <w:iCs/>
          <w:sz w:val="28"/>
          <w:szCs w:val="28"/>
        </w:rPr>
        <w:t>, Закона Свердловской области</w:t>
      </w:r>
      <w:r w:rsidR="00AE1CC2" w:rsidRPr="0067524A">
        <w:rPr>
          <w:iCs/>
          <w:sz w:val="28"/>
          <w:szCs w:val="28"/>
        </w:rPr>
        <w:t xml:space="preserve"> от 27 декабря 2004 года </w:t>
      </w:r>
      <w:r w:rsidR="00AE1CC2" w:rsidRPr="0067524A">
        <w:rPr>
          <w:b/>
          <w:iCs/>
          <w:sz w:val="28"/>
          <w:szCs w:val="28"/>
        </w:rPr>
        <w:t>№221-0З</w:t>
      </w:r>
      <w:r w:rsidRPr="0067524A">
        <w:rPr>
          <w:iCs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 в Свердловской области»</w:t>
      </w:r>
      <w:r w:rsidR="004D768C" w:rsidRPr="0067524A">
        <w:rPr>
          <w:iCs/>
          <w:sz w:val="28"/>
          <w:szCs w:val="28"/>
        </w:rPr>
        <w:t xml:space="preserve"> с изменениями от 25.04.2013 года</w:t>
      </w:r>
      <w:r w:rsidRPr="0067524A">
        <w:rPr>
          <w:iCs/>
          <w:sz w:val="28"/>
          <w:szCs w:val="28"/>
        </w:rPr>
        <w:t>.</w:t>
      </w:r>
    </w:p>
    <w:p w:rsidR="00CE348A" w:rsidRPr="0067524A" w:rsidRDefault="00302865" w:rsidP="00CE348A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Основной целью</w:t>
      </w:r>
      <w:r w:rsidR="00CE348A" w:rsidRPr="0067524A">
        <w:rPr>
          <w:sz w:val="28"/>
          <w:szCs w:val="28"/>
        </w:rPr>
        <w:t xml:space="preserve"> Программы является реализация принятых в установленном порядке норм и правил по о</w:t>
      </w:r>
      <w:r w:rsidR="00CE348A" w:rsidRPr="0067524A">
        <w:rPr>
          <w:bCs/>
          <w:sz w:val="28"/>
          <w:szCs w:val="28"/>
        </w:rPr>
        <w:t>беспечению безопасности населения Североуральского городского округа от чрезвычайных ситуаций природного и техногенного характера,</w:t>
      </w:r>
      <w:r w:rsidR="00CE348A" w:rsidRPr="0067524A">
        <w:rPr>
          <w:sz w:val="28"/>
          <w:szCs w:val="28"/>
        </w:rPr>
        <w:t xml:space="preserve"> предотвращению пожаров, спасению людей и имущества от пожаров, являющихся частью комплекса мероприятий по организации пожаротушения, </w:t>
      </w:r>
      <w:r w:rsidR="00CE348A" w:rsidRPr="0067524A">
        <w:rPr>
          <w:bCs/>
          <w:sz w:val="28"/>
          <w:szCs w:val="28"/>
        </w:rPr>
        <w:t>доведение до минимума ущерба, причиняемого вследствие чрезвычайных ситуаций и снижение расходов бюджетных средств и затрат на ликвидацию последствий чрезвычайных ситуаций.</w:t>
      </w:r>
    </w:p>
    <w:p w:rsidR="00221BED" w:rsidRDefault="00302865" w:rsidP="0022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Полный перечень целей и задач муниципальной программы приведен в Паспорте настоящей муниципальной программы. Значения целевых показателей приведены в приложении №1 к настоящей муниципальной программе.</w:t>
      </w:r>
    </w:p>
    <w:p w:rsidR="00302865" w:rsidRPr="00302865" w:rsidRDefault="00302865" w:rsidP="00302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86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0286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2865">
        <w:rPr>
          <w:rFonts w:ascii="Times New Roman" w:hAnsi="Times New Roman" w:cs="Times New Roman"/>
          <w:b/>
          <w:sz w:val="28"/>
          <w:szCs w:val="28"/>
        </w:rPr>
        <w:t>.</w:t>
      </w:r>
    </w:p>
    <w:p w:rsidR="00302865" w:rsidRDefault="00302865" w:rsidP="00302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865">
        <w:rPr>
          <w:rFonts w:ascii="Times New Roman" w:hAnsi="Times New Roman" w:cs="Times New Roman"/>
          <w:b/>
          <w:sz w:val="28"/>
          <w:szCs w:val="28"/>
        </w:rPr>
        <w:t>План мероприятий муниципальной программы</w:t>
      </w:r>
    </w:p>
    <w:p w:rsidR="00302865" w:rsidRDefault="00302865" w:rsidP="00302865">
      <w:pPr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2865">
        <w:rPr>
          <w:rFonts w:ascii="Times New Roman" w:hAnsi="Times New Roman" w:cs="Times New Roman"/>
          <w:sz w:val="28"/>
          <w:szCs w:val="28"/>
        </w:rPr>
        <w:t>Ответственным исполнителем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Североуральского городского округа</w:t>
      </w:r>
      <w:r w:rsidR="00962821">
        <w:rPr>
          <w:rFonts w:ascii="Times New Roman" w:hAnsi="Times New Roman" w:cs="Times New Roman"/>
          <w:sz w:val="28"/>
          <w:szCs w:val="28"/>
        </w:rPr>
        <w:t xml:space="preserve"> </w:t>
      </w:r>
      <w:r w:rsidR="00962821" w:rsidRPr="00962821">
        <w:rPr>
          <w:rFonts w:ascii="Times New Roman" w:hAnsi="Times New Roman" w:cs="Times New Roman"/>
          <w:color w:val="000000"/>
          <w:spacing w:val="2"/>
          <w:sz w:val="28"/>
          <w:szCs w:val="28"/>
        </w:rPr>
        <w:t>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  <w:r w:rsidR="009628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2014-2020 годы является Администрация Североуральского городского округа в лице </w:t>
      </w:r>
      <w:r w:rsidR="00D31975" w:rsidRPr="00D31975">
        <w:rPr>
          <w:rFonts w:ascii="Times New Roman" w:hAnsi="Times New Roman" w:cs="Times New Roman"/>
          <w:color w:val="FF0000"/>
          <w:spacing w:val="2"/>
          <w:sz w:val="28"/>
          <w:szCs w:val="28"/>
        </w:rPr>
        <w:lastRenderedPageBreak/>
        <w:t>заместителя Главы Администрации Североуральского городского округа по городскому хозяйству и землепользованию.</w:t>
      </w:r>
    </w:p>
    <w:p w:rsidR="00962821" w:rsidRDefault="00F800B7" w:rsidP="00302865">
      <w:pPr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Для достижения целей</w:t>
      </w:r>
      <w:bookmarkStart w:id="0" w:name="_GoBack"/>
      <w:bookmarkEnd w:id="0"/>
      <w:r w:rsidR="009628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муниципальной программы и выполнения поставленных задач разработан план мероприятий (приложение №2 к настоящей муниципальной программе).</w:t>
      </w:r>
      <w:r w:rsidR="00D319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31975" w:rsidRPr="00D37933">
        <w:rPr>
          <w:rFonts w:ascii="Times New Roman" w:hAnsi="Times New Roman" w:cs="Times New Roman"/>
          <w:color w:val="FF0000"/>
          <w:spacing w:val="2"/>
          <w:sz w:val="28"/>
          <w:szCs w:val="28"/>
        </w:rPr>
        <w:t>Детализированный План мероприятий по гражданской обороне, защите населения и территории городского округа от чрезвычайных ситуаций природного и техногенного характера, по обеспечению безопасности людей на водных объектах и первичных мер пожарной безопасности в границах Североуральского городского округа на каждый год исполнения Муниципальной Программы</w:t>
      </w:r>
      <w:r w:rsidR="00D37933" w:rsidRPr="00D37933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будет утверждаться постановлением Администрации Североуральского городского округа.</w:t>
      </w:r>
    </w:p>
    <w:p w:rsidR="00962821" w:rsidRPr="00962821" w:rsidRDefault="00962821" w:rsidP="00221BED">
      <w:pPr>
        <w:rPr>
          <w:rFonts w:ascii="Times New Roman" w:hAnsi="Times New Roman" w:cs="Times New Roman"/>
          <w:sz w:val="28"/>
          <w:szCs w:val="28"/>
        </w:rPr>
      </w:pPr>
    </w:p>
    <w:p w:rsidR="00221BED" w:rsidRDefault="00221BED" w:rsidP="00221BED">
      <w:pPr>
        <w:rPr>
          <w:rFonts w:ascii="Times New Roman" w:hAnsi="Times New Roman" w:cs="Times New Roman"/>
          <w:sz w:val="24"/>
          <w:szCs w:val="24"/>
        </w:rPr>
      </w:pPr>
    </w:p>
    <w:p w:rsidR="00221BED" w:rsidRDefault="00221BED" w:rsidP="00221BED">
      <w:pPr>
        <w:rPr>
          <w:rFonts w:ascii="Times New Roman" w:hAnsi="Times New Roman" w:cs="Times New Roman"/>
          <w:sz w:val="24"/>
          <w:szCs w:val="24"/>
        </w:rPr>
      </w:pPr>
    </w:p>
    <w:p w:rsidR="00221BED" w:rsidRDefault="00221BED" w:rsidP="00221BED">
      <w:pPr>
        <w:rPr>
          <w:rFonts w:ascii="Times New Roman" w:hAnsi="Times New Roman" w:cs="Times New Roman"/>
          <w:sz w:val="24"/>
          <w:szCs w:val="24"/>
        </w:rPr>
      </w:pPr>
    </w:p>
    <w:p w:rsidR="00221BED" w:rsidRDefault="00221BED" w:rsidP="00221BED">
      <w:pPr>
        <w:rPr>
          <w:rFonts w:ascii="Times New Roman" w:hAnsi="Times New Roman" w:cs="Times New Roman"/>
          <w:sz w:val="24"/>
          <w:szCs w:val="24"/>
        </w:rPr>
      </w:pPr>
    </w:p>
    <w:p w:rsidR="00221BED" w:rsidRDefault="00221BED" w:rsidP="00221BED">
      <w:pPr>
        <w:rPr>
          <w:rFonts w:ascii="Times New Roman" w:hAnsi="Times New Roman" w:cs="Times New Roman"/>
          <w:sz w:val="24"/>
          <w:szCs w:val="24"/>
        </w:rPr>
      </w:pPr>
    </w:p>
    <w:p w:rsidR="00221BED" w:rsidRDefault="00221BED" w:rsidP="00221BED">
      <w:pPr>
        <w:rPr>
          <w:rFonts w:ascii="Times New Roman" w:hAnsi="Times New Roman" w:cs="Times New Roman"/>
          <w:sz w:val="24"/>
          <w:szCs w:val="24"/>
        </w:rPr>
      </w:pPr>
    </w:p>
    <w:p w:rsidR="00221BED" w:rsidRDefault="00221BED" w:rsidP="00221BED">
      <w:pPr>
        <w:rPr>
          <w:rFonts w:ascii="Times New Roman" w:hAnsi="Times New Roman" w:cs="Times New Roman"/>
          <w:sz w:val="24"/>
          <w:szCs w:val="24"/>
        </w:rPr>
      </w:pPr>
    </w:p>
    <w:p w:rsidR="00221BED" w:rsidRDefault="00221BED" w:rsidP="00221BED">
      <w:pPr>
        <w:rPr>
          <w:rFonts w:ascii="Times New Roman" w:hAnsi="Times New Roman" w:cs="Times New Roman"/>
          <w:sz w:val="24"/>
          <w:szCs w:val="24"/>
        </w:rPr>
      </w:pPr>
    </w:p>
    <w:p w:rsidR="00221BED" w:rsidRDefault="00221BED" w:rsidP="00221BED">
      <w:pPr>
        <w:rPr>
          <w:rFonts w:ascii="Times New Roman" w:hAnsi="Times New Roman" w:cs="Times New Roman"/>
          <w:sz w:val="24"/>
          <w:szCs w:val="24"/>
        </w:rPr>
      </w:pPr>
    </w:p>
    <w:p w:rsidR="00221BED" w:rsidRDefault="00221BED" w:rsidP="00221BED">
      <w:pPr>
        <w:rPr>
          <w:rFonts w:ascii="Times New Roman" w:hAnsi="Times New Roman" w:cs="Times New Roman"/>
          <w:sz w:val="24"/>
          <w:szCs w:val="24"/>
        </w:rPr>
      </w:pPr>
    </w:p>
    <w:p w:rsidR="00221BED" w:rsidRDefault="00221BED" w:rsidP="00221BED">
      <w:pPr>
        <w:rPr>
          <w:rFonts w:ascii="Times New Roman" w:hAnsi="Times New Roman" w:cs="Times New Roman"/>
          <w:sz w:val="24"/>
          <w:szCs w:val="24"/>
        </w:rPr>
      </w:pPr>
    </w:p>
    <w:p w:rsidR="00221BED" w:rsidRDefault="00221BED" w:rsidP="00221BED">
      <w:pPr>
        <w:rPr>
          <w:rFonts w:ascii="Times New Roman" w:hAnsi="Times New Roman" w:cs="Times New Roman"/>
          <w:sz w:val="24"/>
          <w:szCs w:val="24"/>
        </w:rPr>
      </w:pPr>
    </w:p>
    <w:p w:rsidR="00221BED" w:rsidRDefault="00221BED" w:rsidP="00221BED">
      <w:pPr>
        <w:rPr>
          <w:rFonts w:ascii="Times New Roman" w:hAnsi="Times New Roman" w:cs="Times New Roman"/>
          <w:sz w:val="24"/>
          <w:szCs w:val="24"/>
        </w:rPr>
      </w:pPr>
    </w:p>
    <w:p w:rsidR="00221BED" w:rsidRDefault="00221BED" w:rsidP="00221BED">
      <w:pPr>
        <w:rPr>
          <w:rFonts w:ascii="Times New Roman" w:hAnsi="Times New Roman" w:cs="Times New Roman"/>
          <w:sz w:val="24"/>
          <w:szCs w:val="24"/>
        </w:rPr>
      </w:pPr>
    </w:p>
    <w:p w:rsidR="00221BED" w:rsidRDefault="00221BED" w:rsidP="00221BED">
      <w:pPr>
        <w:rPr>
          <w:rFonts w:ascii="Times New Roman" w:hAnsi="Times New Roman" w:cs="Times New Roman"/>
          <w:sz w:val="24"/>
          <w:szCs w:val="24"/>
        </w:rPr>
      </w:pPr>
    </w:p>
    <w:p w:rsidR="00221BED" w:rsidRPr="00221BED" w:rsidRDefault="00221BED" w:rsidP="00221BED">
      <w:pPr>
        <w:rPr>
          <w:rFonts w:ascii="Times New Roman" w:hAnsi="Times New Roman" w:cs="Times New Roman"/>
          <w:sz w:val="24"/>
          <w:szCs w:val="24"/>
        </w:rPr>
      </w:pPr>
    </w:p>
    <w:p w:rsidR="004D768C" w:rsidRDefault="004D768C" w:rsidP="004D768C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</w:p>
    <w:p w:rsidR="004D768C" w:rsidRPr="004D768C" w:rsidRDefault="004D768C" w:rsidP="004D768C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</w:p>
    <w:sectPr w:rsidR="004D768C" w:rsidRPr="004D768C" w:rsidSect="000521EA">
      <w:pgSz w:w="11909" w:h="16834"/>
      <w:pgMar w:top="1138" w:right="464" w:bottom="35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22696"/>
    <w:multiLevelType w:val="hybridMultilevel"/>
    <w:tmpl w:val="2294ED7E"/>
    <w:lvl w:ilvl="0" w:tplc="430C93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54"/>
    <w:rsid w:val="00022517"/>
    <w:rsid w:val="000521EA"/>
    <w:rsid w:val="00183EB5"/>
    <w:rsid w:val="00221BED"/>
    <w:rsid w:val="00302865"/>
    <w:rsid w:val="00415754"/>
    <w:rsid w:val="004D768C"/>
    <w:rsid w:val="00572F8D"/>
    <w:rsid w:val="00673D76"/>
    <w:rsid w:val="0067524A"/>
    <w:rsid w:val="00962821"/>
    <w:rsid w:val="00980F3F"/>
    <w:rsid w:val="00AE1CC2"/>
    <w:rsid w:val="00BC5A7A"/>
    <w:rsid w:val="00CE348A"/>
    <w:rsid w:val="00D31975"/>
    <w:rsid w:val="00D37933"/>
    <w:rsid w:val="00DA0B4E"/>
    <w:rsid w:val="00F728A7"/>
    <w:rsid w:val="00F800B7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7F791-1794-42FB-B22D-D2A78673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E34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E3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CE34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3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768C"/>
    <w:pPr>
      <w:ind w:left="720"/>
      <w:contextualSpacing/>
    </w:pPr>
  </w:style>
  <w:style w:type="table" w:styleId="a6">
    <w:name w:val="Table Grid"/>
    <w:basedOn w:val="a1"/>
    <w:uiPriority w:val="39"/>
    <w:rsid w:val="0002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9</cp:revision>
  <cp:lastPrinted>2014-01-16T11:13:00Z</cp:lastPrinted>
  <dcterms:created xsi:type="dcterms:W3CDTF">2013-10-14T03:08:00Z</dcterms:created>
  <dcterms:modified xsi:type="dcterms:W3CDTF">2014-01-16T11:15:00Z</dcterms:modified>
</cp:coreProperties>
</file>