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4E" w:rsidRPr="007B31BA" w:rsidRDefault="001C0D4E" w:rsidP="001C0D4E">
      <w:pPr>
        <w:pStyle w:val="ConsPlusNormal"/>
        <w:ind w:left="-284"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B31BA">
        <w:rPr>
          <w:rFonts w:ascii="Times New Roman" w:hAnsi="Times New Roman" w:cs="Times New Roman"/>
          <w:sz w:val="28"/>
          <w:szCs w:val="28"/>
        </w:rPr>
        <w:t>ПРОЕКТ</w:t>
      </w:r>
    </w:p>
    <w:p w:rsidR="001C0D4E" w:rsidRPr="007B31BA" w:rsidRDefault="001C0D4E" w:rsidP="001C0D4E">
      <w:pPr>
        <w:pStyle w:val="ConsPlusNormal"/>
        <w:ind w:left="-284" w:right="-14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1B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C0D4E" w:rsidRPr="007B31BA" w:rsidRDefault="001C0D4E" w:rsidP="001C0D4E">
      <w:pPr>
        <w:pStyle w:val="ConsPlusNormal"/>
        <w:ind w:left="-284" w:right="-14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1BA">
        <w:rPr>
          <w:rFonts w:ascii="Times New Roman" w:hAnsi="Times New Roman" w:cs="Times New Roman"/>
          <w:b/>
          <w:bCs/>
          <w:sz w:val="28"/>
          <w:szCs w:val="28"/>
        </w:rPr>
        <w:t>СЕВЕРОУРАЛЬСКОГО ГОРОДСКОГО ОКРУГА</w:t>
      </w:r>
    </w:p>
    <w:p w:rsidR="001C0D4E" w:rsidRPr="007B31BA" w:rsidRDefault="001C0D4E" w:rsidP="001C0D4E">
      <w:pPr>
        <w:pStyle w:val="ConsPlusNormal"/>
        <w:ind w:left="-284" w:right="-14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E" w:rsidRPr="007B31BA" w:rsidRDefault="001C0D4E" w:rsidP="001C0D4E">
      <w:pPr>
        <w:pStyle w:val="ConsPlusNormal"/>
        <w:ind w:left="-284" w:right="-14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1B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C0D4E" w:rsidRPr="007B31BA" w:rsidRDefault="001C0D4E" w:rsidP="001C0D4E">
      <w:pPr>
        <w:pStyle w:val="ConsPlusNormal"/>
        <w:ind w:left="-284" w:right="-14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E" w:rsidRPr="007B31BA" w:rsidRDefault="001C0D4E" w:rsidP="001C0D4E">
      <w:pPr>
        <w:pStyle w:val="ConsPlusNormal"/>
        <w:ind w:left="-284" w:right="-143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7B31BA">
        <w:rPr>
          <w:rFonts w:ascii="Times New Roman" w:hAnsi="Times New Roman" w:cs="Times New Roman"/>
          <w:b/>
          <w:bCs/>
          <w:sz w:val="28"/>
          <w:szCs w:val="28"/>
        </w:rPr>
        <w:t>__________202</w:t>
      </w:r>
      <w:r w:rsidR="00E76E5F" w:rsidRPr="007B31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0D99" w:rsidRPr="007B31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31BA">
        <w:rPr>
          <w:rFonts w:ascii="Times New Roman" w:hAnsi="Times New Roman" w:cs="Times New Roman"/>
          <w:b/>
          <w:bCs/>
          <w:sz w:val="28"/>
          <w:szCs w:val="28"/>
        </w:rPr>
        <w:t>№____</w:t>
      </w:r>
    </w:p>
    <w:p w:rsidR="001C0D4E" w:rsidRPr="007B31BA" w:rsidRDefault="001C0D4E" w:rsidP="001C0D4E">
      <w:pPr>
        <w:pStyle w:val="ConsPlusNormal"/>
        <w:ind w:left="-284" w:right="-14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1BA">
        <w:rPr>
          <w:rFonts w:ascii="Times New Roman" w:hAnsi="Times New Roman" w:cs="Times New Roman"/>
          <w:b/>
          <w:bCs/>
          <w:sz w:val="28"/>
          <w:szCs w:val="28"/>
        </w:rPr>
        <w:t>г. Североуральск</w:t>
      </w:r>
    </w:p>
    <w:p w:rsidR="001C0D4E" w:rsidRPr="007B31BA" w:rsidRDefault="001C0D4E" w:rsidP="001C0D4E">
      <w:pPr>
        <w:pStyle w:val="ConsPlusNormal"/>
        <w:ind w:left="-284" w:right="-143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E" w:rsidRPr="007B31BA" w:rsidRDefault="001C0D4E" w:rsidP="001C0D4E">
      <w:pPr>
        <w:pStyle w:val="ConsPlusNormal"/>
        <w:ind w:left="-284" w:right="-143" w:firstLine="426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Hlk55806227"/>
      <w:r w:rsidRPr="007B31BA">
        <w:rPr>
          <w:rFonts w:ascii="PT Astra Serif" w:hAnsi="PT Astra Serif" w:cs="Times New Roman"/>
          <w:b/>
          <w:bCs/>
          <w:sz w:val="28"/>
          <w:szCs w:val="28"/>
        </w:rPr>
        <w:t>Об утверждении бюджетного прогноза Североуральского городского округа на долгосрочный период до 202</w:t>
      </w:r>
      <w:r w:rsidR="00E76E5F" w:rsidRPr="007B31BA">
        <w:rPr>
          <w:rFonts w:ascii="PT Astra Serif" w:hAnsi="PT Astra Serif" w:cs="Times New Roman"/>
          <w:b/>
          <w:bCs/>
          <w:sz w:val="28"/>
          <w:szCs w:val="28"/>
        </w:rPr>
        <w:t>9</w:t>
      </w:r>
      <w:r w:rsidRPr="007B31BA">
        <w:rPr>
          <w:rFonts w:ascii="PT Astra Serif" w:hAnsi="PT Astra Serif" w:cs="Times New Roman"/>
          <w:b/>
          <w:bCs/>
          <w:sz w:val="28"/>
          <w:szCs w:val="28"/>
        </w:rPr>
        <w:t xml:space="preserve"> года</w:t>
      </w:r>
    </w:p>
    <w:bookmarkEnd w:id="0"/>
    <w:p w:rsidR="001C0D4E" w:rsidRPr="007B31BA" w:rsidRDefault="001C0D4E" w:rsidP="00586995">
      <w:pPr>
        <w:pStyle w:val="ConsPlusNormal"/>
        <w:ind w:left="-284" w:right="-143"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270D99" w:rsidRPr="007B31BA" w:rsidRDefault="008E5C14" w:rsidP="00317C03">
      <w:pPr>
        <w:pStyle w:val="ConsPlusNormal"/>
        <w:ind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7B31BA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7" w:history="1">
        <w:r w:rsidRPr="007B31BA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 w:rsidR="00434068" w:rsidRPr="007B31BA">
          <w:rPr>
            <w:rFonts w:ascii="PT Astra Serif" w:hAnsi="PT Astra Serif" w:cs="Times New Roman"/>
            <w:sz w:val="28"/>
            <w:szCs w:val="28"/>
          </w:rPr>
          <w:t>3</w:t>
        </w:r>
        <w:r w:rsidRPr="007B31BA">
          <w:rPr>
            <w:rFonts w:ascii="PT Astra Serif" w:hAnsi="PT Astra Serif" w:cs="Times New Roman"/>
            <w:sz w:val="28"/>
            <w:szCs w:val="28"/>
          </w:rPr>
          <w:t xml:space="preserve"> статьи </w:t>
        </w:r>
        <w:r w:rsidR="00434068" w:rsidRPr="007B31BA">
          <w:rPr>
            <w:rFonts w:ascii="PT Astra Serif" w:hAnsi="PT Astra Serif" w:cs="Times New Roman"/>
            <w:sz w:val="28"/>
            <w:szCs w:val="28"/>
          </w:rPr>
          <w:t>170.</w:t>
        </w:r>
      </w:hyperlink>
      <w:r w:rsidR="00745DE4" w:rsidRPr="007B31BA">
        <w:rPr>
          <w:rFonts w:ascii="PT Astra Serif" w:hAnsi="PT Astra Serif"/>
          <w:sz w:val="28"/>
          <w:szCs w:val="28"/>
        </w:rPr>
        <w:t>1</w:t>
      </w:r>
      <w:r w:rsidR="00434068" w:rsidRPr="007B31BA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</w:t>
      </w:r>
      <w:r w:rsidR="00BB7AB6" w:rsidRPr="007B31BA">
        <w:rPr>
          <w:rFonts w:ascii="PT Astra Serif" w:hAnsi="PT Astra Serif" w:cs="Times New Roman"/>
          <w:sz w:val="28"/>
          <w:szCs w:val="28"/>
        </w:rPr>
        <w:t xml:space="preserve"> </w:t>
      </w:r>
      <w:hyperlink r:id="rId8" w:history="1">
        <w:r w:rsidR="00713E7E" w:rsidRPr="007B31BA">
          <w:rPr>
            <w:rFonts w:ascii="PT Astra Serif" w:hAnsi="PT Astra Serif" w:cs="Times New Roman"/>
            <w:sz w:val="28"/>
            <w:szCs w:val="28"/>
          </w:rPr>
          <w:t>п</w:t>
        </w:r>
        <w:r w:rsidRPr="007B31BA">
          <w:rPr>
            <w:rFonts w:ascii="PT Astra Serif" w:hAnsi="PT Astra Serif" w:cs="Times New Roman"/>
            <w:sz w:val="28"/>
            <w:szCs w:val="28"/>
          </w:rPr>
          <w:t>остановлением</w:t>
        </w:r>
      </w:hyperlink>
      <w:r w:rsidRPr="007B31BA">
        <w:rPr>
          <w:rFonts w:ascii="PT Astra Serif" w:hAnsi="PT Astra Serif" w:cs="Times New Roman"/>
          <w:sz w:val="28"/>
          <w:szCs w:val="28"/>
        </w:rPr>
        <w:t xml:space="preserve"> Администрации Североуральского городского округа от 04.09.2015 </w:t>
      </w:r>
      <w:r w:rsidR="00A90762" w:rsidRPr="007B31BA">
        <w:rPr>
          <w:rFonts w:ascii="PT Astra Serif" w:hAnsi="PT Astra Serif" w:cs="Times New Roman"/>
          <w:sz w:val="28"/>
          <w:szCs w:val="28"/>
        </w:rPr>
        <w:t>№</w:t>
      </w:r>
      <w:r w:rsidRPr="007B31BA">
        <w:rPr>
          <w:rFonts w:ascii="PT Astra Serif" w:hAnsi="PT Astra Serif" w:cs="Times New Roman"/>
          <w:sz w:val="28"/>
          <w:szCs w:val="28"/>
        </w:rPr>
        <w:t xml:space="preserve"> 1501  </w:t>
      </w:r>
      <w:r w:rsidR="00A90762" w:rsidRPr="007B31BA">
        <w:rPr>
          <w:rFonts w:ascii="PT Astra Serif" w:hAnsi="PT Astra Serif" w:cs="Times New Roman"/>
          <w:sz w:val="28"/>
          <w:szCs w:val="28"/>
        </w:rPr>
        <w:t>«</w:t>
      </w:r>
      <w:r w:rsidRPr="007B31BA">
        <w:rPr>
          <w:rFonts w:ascii="PT Astra Serif" w:hAnsi="PT Astra Serif" w:cs="Times New Roman"/>
          <w:sz w:val="28"/>
          <w:szCs w:val="28"/>
        </w:rPr>
        <w:t>Об утверждении Порядка разработки и утверждения бюджетного прогноза Североуральского городского округа на долгосрочный период</w:t>
      </w:r>
      <w:r w:rsidR="00A90762" w:rsidRPr="007B31BA">
        <w:rPr>
          <w:rFonts w:ascii="PT Astra Serif" w:hAnsi="PT Astra Serif" w:cs="Times New Roman"/>
          <w:sz w:val="28"/>
          <w:szCs w:val="28"/>
        </w:rPr>
        <w:t>»</w:t>
      </w:r>
      <w:r w:rsidRPr="007B31BA">
        <w:rPr>
          <w:rFonts w:ascii="PT Astra Serif" w:hAnsi="PT Astra Serif" w:cs="Times New Roman"/>
          <w:sz w:val="28"/>
          <w:szCs w:val="28"/>
        </w:rPr>
        <w:t>, в целях осуществления долгосрочного бюджетного планирования в Североуральском городском округе</w:t>
      </w:r>
      <w:r w:rsidR="00920123" w:rsidRPr="007B31BA">
        <w:rPr>
          <w:rFonts w:ascii="PT Astra Serif" w:hAnsi="PT Astra Serif" w:cs="Times New Roman"/>
          <w:sz w:val="28"/>
          <w:szCs w:val="28"/>
        </w:rPr>
        <w:t xml:space="preserve">, Администрация Североуральского городского округа </w:t>
      </w:r>
    </w:p>
    <w:p w:rsidR="00D02D14" w:rsidRPr="007B31BA" w:rsidRDefault="00920123" w:rsidP="00317C03">
      <w:pPr>
        <w:pStyle w:val="ConsPlusNormal"/>
        <w:ind w:right="-143"/>
        <w:jc w:val="both"/>
        <w:rPr>
          <w:rFonts w:ascii="PT Astra Serif" w:hAnsi="PT Astra Serif" w:cs="Times New Roman"/>
          <w:sz w:val="28"/>
          <w:szCs w:val="28"/>
        </w:rPr>
      </w:pPr>
      <w:r w:rsidRPr="007B31BA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D02D14" w:rsidRPr="007B31BA" w:rsidRDefault="00D02D14" w:rsidP="00317C03">
      <w:pPr>
        <w:pStyle w:val="ConsPlusNormal"/>
        <w:ind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1.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 xml:space="preserve">Утвердить </w:t>
      </w:r>
      <w:r w:rsidR="00745DE4" w:rsidRPr="007B31BA">
        <w:rPr>
          <w:rFonts w:ascii="PT Astra Serif" w:hAnsi="PT Astra Serif" w:cs="Times New Roman"/>
          <w:bCs/>
          <w:sz w:val="28"/>
          <w:szCs w:val="28"/>
        </w:rPr>
        <w:t>бюджетный</w:t>
      </w:r>
      <w:r w:rsidR="00BB7AB6"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>прогноз</w:t>
      </w:r>
      <w:r w:rsidR="00BB7AB6"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>Североуральского городского округа на долгосрочный период до 202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9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 xml:space="preserve"> года (прилагается).</w:t>
      </w:r>
    </w:p>
    <w:p w:rsidR="00D02D14" w:rsidRPr="007B31BA" w:rsidRDefault="00D02D14" w:rsidP="00317C03">
      <w:pPr>
        <w:pStyle w:val="ConsPlusNormal"/>
        <w:ind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2.</w:t>
      </w:r>
      <w:r w:rsidR="00745DE4" w:rsidRPr="007B31BA">
        <w:rPr>
          <w:rFonts w:ascii="PT Astra Serif" w:hAnsi="PT Astra Serif" w:cs="Times New Roman"/>
          <w:bCs/>
          <w:sz w:val="28"/>
          <w:szCs w:val="28"/>
        </w:rPr>
        <w:t>Признать утратившим силу п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>остановление Администрации Североуральского</w:t>
      </w:r>
      <w:r w:rsidR="00BB7AB6"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70D99" w:rsidRPr="007B31BA">
        <w:rPr>
          <w:rFonts w:ascii="PT Astra Serif" w:hAnsi="PT Astra Serif" w:cs="Times New Roman"/>
          <w:bCs/>
          <w:sz w:val="28"/>
          <w:szCs w:val="28"/>
        </w:rPr>
        <w:t xml:space="preserve">городского округа от 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26.02.2021 №132</w:t>
      </w:r>
      <w:r w:rsidR="00270D99"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 xml:space="preserve">№143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>Об утверждении бюджетного прогноза Североуральского городского округ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а на долгосрочный период до 2026 года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 xml:space="preserve"> с 01 января 2024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 xml:space="preserve"> года.</w:t>
      </w:r>
    </w:p>
    <w:p w:rsidR="00D02D14" w:rsidRPr="007B31BA" w:rsidRDefault="00D02D14" w:rsidP="00317C03">
      <w:pPr>
        <w:pStyle w:val="ConsPlusNormal"/>
        <w:ind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7B31BA">
        <w:rPr>
          <w:rFonts w:ascii="PT Astra Serif" w:hAnsi="PT Astra Serif" w:cs="Times New Roman"/>
          <w:sz w:val="28"/>
          <w:szCs w:val="28"/>
        </w:rPr>
        <w:t xml:space="preserve">3. 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оставляю за собой</w:t>
      </w:r>
      <w:proofErr w:type="gramStart"/>
      <w:r w:rsidR="00E76E5F" w:rsidRPr="007B31BA">
        <w:rPr>
          <w:rFonts w:ascii="PT Astra Serif" w:hAnsi="PT Astra Serif" w:cs="Times New Roman"/>
          <w:bCs/>
          <w:sz w:val="28"/>
          <w:szCs w:val="28"/>
        </w:rPr>
        <w:t>.</w:t>
      </w:r>
      <w:r w:rsidR="00270D99" w:rsidRPr="007B31BA">
        <w:rPr>
          <w:rFonts w:ascii="PT Astra Serif" w:hAnsi="PT Astra Serif" w:cs="Times New Roman"/>
          <w:bCs/>
          <w:sz w:val="28"/>
          <w:szCs w:val="28"/>
        </w:rPr>
        <w:t>.</w:t>
      </w:r>
      <w:proofErr w:type="gramEnd"/>
    </w:p>
    <w:p w:rsidR="00997D79" w:rsidRPr="007B31BA" w:rsidRDefault="00D02D14" w:rsidP="00317C03">
      <w:pPr>
        <w:pStyle w:val="ConsPlusNormal"/>
        <w:ind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7B31BA">
        <w:rPr>
          <w:rFonts w:ascii="PT Astra Serif" w:hAnsi="PT Astra Serif" w:cs="Times New Roman"/>
          <w:sz w:val="28"/>
          <w:szCs w:val="28"/>
        </w:rPr>
        <w:t xml:space="preserve">4. 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>Настоящее постановление опубликовать на официальном сайте Администрации Североуральского городского округа.</w:t>
      </w:r>
    </w:p>
    <w:p w:rsidR="00270D99" w:rsidRPr="007B31BA" w:rsidRDefault="00270D99" w:rsidP="00317C03">
      <w:pPr>
        <w:pStyle w:val="ConsPlusNormal"/>
        <w:ind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70D99" w:rsidRPr="007B31BA" w:rsidRDefault="00270D99" w:rsidP="00317C03">
      <w:pPr>
        <w:pStyle w:val="ConsPlusNormal"/>
        <w:ind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97D79" w:rsidRPr="007B31BA" w:rsidRDefault="00997D79" w:rsidP="00317C03">
      <w:pPr>
        <w:pStyle w:val="ConsPlusNormal"/>
        <w:ind w:right="-143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Глав</w:t>
      </w:r>
      <w:r w:rsidR="007F55A3" w:rsidRPr="007B31BA">
        <w:rPr>
          <w:rFonts w:ascii="PT Astra Serif" w:hAnsi="PT Astra Serif" w:cs="Times New Roman"/>
          <w:bCs/>
          <w:sz w:val="28"/>
          <w:szCs w:val="28"/>
        </w:rPr>
        <w:t>а</w:t>
      </w:r>
    </w:p>
    <w:p w:rsidR="00BB7AB6" w:rsidRPr="007B31BA" w:rsidRDefault="00997D79" w:rsidP="00317C03">
      <w:pPr>
        <w:pStyle w:val="ConsPlusNormal"/>
        <w:ind w:right="-143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Североуральского</w:t>
      </w:r>
    </w:p>
    <w:p w:rsidR="00997D79" w:rsidRPr="007B31BA" w:rsidRDefault="00997D79" w:rsidP="00317C03">
      <w:pPr>
        <w:pStyle w:val="ConsPlusNormal"/>
        <w:ind w:right="-143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городского округа                                </w:t>
      </w:r>
      <w:r w:rsidR="00BB7AB6" w:rsidRPr="007B31BA">
        <w:rPr>
          <w:rFonts w:ascii="PT Astra Serif" w:hAnsi="PT Astra Serif" w:cs="Times New Roman"/>
          <w:bCs/>
          <w:sz w:val="28"/>
          <w:szCs w:val="28"/>
        </w:rPr>
        <w:tab/>
      </w:r>
      <w:r w:rsidR="00BB7AB6" w:rsidRPr="007B31BA">
        <w:rPr>
          <w:rFonts w:ascii="PT Astra Serif" w:hAnsi="PT Astra Serif" w:cs="Times New Roman"/>
          <w:bCs/>
          <w:sz w:val="28"/>
          <w:szCs w:val="28"/>
        </w:rPr>
        <w:tab/>
      </w:r>
      <w:r w:rsidR="00BB7AB6" w:rsidRPr="007B31BA">
        <w:rPr>
          <w:rFonts w:ascii="PT Astra Serif" w:hAnsi="PT Astra Serif" w:cs="Times New Roman"/>
          <w:bCs/>
          <w:sz w:val="28"/>
          <w:szCs w:val="28"/>
        </w:rPr>
        <w:tab/>
      </w:r>
      <w:r w:rsidR="00BB7AB6" w:rsidRPr="007B31BA">
        <w:rPr>
          <w:rFonts w:ascii="PT Astra Serif" w:hAnsi="PT Astra Serif" w:cs="Times New Roman"/>
          <w:bCs/>
          <w:sz w:val="28"/>
          <w:szCs w:val="28"/>
        </w:rPr>
        <w:tab/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С.Н.Миронова</w:t>
      </w:r>
    </w:p>
    <w:p w:rsidR="00997D79" w:rsidRPr="007B31BA" w:rsidRDefault="00997D7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97D79" w:rsidRPr="007B31BA" w:rsidRDefault="00997D7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97D79" w:rsidRPr="007B31BA" w:rsidRDefault="00997D7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97D79" w:rsidRPr="007B31BA" w:rsidRDefault="00997D7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70D99" w:rsidRPr="007B31BA" w:rsidRDefault="00270D9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70D99" w:rsidRPr="007B31BA" w:rsidRDefault="00270D9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70D99" w:rsidRPr="007B31BA" w:rsidRDefault="00270D9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70D99" w:rsidRPr="007B31BA" w:rsidRDefault="00270D9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70D99" w:rsidRPr="007B31BA" w:rsidRDefault="00270D99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F86CB8" w:rsidRPr="007B31BA" w:rsidRDefault="00F86CB8" w:rsidP="00997D79">
      <w:pPr>
        <w:pStyle w:val="ConsPlusNormal"/>
        <w:ind w:left="360"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97D79" w:rsidRPr="007B31BA" w:rsidRDefault="00997D79" w:rsidP="00090D12">
      <w:pPr>
        <w:pStyle w:val="ConsPlusNormal"/>
        <w:ind w:right="-143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97D79" w:rsidRPr="007B31BA" w:rsidRDefault="00997D79" w:rsidP="00270D99">
      <w:pPr>
        <w:pStyle w:val="ConsPlusNormal"/>
        <w:ind w:left="2124" w:right="-143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lastRenderedPageBreak/>
        <w:t>Утвержден</w:t>
      </w:r>
    </w:p>
    <w:p w:rsidR="00997D79" w:rsidRPr="007B31BA" w:rsidRDefault="00270D99" w:rsidP="00997D79">
      <w:pPr>
        <w:pStyle w:val="ConsPlusNormal"/>
        <w:ind w:left="5387" w:right="-143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п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>остановлением Администрации</w:t>
      </w:r>
    </w:p>
    <w:p w:rsidR="00997D79" w:rsidRPr="007B31BA" w:rsidRDefault="00997D79" w:rsidP="00997D79">
      <w:pPr>
        <w:pStyle w:val="ConsPlusNormal"/>
        <w:ind w:left="5387" w:right="-143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Североуральского городского округа</w:t>
      </w:r>
    </w:p>
    <w:p w:rsidR="00997D79" w:rsidRPr="007B31BA" w:rsidRDefault="00997D79" w:rsidP="00997D79">
      <w:pPr>
        <w:pStyle w:val="ConsPlusNormal"/>
        <w:ind w:left="5387" w:right="-143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270D99" w:rsidRPr="007B31BA">
        <w:rPr>
          <w:rFonts w:ascii="PT Astra Serif" w:hAnsi="PT Astra Serif" w:cs="Times New Roman"/>
          <w:bCs/>
          <w:sz w:val="28"/>
          <w:szCs w:val="28"/>
        </w:rPr>
        <w:t>___________</w:t>
      </w:r>
      <w:r w:rsidRPr="007B31BA">
        <w:rPr>
          <w:rFonts w:ascii="PT Astra Serif" w:hAnsi="PT Astra Serif" w:cs="Times New Roman"/>
          <w:bCs/>
          <w:sz w:val="28"/>
          <w:szCs w:val="28"/>
        </w:rPr>
        <w:t>20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24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>__</w:t>
      </w:r>
      <w:r w:rsidR="00270D99" w:rsidRPr="007B31BA">
        <w:rPr>
          <w:rFonts w:ascii="PT Astra Serif" w:hAnsi="PT Astra Serif" w:cs="Times New Roman"/>
          <w:bCs/>
          <w:sz w:val="28"/>
          <w:szCs w:val="28"/>
        </w:rPr>
        <w:t>__</w:t>
      </w:r>
    </w:p>
    <w:p w:rsidR="00997D79" w:rsidRPr="007B31BA" w:rsidRDefault="00A90762" w:rsidP="00997D79">
      <w:pPr>
        <w:pStyle w:val="ConsPlusNormal"/>
        <w:ind w:left="5387" w:right="-143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>Об утверждении бюджетного прогноза Североуральского городского округа на долгосрочный период до 202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9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 xml:space="preserve"> года</w:t>
      </w:r>
      <w:r w:rsidRPr="007B31BA">
        <w:rPr>
          <w:rFonts w:ascii="PT Astra Serif" w:hAnsi="PT Astra Serif" w:cs="Times New Roman"/>
          <w:bCs/>
          <w:sz w:val="28"/>
          <w:szCs w:val="28"/>
        </w:rPr>
        <w:t>»</w:t>
      </w:r>
    </w:p>
    <w:p w:rsidR="00932D38" w:rsidRPr="007B31BA" w:rsidRDefault="00932D38" w:rsidP="00997D79">
      <w:pPr>
        <w:pStyle w:val="ConsPlusNormal"/>
        <w:ind w:left="5387" w:right="-143"/>
        <w:rPr>
          <w:rFonts w:ascii="PT Astra Serif" w:hAnsi="PT Astra Serif" w:cs="Times New Roman"/>
          <w:bCs/>
          <w:sz w:val="28"/>
          <w:szCs w:val="28"/>
        </w:rPr>
      </w:pPr>
    </w:p>
    <w:p w:rsidR="00932D38" w:rsidRPr="007B31BA" w:rsidRDefault="00932D38" w:rsidP="00997D79">
      <w:pPr>
        <w:pStyle w:val="ConsPlusNormal"/>
        <w:ind w:left="5387" w:right="-143"/>
        <w:rPr>
          <w:rFonts w:ascii="PT Astra Serif" w:hAnsi="PT Astra Serif" w:cs="Times New Roman"/>
          <w:bCs/>
          <w:sz w:val="28"/>
          <w:szCs w:val="28"/>
        </w:rPr>
      </w:pPr>
    </w:p>
    <w:p w:rsidR="00932D38" w:rsidRPr="007B31BA" w:rsidRDefault="00932D38" w:rsidP="00932D38">
      <w:pPr>
        <w:pStyle w:val="ConsPlusNormal"/>
        <w:ind w:right="-143" w:firstLine="567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БЮДЖЕТНЫЙ ПРОГНОЗ</w:t>
      </w:r>
    </w:p>
    <w:p w:rsidR="00932D38" w:rsidRPr="007B31BA" w:rsidRDefault="00932D38" w:rsidP="00932D38">
      <w:pPr>
        <w:pStyle w:val="ConsPlusNormal"/>
        <w:ind w:right="-143" w:firstLine="567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СЕВЕРОУРАЛЬСКОГО ГОРОДСКОГО ОКРУГА НА ДОЛГОСРОЧНЫЙ ПЕРИОД ДО 202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9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ГОДА</w:t>
      </w:r>
    </w:p>
    <w:p w:rsidR="00785A90" w:rsidRPr="007B31BA" w:rsidRDefault="00785A90" w:rsidP="00785A90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97D79" w:rsidRPr="007B31BA" w:rsidRDefault="00997D79" w:rsidP="0024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B31BA">
        <w:rPr>
          <w:rFonts w:ascii="PT Astra Serif" w:hAnsi="PT Astra Serif" w:cs="Times New Roman"/>
          <w:bCs/>
          <w:sz w:val="28"/>
          <w:szCs w:val="28"/>
        </w:rPr>
        <w:t>Бюджетный прогноз Североуральского городского округа на долгосрочный период до 202</w:t>
      </w:r>
      <w:r w:rsidR="00E76E5F" w:rsidRPr="007B31BA">
        <w:rPr>
          <w:rFonts w:ascii="PT Astra Serif" w:hAnsi="PT Astra Serif" w:cs="Times New Roman"/>
          <w:bCs/>
          <w:sz w:val="28"/>
          <w:szCs w:val="28"/>
        </w:rPr>
        <w:t>9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года (далее - бюджетный прогноз) разработан на</w:t>
      </w:r>
      <w:r w:rsidR="00D13F81">
        <w:rPr>
          <w:rFonts w:ascii="PT Astra Serif" w:hAnsi="PT Astra Serif" w:cs="Times New Roman"/>
          <w:bCs/>
          <w:sz w:val="28"/>
          <w:szCs w:val="28"/>
        </w:rPr>
        <w:t xml:space="preserve"> основании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90762" w:rsidRPr="007B31BA">
        <w:rPr>
          <w:rFonts w:ascii="PT Astra Serif" w:hAnsi="PT Astra Serif" w:cs="PT Astra Serif"/>
          <w:sz w:val="28"/>
          <w:szCs w:val="28"/>
        </w:rPr>
        <w:t>«</w:t>
      </w:r>
      <w:r w:rsidR="002419A3" w:rsidRPr="007B31BA">
        <w:rPr>
          <w:rFonts w:ascii="PT Astra Serif" w:hAnsi="PT Astra Serif" w:cs="PT Astra Serif"/>
          <w:sz w:val="28"/>
          <w:szCs w:val="28"/>
        </w:rPr>
        <w:t>Основных направлений</w:t>
      </w:r>
      <w:r w:rsidR="00E76E5F" w:rsidRPr="007B31BA">
        <w:rPr>
          <w:rFonts w:ascii="PT Astra Serif" w:hAnsi="PT Astra Serif" w:cs="PT Astra Serif"/>
          <w:sz w:val="28"/>
          <w:szCs w:val="28"/>
        </w:rPr>
        <w:t xml:space="preserve"> бюджетной, налоговой и таможенно-тарифной политики на 2024 год и на плановый период 2025 и 2026 годов</w:t>
      </w:r>
      <w:r w:rsidR="00A90762" w:rsidRPr="007B31BA">
        <w:rPr>
          <w:rFonts w:ascii="PT Astra Serif" w:hAnsi="PT Astra Serif" w:cs="PT Astra Serif"/>
          <w:sz w:val="28"/>
          <w:szCs w:val="28"/>
        </w:rPr>
        <w:t>»</w:t>
      </w:r>
      <w:r w:rsidR="002419A3" w:rsidRPr="007B31BA">
        <w:rPr>
          <w:rFonts w:ascii="PT Astra Serif" w:hAnsi="PT Astra Serif" w:cs="PT Astra Serif"/>
          <w:sz w:val="28"/>
          <w:szCs w:val="28"/>
        </w:rPr>
        <w:t>, утвержденных Министерством финансов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Российской Федерации,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 xml:space="preserve"> «О</w:t>
      </w:r>
      <w:r w:rsidR="002419A3" w:rsidRPr="007B31BA">
        <w:rPr>
          <w:rFonts w:ascii="PT Astra Serif" w:hAnsi="PT Astra Serif" w:cs="PT Astra Serif"/>
          <w:sz w:val="28"/>
          <w:szCs w:val="28"/>
        </w:rPr>
        <w:t>сновных направлений бюджетной и налоговой политики Свердловской области на 2024 год и плановый период 2025 и 2026 годов</w:t>
      </w:r>
      <w:r w:rsidR="00A90762" w:rsidRPr="007B31BA">
        <w:rPr>
          <w:rFonts w:ascii="PT Astra Serif" w:hAnsi="PT Astra Serif" w:cs="PT Astra Serif"/>
          <w:sz w:val="28"/>
          <w:szCs w:val="28"/>
        </w:rPr>
        <w:t>»</w:t>
      </w:r>
      <w:r w:rsidR="002419A3" w:rsidRPr="007B31BA">
        <w:rPr>
          <w:rFonts w:ascii="PT Astra Serif" w:hAnsi="PT Astra Serif" w:cs="PT Astra Serif"/>
          <w:sz w:val="28"/>
          <w:szCs w:val="28"/>
        </w:rPr>
        <w:t>, утвержденных Указом</w:t>
      </w:r>
      <w:proofErr w:type="gramEnd"/>
      <w:r w:rsidR="002419A3" w:rsidRPr="007B31B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419A3" w:rsidRPr="007B31BA">
        <w:rPr>
          <w:rFonts w:ascii="PT Astra Serif" w:hAnsi="PT Astra Serif" w:cs="PT Astra Serif"/>
          <w:sz w:val="28"/>
          <w:szCs w:val="28"/>
        </w:rPr>
        <w:t>Губернатора Свердловской области от 24.10.2023 № 502-УГ</w:t>
      </w:r>
      <w:r w:rsidR="00932D38" w:rsidRPr="007B31BA">
        <w:rPr>
          <w:rFonts w:ascii="PT Astra Serif" w:hAnsi="PT Astra Serif" w:cs="Times New Roman"/>
          <w:bCs/>
          <w:sz w:val="28"/>
          <w:szCs w:val="28"/>
        </w:rPr>
        <w:t>,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7B31BA">
        <w:rPr>
          <w:rFonts w:ascii="PT Astra Serif" w:hAnsi="PT Astra Serif" w:cs="Times New Roman"/>
          <w:bCs/>
          <w:sz w:val="28"/>
          <w:szCs w:val="28"/>
        </w:rPr>
        <w:t>а также на основании стратегических документов Российской Федерации на период до 2030 года, в том числе Прогноза долгосрочного социально-экономического развития Российской Фед</w:t>
      </w:r>
      <w:r w:rsidR="00745DE4" w:rsidRPr="007B31BA">
        <w:rPr>
          <w:rFonts w:ascii="PT Astra Serif" w:hAnsi="PT Astra Serif" w:cs="Times New Roman"/>
          <w:bCs/>
          <w:sz w:val="28"/>
          <w:szCs w:val="28"/>
        </w:rPr>
        <w:t>ерации на период до 2030 года, у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казов Президента Российской Федерации от 07 мая 2012 года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596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Pr="007B31BA">
        <w:rPr>
          <w:rFonts w:ascii="PT Astra Serif" w:hAnsi="PT Astra Serif" w:cs="Times New Roman"/>
          <w:bCs/>
          <w:sz w:val="28"/>
          <w:szCs w:val="28"/>
        </w:rPr>
        <w:t>О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7B31BA">
        <w:rPr>
          <w:rFonts w:ascii="PT Astra Serif" w:hAnsi="PT Astra Serif" w:cs="Times New Roman"/>
          <w:bCs/>
          <w:sz w:val="28"/>
          <w:szCs w:val="28"/>
        </w:rPr>
        <w:t>долгосрочной государственной экономической политике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, от 07 мая 2012 года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597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Pr="007B31BA">
        <w:rPr>
          <w:rFonts w:ascii="PT Astra Serif" w:hAnsi="PT Astra Serif" w:cs="Times New Roman"/>
          <w:bCs/>
          <w:sz w:val="28"/>
          <w:szCs w:val="28"/>
        </w:rPr>
        <w:t>О мероприятиях по реализации государственной социальной</w:t>
      </w:r>
      <w:proofErr w:type="gramEnd"/>
      <w:r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7B31BA">
        <w:rPr>
          <w:rFonts w:ascii="PT Astra Serif" w:hAnsi="PT Astra Serif" w:cs="Times New Roman"/>
          <w:bCs/>
          <w:sz w:val="28"/>
          <w:szCs w:val="28"/>
        </w:rPr>
        <w:t>политики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, от 07 мая 2012 года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598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Pr="007B31BA">
        <w:rPr>
          <w:rFonts w:ascii="PT Astra Serif" w:hAnsi="PT Astra Serif" w:cs="Times New Roman"/>
          <w:bCs/>
          <w:sz w:val="28"/>
          <w:szCs w:val="28"/>
        </w:rPr>
        <w:t>О совершенствовании государственной политики в сфере здравоохранения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, от 07 мая 2012 года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599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Pr="007B31BA">
        <w:rPr>
          <w:rFonts w:ascii="PT Astra Serif" w:hAnsi="PT Astra Serif" w:cs="Times New Roman"/>
          <w:bCs/>
          <w:sz w:val="28"/>
          <w:szCs w:val="28"/>
        </w:rPr>
        <w:t>О мерах по реализации государственной политики в области образования и науки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, от 07 мая 2012 года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600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Pr="007B31BA">
        <w:rPr>
          <w:rFonts w:ascii="PT Astra Serif" w:hAnsi="PT Astra Serif" w:cs="Times New Roman"/>
          <w:bCs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="00745DE4" w:rsidRPr="007B31BA">
        <w:rPr>
          <w:rFonts w:ascii="PT Astra Serif" w:hAnsi="PT Astra Serif" w:cs="Times New Roman"/>
          <w:bCs/>
          <w:sz w:val="28"/>
          <w:szCs w:val="28"/>
        </w:rPr>
        <w:t>,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от 07 мая 2012 года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601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Pr="007B31BA">
        <w:rPr>
          <w:rFonts w:ascii="PT Astra Serif" w:hAnsi="PT Astra Serif" w:cs="Times New Roman"/>
          <w:bCs/>
          <w:sz w:val="28"/>
          <w:szCs w:val="28"/>
        </w:rPr>
        <w:t>Об</w:t>
      </w:r>
      <w:proofErr w:type="gramEnd"/>
      <w:r w:rsidRPr="007B31BA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7B31BA">
        <w:rPr>
          <w:rFonts w:ascii="PT Astra Serif" w:hAnsi="PT Astra Serif" w:cs="Times New Roman"/>
          <w:bCs/>
          <w:sz w:val="28"/>
          <w:szCs w:val="28"/>
        </w:rPr>
        <w:t>основных направлениях совершенствования системы государственного управления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, от 07 мая 2012 года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606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Pr="007B31BA">
        <w:rPr>
          <w:rFonts w:ascii="PT Astra Serif" w:hAnsi="PT Astra Serif" w:cs="Times New Roman"/>
          <w:bCs/>
          <w:sz w:val="28"/>
          <w:szCs w:val="28"/>
        </w:rPr>
        <w:t>О мерах по реализации демографической политики Российской Федерации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, в соответствии со Стратегией социально-экономического развития Свердловской области на 2016 - 2030 годы, утвержденной Законом Свердловской области от 21 декабря 2015 года </w:t>
      </w:r>
      <w:r w:rsidR="001C0D4E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151-ОЗ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Pr="007B31BA">
        <w:rPr>
          <w:rFonts w:ascii="PT Astra Serif" w:hAnsi="PT Astra Serif" w:cs="Times New Roman"/>
          <w:bCs/>
          <w:sz w:val="28"/>
          <w:szCs w:val="28"/>
        </w:rPr>
        <w:t>О Стратегии социально-экономического развития Свердловской области на 2016 - 2030 годы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59433C" w:rsidRPr="007B31BA">
        <w:rPr>
          <w:rFonts w:ascii="PT Astra Serif" w:hAnsi="PT Astra Serif" w:cs="Times New Roman"/>
          <w:bCs/>
          <w:sz w:val="28"/>
          <w:szCs w:val="28"/>
        </w:rPr>
        <w:t>со Стратегией</w:t>
      </w:r>
      <w:r w:rsidR="00FF4886" w:rsidRPr="007B31BA">
        <w:rPr>
          <w:rFonts w:ascii="PT Astra Serif" w:hAnsi="PT Astra Serif" w:cs="Times New Roman"/>
          <w:bCs/>
          <w:sz w:val="28"/>
          <w:szCs w:val="28"/>
        </w:rPr>
        <w:t xml:space="preserve"> социально-экономического развития Североуральского городского округа на</w:t>
      </w:r>
      <w:proofErr w:type="gramEnd"/>
      <w:r w:rsidR="00FF4886" w:rsidRPr="007B31BA">
        <w:rPr>
          <w:rFonts w:ascii="PT Astra Serif" w:hAnsi="PT Astra Serif" w:cs="Times New Roman"/>
          <w:bCs/>
          <w:sz w:val="28"/>
          <w:szCs w:val="28"/>
        </w:rPr>
        <w:t xml:space="preserve"> период </w:t>
      </w:r>
      <w:r w:rsidR="00745DE4" w:rsidRPr="007B31BA">
        <w:rPr>
          <w:rFonts w:ascii="PT Astra Serif" w:hAnsi="PT Astra Serif" w:cs="Times New Roman"/>
          <w:bCs/>
          <w:sz w:val="28"/>
          <w:szCs w:val="28"/>
        </w:rPr>
        <w:t xml:space="preserve">до </w:t>
      </w:r>
      <w:r w:rsidR="00FF4886" w:rsidRPr="007B31BA">
        <w:rPr>
          <w:rFonts w:ascii="PT Astra Serif" w:hAnsi="PT Astra Serif" w:cs="Times New Roman"/>
          <w:bCs/>
          <w:sz w:val="28"/>
          <w:szCs w:val="28"/>
        </w:rPr>
        <w:t>2030 года, утвержденн</w:t>
      </w:r>
      <w:r w:rsidR="00F42534" w:rsidRPr="007B31BA">
        <w:rPr>
          <w:rFonts w:ascii="PT Astra Serif" w:hAnsi="PT Astra Serif" w:cs="Times New Roman"/>
          <w:bCs/>
          <w:sz w:val="28"/>
          <w:szCs w:val="28"/>
        </w:rPr>
        <w:t>ой</w:t>
      </w:r>
      <w:r w:rsidR="00FF4886" w:rsidRPr="007B31BA">
        <w:rPr>
          <w:rFonts w:ascii="PT Astra Serif" w:hAnsi="PT Astra Serif" w:cs="Times New Roman"/>
          <w:bCs/>
          <w:sz w:val="28"/>
          <w:szCs w:val="28"/>
        </w:rPr>
        <w:t xml:space="preserve"> решением Думы Североуральского городского</w:t>
      </w:r>
      <w:r w:rsidR="00745DE4" w:rsidRPr="007B31BA">
        <w:rPr>
          <w:rFonts w:ascii="PT Astra Serif" w:hAnsi="PT Astra Serif" w:cs="Times New Roman"/>
          <w:bCs/>
          <w:sz w:val="28"/>
          <w:szCs w:val="28"/>
        </w:rPr>
        <w:t xml:space="preserve"> округа </w:t>
      </w:r>
      <w:r w:rsidR="00FF4886" w:rsidRPr="007B31BA">
        <w:rPr>
          <w:rFonts w:ascii="PT Astra Serif" w:hAnsi="PT Astra Serif" w:cs="Times New Roman"/>
          <w:bCs/>
          <w:sz w:val="28"/>
          <w:szCs w:val="28"/>
        </w:rPr>
        <w:t xml:space="preserve">от 26.12.2018 №85, 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Программы социально-экономического развития Североуральского городского округа на </w:t>
      </w:r>
      <w:r w:rsidR="00745DE4" w:rsidRPr="007B31BA">
        <w:rPr>
          <w:rFonts w:ascii="PT Astra Serif" w:hAnsi="PT Astra Serif" w:cs="Times New Roman"/>
          <w:bCs/>
          <w:sz w:val="28"/>
          <w:szCs w:val="28"/>
        </w:rPr>
        <w:t>2008-2031 годы, утвержденной р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ешением Думы Североуральского городского округа от 05.12.2007 </w:t>
      </w:r>
      <w:r w:rsidR="001C0D4E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129</w:t>
      </w:r>
      <w:r w:rsidR="00FF4886" w:rsidRPr="007B31BA">
        <w:rPr>
          <w:rFonts w:ascii="PT Astra Serif" w:hAnsi="PT Astra Serif" w:cs="Times New Roman"/>
          <w:bCs/>
          <w:sz w:val="28"/>
          <w:szCs w:val="28"/>
        </w:rPr>
        <w:t>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lastRenderedPageBreak/>
        <w:t>Бюджетный прогноз разработан в условиях налогового и бюджетного законодательства, действующего на момент его составления.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Целью долгосрочного бюджетного планирования в Североуральском городском округе является обеспечение предсказуемости динамики доходов и расходов бюджета Североуральского городского округа,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Североуральского городского округа.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Североуральского городского округа.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Для минимизации угроз несбалансированности бюджета Североуральского городского округа необходимо продолжать использовать умеренный вариант прогноза социально-экономического развития городского округа при определении основных характеристик бюджетов. Этот подход не только позволяет повысить точность бюджетного планирования, но и предотвратить часть рисков, связанных с принятием дополнительных, не обеспеченных финансовыми ресурсами расходных обязательств.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997D79" w:rsidRPr="007B31BA" w:rsidRDefault="00785A90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997D79" w:rsidRPr="007B31BA">
        <w:rPr>
          <w:rFonts w:ascii="PT Astra Serif" w:hAnsi="PT Astra Serif" w:cs="Times New Roman"/>
          <w:bCs/>
          <w:sz w:val="28"/>
          <w:szCs w:val="28"/>
        </w:rPr>
        <w:t>целом долгосрочная бюджетная политика по формированию доходов бюджета будет основана на следующих подходах: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1) упорядочивание системы налоговых льгот, повышение их адресности и координация с целями и задачами соответствующих муниципальных программ Североуральского городского округа;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2) повышение налоговой нагрузки на имущество, в том числе за счет </w:t>
      </w:r>
      <w:r w:rsidR="00CB5B1D" w:rsidRPr="007B31BA">
        <w:rPr>
          <w:rFonts w:ascii="PT Astra Serif" w:hAnsi="PT Astra Serif" w:cs="Times New Roman"/>
          <w:bCs/>
          <w:sz w:val="28"/>
          <w:szCs w:val="28"/>
        </w:rPr>
        <w:t>регулирования ставок, установленных решениями Думы Североуральского городского округа;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3) совершенствование налогового законодательства Североуральского городского округа в целях недопущения снижения доходов бюджета при соблюдении паритета интересов инвесторов и бюджета;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4)  повышение эффективности использования муниципального имущества.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1) реализация эффективной бюджетной политики, направленной на долгосрочную устойчивость и сбалансированность местного бюджета, укрепление доходной базы, формирование оптимальной структуры расходов </w:t>
      </w:r>
      <w:r w:rsidRPr="007B31BA">
        <w:rPr>
          <w:rFonts w:ascii="PT Astra Serif" w:hAnsi="PT Astra Serif" w:cs="Times New Roman"/>
          <w:bCs/>
          <w:sz w:val="28"/>
          <w:szCs w:val="28"/>
        </w:rPr>
        <w:lastRenderedPageBreak/>
        <w:t>бюджетов, ориентированной на содействие социальному и экономическому развитию Североуральского городского округа;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2) осуществление взвешенной долговой политики, направленной на: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сдерживание роста муниципального долга Североуральского городского округа за счет последовательного сокращения дефицита местного бюджета;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планирование и осуществление муниципальных заимствований исходя из необходимости безусловного исполнения расходных и долговых обязательств Североуральского городского округа;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минимизацию расходов на обслуживание долговых обязательств Североуральского городского округа;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3) повышение эффективности бюджетных расходов, формирование бюджетных параметров исходя из четкой </w:t>
      </w:r>
      <w:proofErr w:type="spellStart"/>
      <w:r w:rsidRPr="007B31BA">
        <w:rPr>
          <w:rFonts w:ascii="PT Astra Serif" w:hAnsi="PT Astra Serif" w:cs="Times New Roman"/>
          <w:bCs/>
          <w:sz w:val="28"/>
          <w:szCs w:val="28"/>
        </w:rPr>
        <w:t>приоритизации</w:t>
      </w:r>
      <w:proofErr w:type="spellEnd"/>
      <w:r w:rsidRPr="007B31BA">
        <w:rPr>
          <w:rFonts w:ascii="PT Astra Serif" w:hAnsi="PT Astra Serif" w:cs="Times New Roman"/>
          <w:bCs/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При исполнении бюджета необходимо обеспечить максимальную экономию бюджетных средств за счет их рационального использования;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4) осуществление мероприятий, направленных на повышение эффективности муниципальной социально-экономической политики.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Направления и мероприятия социально-экономической политики, реализуемые в рамках муниципальных программ Североуральского городского округа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в долгосрочном периоде.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местного бюджета с учетом финансового положения бюджета в целом.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Североуральского городского округа;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5) повышение эффективности оказания муниципальных услуг, в том числе путем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органов местного самоуправления, в основном, на платной основе.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6) повышение эффективности системы муниципального финансового контроля, внутреннего финансового контроля и внутреннего финансового аудита.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Развитие системы муниципального финансового контроля, контроля в сфере закупок, а также внутреннего финансового контроля и внутреннего финансового аудита будет способствовать сокращению нарушений законодательства о </w:t>
      </w:r>
      <w:r w:rsidRPr="007B31BA">
        <w:rPr>
          <w:rFonts w:ascii="PT Astra Serif" w:hAnsi="PT Astra Serif" w:cs="Times New Roman"/>
          <w:bCs/>
          <w:sz w:val="28"/>
          <w:szCs w:val="28"/>
        </w:rPr>
        <w:lastRenderedPageBreak/>
        <w:t>контрактной системе и повышению эффективности (результативности и экономности) бюджетных расходов.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7) обеспечение открытости и прозрачности муниципальных финансов Североуральского городского округа, </w:t>
      </w:r>
      <w:r w:rsidR="00270D99" w:rsidRPr="007B31BA">
        <w:rPr>
          <w:rFonts w:ascii="PT Astra Serif" w:hAnsi="PT Astra Serif" w:cs="Times New Roman"/>
          <w:bCs/>
          <w:sz w:val="28"/>
          <w:szCs w:val="28"/>
        </w:rPr>
        <w:t xml:space="preserve">в том числе за счет публикации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«</w:t>
      </w:r>
      <w:r w:rsidR="00270D99" w:rsidRPr="007B31BA">
        <w:rPr>
          <w:rFonts w:ascii="PT Astra Serif" w:hAnsi="PT Astra Serif" w:cs="Times New Roman"/>
          <w:bCs/>
          <w:sz w:val="28"/>
          <w:szCs w:val="28"/>
        </w:rPr>
        <w:t>Бюджета для граждан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»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к проекту решения и решению Североуральского городского округа о бюджете, а также к решению об исполнении бюджета Североуральского городского округа.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региона и городского округа и в конечном счете на качество жизни населения Североуральского городского округа.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В условиях экономической нестабильности наиболее негативными последствиями и рисками для бюджетной системы Североуральского городского округа являются: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1) высокий уровень дефицита бюджета, рост муниципального долга;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2) ухудшение условий для заимствований;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3) сокращение межбюджетных трансфертов из федерального бюджета и областного бюджета;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4) передача дополнительных расходных обязательств.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Мероприятия по минимизации бюджетных рисков: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1) повышение доходного потенциала Североуральского городского округа;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2) максимальное наполнение доходной части бюджета Североуральского городского округа для осуществления социально значимых расходов (на образование, культуру, социальную поддержку населения Североуральского городского округа);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3) поддержание экономически безопасного уровня муниципального долга Североуральского городского округа;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4) поддержание минимально возможной стоимости обслуживания долговых обязательств Североуральского городского округа с учетом ситуации на финансовом рынке;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5) активное участие в привлечении средств федерального и областного бюджетов, в том числе в рамках государственных программ Российской Федерации и Свердловской области.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Североуральского городского округа и эффективности использования бюджетных средств.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t xml:space="preserve">Прогноз основных характеристик бюджета Североуральского городского округа представлен в приложении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1 к бюджетному прогнозу.</w:t>
      </w:r>
    </w:p>
    <w:p w:rsidR="00997D79" w:rsidRPr="007B31BA" w:rsidRDefault="00997D79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B31BA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Показатели финансового обеспечения муниципальных программ Североуральского городского округа на период их действия за счет средств местного бюджета представлены в приложении </w:t>
      </w:r>
      <w:r w:rsidR="00A90762" w:rsidRPr="007B31BA">
        <w:rPr>
          <w:rFonts w:ascii="PT Astra Serif" w:hAnsi="PT Astra Serif" w:cs="Times New Roman"/>
          <w:bCs/>
          <w:sz w:val="28"/>
          <w:szCs w:val="28"/>
        </w:rPr>
        <w:t>№</w:t>
      </w:r>
      <w:r w:rsidRPr="007B31BA">
        <w:rPr>
          <w:rFonts w:ascii="PT Astra Serif" w:hAnsi="PT Astra Serif" w:cs="Times New Roman"/>
          <w:bCs/>
          <w:sz w:val="28"/>
          <w:szCs w:val="28"/>
        </w:rPr>
        <w:t xml:space="preserve"> 2 к бюджетному прогнозу. </w:t>
      </w:r>
    </w:p>
    <w:p w:rsidR="004D77A0" w:rsidRPr="007B31BA" w:rsidRDefault="004D77A0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D77A0" w:rsidRPr="007B31BA" w:rsidRDefault="004D77A0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F86CB8" w:rsidRPr="007B31BA" w:rsidRDefault="00F86CB8" w:rsidP="004D77A0">
      <w:pPr>
        <w:pStyle w:val="ConsPlusNormal"/>
        <w:tabs>
          <w:tab w:val="left" w:pos="11057"/>
        </w:tabs>
        <w:outlineLvl w:val="1"/>
        <w:rPr>
          <w:rFonts w:ascii="PT Astra Serif" w:hAnsi="PT Astra Serif"/>
          <w:sz w:val="28"/>
          <w:szCs w:val="28"/>
        </w:rPr>
        <w:sectPr w:rsidR="00F86CB8" w:rsidRPr="007B31BA" w:rsidSect="00F86CB8">
          <w:pgSz w:w="11906" w:h="16838"/>
          <w:pgMar w:top="113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4D77A0" w:rsidRPr="007B31BA" w:rsidRDefault="004D77A0" w:rsidP="004D77A0">
      <w:pPr>
        <w:pStyle w:val="ConsPlusNormal"/>
        <w:tabs>
          <w:tab w:val="left" w:pos="11057"/>
        </w:tabs>
        <w:outlineLvl w:val="1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№1</w:t>
      </w:r>
    </w:p>
    <w:p w:rsidR="004D77A0" w:rsidRPr="007B31BA" w:rsidRDefault="004D77A0" w:rsidP="004D77A0">
      <w:pPr>
        <w:pStyle w:val="ConsPlusNormal"/>
        <w:ind w:firstLine="10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к бюджетному прогнозу   </w:t>
      </w:r>
    </w:p>
    <w:p w:rsidR="004D77A0" w:rsidRPr="007B31BA" w:rsidRDefault="004D77A0" w:rsidP="004D77A0">
      <w:pPr>
        <w:pStyle w:val="ConsPlusNormal"/>
        <w:ind w:firstLine="10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Североуральского городского округа </w:t>
      </w:r>
    </w:p>
    <w:p w:rsidR="004D77A0" w:rsidRPr="007B31BA" w:rsidRDefault="004D77A0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</w:t>
      </w:r>
      <w:r w:rsidR="00E4292A">
        <w:rPr>
          <w:rFonts w:ascii="PT Astra Serif" w:hAnsi="PT Astra Serif"/>
          <w:sz w:val="28"/>
          <w:szCs w:val="28"/>
        </w:rPr>
        <w:t xml:space="preserve">       </w:t>
      </w:r>
      <w:r w:rsidRPr="007B31BA">
        <w:rPr>
          <w:rFonts w:ascii="PT Astra Serif" w:hAnsi="PT Astra Serif"/>
          <w:sz w:val="28"/>
          <w:szCs w:val="28"/>
        </w:rPr>
        <w:t>на долгосрочный период до 2029 года</w:t>
      </w:r>
    </w:p>
    <w:p w:rsidR="004D77A0" w:rsidRPr="007B31BA" w:rsidRDefault="004D77A0" w:rsidP="004D77A0">
      <w:pPr>
        <w:pStyle w:val="ConsPlusNormal"/>
        <w:ind w:firstLine="10"/>
        <w:rPr>
          <w:rFonts w:ascii="PT Astra Serif" w:hAnsi="PT Astra Serif"/>
          <w:sz w:val="28"/>
          <w:szCs w:val="28"/>
        </w:rPr>
      </w:pPr>
    </w:p>
    <w:p w:rsidR="004D77A0" w:rsidRPr="007B31BA" w:rsidRDefault="004D77A0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>Прогноз основных характеристик бюджета Североуральского городского округа</w:t>
      </w:r>
    </w:p>
    <w:p w:rsidR="004D77A0" w:rsidRPr="007B31BA" w:rsidRDefault="004D77A0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>(млн. руб.)</w:t>
      </w:r>
    </w:p>
    <w:tbl>
      <w:tblPr>
        <w:tblpPr w:leftFromText="180" w:rightFromText="180" w:vertAnchor="text" w:horzAnchor="margin" w:tblpXSpec="center" w:tblpY="576"/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4961"/>
        <w:gridCol w:w="1479"/>
        <w:gridCol w:w="1276"/>
        <w:gridCol w:w="1276"/>
        <w:gridCol w:w="1276"/>
        <w:gridCol w:w="1275"/>
        <w:gridCol w:w="1276"/>
      </w:tblGrid>
      <w:tr w:rsidR="004D77A0" w:rsidRPr="007B31BA" w:rsidTr="004D77A0">
        <w:trPr>
          <w:trHeight w:val="453"/>
        </w:trPr>
        <w:tc>
          <w:tcPr>
            <w:tcW w:w="1338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№ строки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1479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2025 год</w:t>
            </w:r>
          </w:p>
        </w:tc>
        <w:tc>
          <w:tcPr>
            <w:tcW w:w="1276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2026 год</w:t>
            </w:r>
          </w:p>
        </w:tc>
        <w:tc>
          <w:tcPr>
            <w:tcW w:w="1276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2027 год</w:t>
            </w:r>
          </w:p>
        </w:tc>
        <w:tc>
          <w:tcPr>
            <w:tcW w:w="1275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2028 год</w:t>
            </w:r>
          </w:p>
        </w:tc>
        <w:tc>
          <w:tcPr>
            <w:tcW w:w="1276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2029 год</w:t>
            </w:r>
          </w:p>
        </w:tc>
      </w:tr>
      <w:tr w:rsidR="004D77A0" w:rsidRPr="007B31BA" w:rsidTr="004D77A0">
        <w:trPr>
          <w:trHeight w:val="370"/>
        </w:trPr>
        <w:tc>
          <w:tcPr>
            <w:tcW w:w="1338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9E3B76" w:rsidRPr="007B31BA" w:rsidTr="004D77A0">
        <w:trPr>
          <w:trHeight w:val="547"/>
        </w:trPr>
        <w:tc>
          <w:tcPr>
            <w:tcW w:w="1338" w:type="dxa"/>
          </w:tcPr>
          <w:p w:rsidR="009E3B76" w:rsidRPr="007B31BA" w:rsidRDefault="009E3B76" w:rsidP="009E3B7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9E3B76" w:rsidRPr="007B31BA" w:rsidRDefault="009E3B76" w:rsidP="009E3B7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Общий объем доходов</w:t>
            </w:r>
          </w:p>
        </w:tc>
        <w:tc>
          <w:tcPr>
            <w:tcW w:w="1479" w:type="dxa"/>
          </w:tcPr>
          <w:p w:rsidR="009E3B76" w:rsidRPr="007B31BA" w:rsidRDefault="0055470E" w:rsidP="009E3B7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2 031,2</w:t>
            </w:r>
          </w:p>
        </w:tc>
        <w:tc>
          <w:tcPr>
            <w:tcW w:w="1276" w:type="dxa"/>
          </w:tcPr>
          <w:p w:rsidR="009E3B76" w:rsidRPr="007B31BA" w:rsidRDefault="009E3B76" w:rsidP="005547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</w:t>
            </w:r>
            <w:r w:rsidR="005547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B31BA">
              <w:rPr>
                <w:rFonts w:ascii="PT Astra Serif" w:hAnsi="PT Astra Serif"/>
                <w:sz w:val="28"/>
                <w:szCs w:val="28"/>
              </w:rPr>
              <w:t>002,</w:t>
            </w:r>
            <w:r w:rsidR="0055470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E3B76" w:rsidRPr="007B31BA" w:rsidRDefault="009E3B76" w:rsidP="009E3B76">
            <w:pPr>
              <w:spacing w:after="0"/>
              <w:jc w:val="center"/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</w:pPr>
            <w:r w:rsidRPr="007B31BA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>2</w:t>
            </w:r>
            <w:r w:rsidR="0055470E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 xml:space="preserve"> </w:t>
            </w:r>
            <w:r w:rsidRPr="007B31BA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>040,7</w:t>
            </w:r>
          </w:p>
        </w:tc>
        <w:tc>
          <w:tcPr>
            <w:tcW w:w="1276" w:type="dxa"/>
          </w:tcPr>
          <w:p w:rsidR="009E3B76" w:rsidRPr="007B31BA" w:rsidRDefault="009E3B76" w:rsidP="009E3B76">
            <w:pPr>
              <w:spacing w:after="0"/>
              <w:jc w:val="center"/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</w:pPr>
            <w:r w:rsidRPr="007B31BA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>2</w:t>
            </w:r>
            <w:r w:rsidR="0055470E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 xml:space="preserve"> </w:t>
            </w:r>
            <w:r w:rsidRPr="007B31BA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>040,7</w:t>
            </w:r>
          </w:p>
        </w:tc>
        <w:tc>
          <w:tcPr>
            <w:tcW w:w="1275" w:type="dxa"/>
          </w:tcPr>
          <w:p w:rsidR="009E3B76" w:rsidRPr="007B31BA" w:rsidRDefault="009E3B76" w:rsidP="009E3B76">
            <w:pPr>
              <w:spacing w:after="0"/>
              <w:jc w:val="center"/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</w:pPr>
            <w:r w:rsidRPr="007B31BA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>2</w:t>
            </w:r>
            <w:r w:rsidR="0055470E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 xml:space="preserve"> </w:t>
            </w:r>
            <w:r w:rsidRPr="007B31BA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>040,7</w:t>
            </w:r>
          </w:p>
        </w:tc>
        <w:tc>
          <w:tcPr>
            <w:tcW w:w="1276" w:type="dxa"/>
          </w:tcPr>
          <w:p w:rsidR="009E3B76" w:rsidRPr="007B31BA" w:rsidRDefault="009E3B76" w:rsidP="009E3B76">
            <w:pPr>
              <w:spacing w:after="0"/>
              <w:jc w:val="center"/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</w:pPr>
            <w:r w:rsidRPr="007B31BA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>2</w:t>
            </w:r>
            <w:r w:rsidR="0055470E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 xml:space="preserve"> </w:t>
            </w:r>
            <w:r w:rsidRPr="007B31BA">
              <w:rPr>
                <w:rFonts w:ascii="PT Astra Serif" w:hAnsi="PT Astra Serif" w:cs="Arial CYR"/>
                <w:bCs/>
                <w:sz w:val="28"/>
                <w:szCs w:val="28"/>
                <w:lang w:eastAsia="ru-RU"/>
              </w:rPr>
              <w:t>040,7</w:t>
            </w:r>
          </w:p>
        </w:tc>
      </w:tr>
      <w:tr w:rsidR="0055470E" w:rsidRPr="007B31BA" w:rsidTr="002A723D">
        <w:tc>
          <w:tcPr>
            <w:tcW w:w="1338" w:type="dxa"/>
          </w:tcPr>
          <w:p w:rsidR="0055470E" w:rsidRPr="007B31BA" w:rsidRDefault="0055470E" w:rsidP="009E3B7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55470E" w:rsidRPr="007B31BA" w:rsidRDefault="0055470E" w:rsidP="009E3B7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Общий объем расходов</w:t>
            </w:r>
          </w:p>
        </w:tc>
        <w:tc>
          <w:tcPr>
            <w:tcW w:w="1479" w:type="dxa"/>
            <w:vAlign w:val="center"/>
          </w:tcPr>
          <w:p w:rsidR="0055470E" w:rsidRPr="007B31BA" w:rsidRDefault="0055470E" w:rsidP="0055470E">
            <w:pPr>
              <w:jc w:val="center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7B31BA">
              <w:rPr>
                <w:rFonts w:ascii="PT Astra Serif" w:hAnsi="PT Astra Serif" w:cs="Arial"/>
                <w:bCs/>
                <w:sz w:val="28"/>
                <w:szCs w:val="28"/>
              </w:rPr>
              <w:t>2 0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>48</w:t>
            </w:r>
            <w:r w:rsidRPr="007B31BA">
              <w:rPr>
                <w:rFonts w:ascii="PT Astra Serif" w:hAnsi="PT Astra Serif" w:cs="Arial"/>
                <w:bCs/>
                <w:sz w:val="28"/>
                <w:szCs w:val="28"/>
              </w:rPr>
              <w:t>,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5470E" w:rsidRPr="007B31BA" w:rsidRDefault="0055470E" w:rsidP="009E3B76">
            <w:pPr>
              <w:jc w:val="center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7B31BA">
              <w:rPr>
                <w:rFonts w:ascii="PT Astra Serif" w:hAnsi="PT Astra Serif" w:cs="Arial"/>
                <w:bCs/>
                <w:sz w:val="28"/>
                <w:szCs w:val="28"/>
              </w:rPr>
              <w:t>2 017,3</w:t>
            </w:r>
          </w:p>
        </w:tc>
        <w:tc>
          <w:tcPr>
            <w:tcW w:w="1276" w:type="dxa"/>
            <w:vAlign w:val="center"/>
          </w:tcPr>
          <w:p w:rsidR="0055470E" w:rsidRPr="007B31BA" w:rsidRDefault="0055470E" w:rsidP="0055470E">
            <w:pPr>
              <w:jc w:val="center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7B31BA">
              <w:rPr>
                <w:rFonts w:ascii="PT Astra Serif" w:hAnsi="PT Astra Serif" w:cs="Arial"/>
                <w:bCs/>
                <w:sz w:val="28"/>
                <w:szCs w:val="28"/>
              </w:rPr>
              <w:t>2 06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>1</w:t>
            </w:r>
            <w:r w:rsidRPr="007B31BA">
              <w:rPr>
                <w:rFonts w:ascii="PT Astra Serif" w:hAnsi="PT Astra Serif" w:cs="Arial"/>
                <w:bCs/>
                <w:sz w:val="28"/>
                <w:szCs w:val="28"/>
              </w:rPr>
              <w:t>,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470E" w:rsidRDefault="00BB44EC">
            <w:r>
              <w:rPr>
                <w:rFonts w:ascii="PT Astra Serif" w:hAnsi="PT Astra Serif" w:cs="Arial"/>
                <w:bCs/>
                <w:sz w:val="28"/>
                <w:szCs w:val="28"/>
              </w:rPr>
              <w:t xml:space="preserve"> </w:t>
            </w:r>
            <w:r w:rsidR="0055470E" w:rsidRPr="002346CB">
              <w:rPr>
                <w:rFonts w:ascii="PT Astra Serif" w:hAnsi="PT Astra Serif" w:cs="Arial"/>
                <w:bCs/>
                <w:sz w:val="28"/>
                <w:szCs w:val="28"/>
              </w:rPr>
              <w:t>2 061,9</w:t>
            </w:r>
          </w:p>
        </w:tc>
        <w:tc>
          <w:tcPr>
            <w:tcW w:w="1275" w:type="dxa"/>
          </w:tcPr>
          <w:p w:rsidR="0055470E" w:rsidRDefault="0055470E">
            <w:r>
              <w:rPr>
                <w:rFonts w:ascii="PT Astra Serif" w:hAnsi="PT Astra Serif" w:cs="Arial"/>
                <w:bCs/>
                <w:sz w:val="28"/>
                <w:szCs w:val="28"/>
              </w:rPr>
              <w:t xml:space="preserve"> </w:t>
            </w:r>
            <w:r w:rsidR="00BB44EC">
              <w:rPr>
                <w:rFonts w:ascii="PT Astra Serif" w:hAnsi="PT Astra Serif" w:cs="Arial"/>
                <w:bCs/>
                <w:sz w:val="28"/>
                <w:szCs w:val="28"/>
              </w:rPr>
              <w:t xml:space="preserve"> </w:t>
            </w:r>
            <w:r w:rsidRPr="002346CB">
              <w:rPr>
                <w:rFonts w:ascii="PT Astra Serif" w:hAnsi="PT Astra Serif" w:cs="Arial"/>
                <w:bCs/>
                <w:sz w:val="28"/>
                <w:szCs w:val="28"/>
              </w:rPr>
              <w:t>2 061,9</w:t>
            </w:r>
          </w:p>
        </w:tc>
        <w:tc>
          <w:tcPr>
            <w:tcW w:w="1276" w:type="dxa"/>
          </w:tcPr>
          <w:p w:rsidR="0055470E" w:rsidRDefault="0055470E">
            <w:r>
              <w:rPr>
                <w:rFonts w:ascii="PT Astra Serif" w:hAnsi="PT Astra Serif" w:cs="Arial"/>
                <w:bCs/>
                <w:sz w:val="28"/>
                <w:szCs w:val="28"/>
              </w:rPr>
              <w:t xml:space="preserve"> </w:t>
            </w:r>
            <w:r w:rsidR="00BB44EC">
              <w:rPr>
                <w:rFonts w:ascii="PT Astra Serif" w:hAnsi="PT Astra Serif" w:cs="Arial"/>
                <w:bCs/>
                <w:sz w:val="28"/>
                <w:szCs w:val="28"/>
              </w:rPr>
              <w:t xml:space="preserve"> </w:t>
            </w:r>
            <w:r w:rsidRPr="002346CB">
              <w:rPr>
                <w:rFonts w:ascii="PT Astra Serif" w:hAnsi="PT Astra Serif" w:cs="Arial"/>
                <w:bCs/>
                <w:sz w:val="28"/>
                <w:szCs w:val="28"/>
              </w:rPr>
              <w:t>2 061,9</w:t>
            </w:r>
          </w:p>
        </w:tc>
      </w:tr>
      <w:tr w:rsidR="009E3B76" w:rsidRPr="007B31BA" w:rsidTr="004D77A0">
        <w:tc>
          <w:tcPr>
            <w:tcW w:w="1338" w:type="dxa"/>
          </w:tcPr>
          <w:p w:rsidR="009E3B76" w:rsidRPr="007B31BA" w:rsidRDefault="009E3B76" w:rsidP="009E3B7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9E3B76" w:rsidRPr="007B31BA" w:rsidRDefault="009E3B76" w:rsidP="009E3B7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Дефицит/профицит</w:t>
            </w:r>
          </w:p>
        </w:tc>
        <w:tc>
          <w:tcPr>
            <w:tcW w:w="1479" w:type="dxa"/>
          </w:tcPr>
          <w:p w:rsidR="009E3B76" w:rsidRPr="007B31BA" w:rsidRDefault="009E3B76" w:rsidP="00BD62F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-</w:t>
            </w:r>
            <w:r w:rsidR="00BD62FD">
              <w:rPr>
                <w:rFonts w:ascii="PT Astra Serif" w:hAnsi="PT Astra Serif"/>
                <w:sz w:val="28"/>
                <w:szCs w:val="28"/>
              </w:rPr>
              <w:t>17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 w:rsidR="00BD62F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E3B76" w:rsidRPr="007B31BA" w:rsidRDefault="009E3B76" w:rsidP="009E3B7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-14,6</w:t>
            </w:r>
          </w:p>
        </w:tc>
        <w:tc>
          <w:tcPr>
            <w:tcW w:w="1276" w:type="dxa"/>
          </w:tcPr>
          <w:p w:rsidR="009E3B76" w:rsidRPr="007B31BA" w:rsidRDefault="009E3B76" w:rsidP="00BD62F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-2</w:t>
            </w:r>
            <w:r w:rsidR="00BD62FD">
              <w:rPr>
                <w:rFonts w:ascii="PT Astra Serif" w:hAnsi="PT Astra Serif"/>
                <w:sz w:val="28"/>
                <w:szCs w:val="28"/>
              </w:rPr>
              <w:t>1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 w:rsidR="00BD62F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3B76" w:rsidRPr="007B31BA" w:rsidRDefault="00BD62FD" w:rsidP="009E3B7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-2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E3B76" w:rsidRPr="007B31BA" w:rsidRDefault="00BD62FD" w:rsidP="009E3B7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-2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3B76" w:rsidRPr="007B31BA" w:rsidRDefault="00BD62FD" w:rsidP="009E3B7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-2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D77A0" w:rsidRPr="007B31BA" w:rsidTr="004D77A0">
        <w:trPr>
          <w:trHeight w:val="1112"/>
        </w:trPr>
        <w:tc>
          <w:tcPr>
            <w:tcW w:w="1338" w:type="dxa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Муниципальный долг Североуральского городского округа на первое января</w:t>
            </w:r>
          </w:p>
        </w:tc>
        <w:tc>
          <w:tcPr>
            <w:tcW w:w="1479" w:type="dxa"/>
          </w:tcPr>
          <w:p w:rsidR="004D77A0" w:rsidRPr="007B31BA" w:rsidRDefault="00BD62FD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E3B76" w:rsidRPr="007B31BA">
              <w:rPr>
                <w:rFonts w:ascii="PT Astra Serif" w:hAnsi="PT Astra Serif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4D77A0" w:rsidRPr="007B31BA" w:rsidRDefault="009E3B7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8,8</w:t>
            </w:r>
          </w:p>
        </w:tc>
        <w:tc>
          <w:tcPr>
            <w:tcW w:w="1276" w:type="dxa"/>
          </w:tcPr>
          <w:p w:rsidR="004D77A0" w:rsidRPr="007B31BA" w:rsidRDefault="009E3B7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4D77A0" w:rsidRPr="007B31BA" w:rsidRDefault="009E3B7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D77A0" w:rsidRPr="007B31BA" w:rsidRDefault="009E3B7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4D77A0" w:rsidRPr="007B31BA" w:rsidRDefault="009E3B76" w:rsidP="004D77A0">
            <w:pPr>
              <w:pStyle w:val="ConsPlusNormal"/>
              <w:tabs>
                <w:tab w:val="left" w:pos="216"/>
                <w:tab w:val="center" w:pos="57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</w:tbl>
    <w:p w:rsidR="009E3B76" w:rsidRPr="007B31BA" w:rsidRDefault="009E3B76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E3B76" w:rsidRPr="007B31BA" w:rsidRDefault="009E3B76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E3B76" w:rsidRPr="007B31BA" w:rsidRDefault="009E3B76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E3B76" w:rsidRPr="007B31BA" w:rsidRDefault="009E3B76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E3B76" w:rsidRPr="007B31BA" w:rsidRDefault="009E3B76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E3B76" w:rsidRPr="007B31BA" w:rsidRDefault="009E3B76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E3B76" w:rsidRPr="007B31BA" w:rsidRDefault="009E3B76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E3B76" w:rsidRPr="007B31BA" w:rsidRDefault="009E3B76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D77A0" w:rsidRPr="007B31BA" w:rsidRDefault="004D77A0" w:rsidP="004D77A0">
      <w:pPr>
        <w:pStyle w:val="ConsPlusNormal"/>
        <w:tabs>
          <w:tab w:val="left" w:pos="11057"/>
        </w:tabs>
        <w:outlineLvl w:val="1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№2</w:t>
      </w:r>
    </w:p>
    <w:p w:rsidR="004D77A0" w:rsidRPr="007B31BA" w:rsidRDefault="004D77A0" w:rsidP="004D77A0">
      <w:pPr>
        <w:pStyle w:val="ConsPlusNormal"/>
        <w:ind w:firstLine="10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к бюджетному прогнозу   </w:t>
      </w:r>
    </w:p>
    <w:p w:rsidR="004D77A0" w:rsidRPr="007B31BA" w:rsidRDefault="004D77A0" w:rsidP="004D77A0">
      <w:pPr>
        <w:pStyle w:val="ConsPlusNormal"/>
        <w:ind w:firstLine="10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Североуральского городского округа </w:t>
      </w:r>
    </w:p>
    <w:p w:rsidR="004D77A0" w:rsidRPr="007B31BA" w:rsidRDefault="004D77A0" w:rsidP="004D77A0">
      <w:pPr>
        <w:pStyle w:val="ConsPlusNormal"/>
        <w:tabs>
          <w:tab w:val="left" w:pos="11057"/>
        </w:tabs>
        <w:outlineLvl w:val="1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на долгосрочный период до 2029 года</w:t>
      </w:r>
    </w:p>
    <w:p w:rsidR="004D77A0" w:rsidRPr="007B31BA" w:rsidRDefault="004D77A0" w:rsidP="004D77A0">
      <w:pPr>
        <w:pStyle w:val="ConsPlusNormal"/>
        <w:tabs>
          <w:tab w:val="left" w:pos="11057"/>
        </w:tabs>
        <w:outlineLvl w:val="1"/>
        <w:rPr>
          <w:rFonts w:ascii="PT Astra Serif" w:hAnsi="PT Astra Serif"/>
          <w:sz w:val="28"/>
          <w:szCs w:val="28"/>
        </w:rPr>
      </w:pPr>
    </w:p>
    <w:p w:rsidR="004D77A0" w:rsidRPr="007B31BA" w:rsidRDefault="004D77A0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 xml:space="preserve">Показатели финансового обеспечения муниципальных программ Североуральского городского округа </w:t>
      </w:r>
    </w:p>
    <w:p w:rsidR="004D77A0" w:rsidRPr="007B31BA" w:rsidRDefault="004D77A0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>на период их действия за счет средств бюджета Североуральского городского округа</w:t>
      </w:r>
    </w:p>
    <w:p w:rsidR="004D77A0" w:rsidRPr="007B31BA" w:rsidRDefault="004D77A0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>(млн. руб.)</w:t>
      </w:r>
    </w:p>
    <w:p w:rsidR="004D77A0" w:rsidRPr="007B31BA" w:rsidRDefault="004D77A0" w:rsidP="004D77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55" w:type="dxa"/>
        <w:shd w:val="clear" w:color="auto" w:fill="FF00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68"/>
        <w:gridCol w:w="1275"/>
        <w:gridCol w:w="1275"/>
        <w:gridCol w:w="1276"/>
        <w:gridCol w:w="1362"/>
        <w:gridCol w:w="1276"/>
        <w:gridCol w:w="1417"/>
        <w:gridCol w:w="482"/>
      </w:tblGrid>
      <w:tr w:rsidR="004D77A0" w:rsidRPr="007B31BA" w:rsidTr="009E3B76">
        <w:trPr>
          <w:gridAfter w:val="1"/>
          <w:wAfter w:w="482" w:type="dxa"/>
          <w:trHeight w:val="32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Номер строки</w:t>
            </w:r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 Североуральского городского округа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Расходы местного бюджета на финансовое обеспечение реализации муниципальных программ </w:t>
            </w:r>
          </w:p>
        </w:tc>
      </w:tr>
      <w:tr w:rsidR="004D77A0" w:rsidRPr="007B31BA" w:rsidTr="009E3B76">
        <w:trPr>
          <w:gridAfter w:val="1"/>
          <w:wAfter w:w="482" w:type="dxa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2026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2029 год</w:t>
            </w:r>
          </w:p>
        </w:tc>
      </w:tr>
      <w:tr w:rsidR="004D77A0" w:rsidRPr="007B31BA" w:rsidTr="007B31BA">
        <w:trPr>
          <w:gridAfter w:val="1"/>
          <w:wAfter w:w="482" w:type="dxa"/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4D77A0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Североуральского городского округа «Совершенствование социально-экономической политики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="007B31BA">
              <w:rPr>
                <w:rFonts w:ascii="PT Astra Serif" w:hAnsi="PT Astra Serif"/>
                <w:sz w:val="28"/>
                <w:szCs w:val="28"/>
              </w:rPr>
              <w:t xml:space="preserve"> городском округе» на 2020- 2027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976CD5" w:rsidP="00BB44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11</w:t>
            </w:r>
            <w:r w:rsidR="00BB44EC">
              <w:rPr>
                <w:rFonts w:ascii="PT Astra Serif" w:hAnsi="PT Astra Serif"/>
                <w:sz w:val="28"/>
                <w:szCs w:val="28"/>
              </w:rPr>
              <w:t>8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 w:rsidR="00BB44E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976CD5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976CD5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124,7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B84C94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</w:t>
            </w:r>
            <w:r w:rsidR="00976CD5" w:rsidRPr="007B31BA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B84C94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</w:t>
            </w:r>
            <w:r w:rsidR="00976CD5" w:rsidRPr="007B31BA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B84C94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</w:t>
            </w:r>
            <w:r w:rsidR="00976CD5" w:rsidRPr="007B31BA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4D77A0" w:rsidRPr="007B31BA" w:rsidTr="00B84C94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B84C94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4C94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B84C94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84C94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Североуральского городского округа «Управление муниципальной собственностью Североуральского </w:t>
            </w:r>
            <w:r w:rsidR="007B31BA" w:rsidRPr="00B84C94">
              <w:rPr>
                <w:rFonts w:ascii="PT Astra Serif" w:hAnsi="PT Astra Serif"/>
                <w:sz w:val="28"/>
                <w:szCs w:val="28"/>
              </w:rPr>
              <w:t>городского округа» на 2020- 2027</w:t>
            </w:r>
            <w:r w:rsidRPr="00B84C94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B84C94" w:rsidRDefault="00453CE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B84C94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4C94">
              <w:rPr>
                <w:rFonts w:ascii="PT Astra Serif" w:hAnsi="PT Astra Serif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B84C94" w:rsidRDefault="007B31BA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4C94">
              <w:rPr>
                <w:rFonts w:ascii="PT Astra Serif" w:hAnsi="PT Astra Serif"/>
                <w:sz w:val="28"/>
                <w:szCs w:val="28"/>
              </w:rPr>
              <w:t>8</w:t>
            </w:r>
            <w:r w:rsidR="004D77A0" w:rsidRPr="00B84C94">
              <w:rPr>
                <w:rFonts w:ascii="PT Astra Serif" w:hAnsi="PT Astra Serif"/>
                <w:sz w:val="28"/>
                <w:szCs w:val="28"/>
              </w:rPr>
              <w:t>,</w:t>
            </w:r>
            <w:r w:rsidRPr="00B84C9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B84C94" w:rsidRDefault="00453CE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B84C94" w:rsidRDefault="00453CE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B84C94" w:rsidRDefault="00453CE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</w:tr>
      <w:tr w:rsidR="00453CE2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E2" w:rsidRPr="007B31BA" w:rsidRDefault="00453CE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E2" w:rsidRPr="007B31BA" w:rsidRDefault="00453CE2" w:rsidP="0009520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  Муниципальная программа Североуральского городского округа «Развитие системы образования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городском округе на 2024- 2029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 w:rsidR="0009520D">
              <w:rPr>
                <w:rFonts w:ascii="PT Astra Serif" w:hAnsi="PT Astra Serif"/>
                <w:sz w:val="28"/>
                <w:szCs w:val="28"/>
              </w:rPr>
              <w:t>ы</w:t>
            </w:r>
            <w:r w:rsidRPr="007B31B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E2" w:rsidRPr="007B31BA" w:rsidRDefault="00453CE2" w:rsidP="00453CE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1 077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E2" w:rsidRPr="007B31BA" w:rsidRDefault="00453CE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1 103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E2" w:rsidRPr="007B31BA" w:rsidRDefault="00453CE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1 145</w:t>
            </w:r>
            <w:r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E2" w:rsidRDefault="00453CE2" w:rsidP="002B0815"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37E09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2B0815">
              <w:rPr>
                <w:rFonts w:ascii="PT Astra Serif" w:hAnsi="PT Astra Serif"/>
                <w:sz w:val="28"/>
                <w:szCs w:val="28"/>
              </w:rPr>
              <w:t>063</w:t>
            </w:r>
            <w:r w:rsidRPr="00037E09">
              <w:rPr>
                <w:rFonts w:ascii="PT Astra Serif" w:hAnsi="PT Astra Serif"/>
                <w:sz w:val="28"/>
                <w:szCs w:val="28"/>
              </w:rPr>
              <w:t>,</w:t>
            </w:r>
            <w:r w:rsidR="002B081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E2" w:rsidRDefault="00453CE2" w:rsidP="002B0815"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37E09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2B0815">
              <w:rPr>
                <w:rFonts w:ascii="PT Astra Serif" w:hAnsi="PT Astra Serif"/>
                <w:sz w:val="28"/>
                <w:szCs w:val="28"/>
              </w:rPr>
              <w:t>062</w:t>
            </w:r>
            <w:r w:rsidRPr="00037E09">
              <w:rPr>
                <w:rFonts w:ascii="PT Astra Serif" w:hAnsi="PT Astra Serif"/>
                <w:sz w:val="28"/>
                <w:szCs w:val="28"/>
              </w:rPr>
              <w:t>,</w:t>
            </w:r>
            <w:r w:rsidR="002B081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E2" w:rsidRDefault="00453CE2" w:rsidP="002B0815"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37E09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2B0815">
              <w:rPr>
                <w:rFonts w:ascii="PT Astra Serif" w:hAnsi="PT Astra Serif"/>
                <w:sz w:val="28"/>
                <w:szCs w:val="28"/>
              </w:rPr>
              <w:t>077</w:t>
            </w:r>
            <w:r w:rsidRPr="00037E09">
              <w:rPr>
                <w:rFonts w:ascii="PT Astra Serif" w:hAnsi="PT Astra Serif"/>
                <w:sz w:val="28"/>
                <w:szCs w:val="28"/>
              </w:rPr>
              <w:t>,</w:t>
            </w:r>
            <w:r w:rsidR="002B081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D77A0" w:rsidRPr="007B31BA" w:rsidTr="00B84C94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Североуральского городского округа «Развитие сферы культуры и туризма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Североуральско</w:t>
            </w:r>
            <w:r w:rsidR="007B31BA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  <w:r w:rsidR="007B31BA">
              <w:rPr>
                <w:rFonts w:ascii="PT Astra Serif" w:hAnsi="PT Astra Serif"/>
                <w:sz w:val="28"/>
                <w:szCs w:val="28"/>
              </w:rPr>
              <w:t xml:space="preserve"> городском округе» на 2020-2027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</w:t>
            </w:r>
            <w:r w:rsidR="004D77A0" w:rsidRPr="007B31BA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0" w:rsidRDefault="00860F7B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174,3</w:t>
            </w:r>
          </w:p>
          <w:p w:rsidR="00860F7B" w:rsidRPr="007B31BA" w:rsidRDefault="00860F7B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7B" w:rsidRDefault="00860F7B" w:rsidP="00860F7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174,3</w:t>
            </w:r>
          </w:p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7B" w:rsidRDefault="00860F7B" w:rsidP="00860F7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174,3</w:t>
            </w:r>
          </w:p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77A0" w:rsidRPr="007B31BA" w:rsidTr="00473D04">
        <w:trPr>
          <w:gridAfter w:val="1"/>
          <w:wAfter w:w="482" w:type="dxa"/>
          <w:trHeight w:val="1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Североуральского городского округа «Развитие физической культуры и спорта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Североур</w:t>
            </w:r>
            <w:r w:rsidR="00103226">
              <w:rPr>
                <w:rFonts w:ascii="PT Astra Serif" w:hAnsi="PT Astra Serif"/>
                <w:sz w:val="28"/>
                <w:szCs w:val="28"/>
              </w:rPr>
              <w:t>альском</w:t>
            </w:r>
            <w:proofErr w:type="gramEnd"/>
            <w:r w:rsidR="00103226">
              <w:rPr>
                <w:rFonts w:ascii="PT Astra Serif" w:hAnsi="PT Astra Serif"/>
                <w:sz w:val="28"/>
                <w:szCs w:val="28"/>
              </w:rPr>
              <w:t xml:space="preserve"> городском округе до 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</w:t>
            </w:r>
            <w:r w:rsidR="004D77A0" w:rsidRPr="007B31BA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73D04" w:rsidP="004556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4556DC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4556DC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556DC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556DC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75,7</w:t>
            </w:r>
          </w:p>
        </w:tc>
      </w:tr>
      <w:tr w:rsidR="004D77A0" w:rsidRPr="007B31BA" w:rsidTr="007B31BA">
        <w:trPr>
          <w:gridAfter w:val="1"/>
          <w:wAfter w:w="482" w:type="dxa"/>
          <w:trHeight w:val="14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1032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  Муниципальная программа Североуральского городского округа «Развитие земельных отношений и градостроительная деятельность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городском округе» на 2020-202</w:t>
            </w:r>
            <w:r w:rsidR="00103226">
              <w:rPr>
                <w:rFonts w:ascii="PT Astra Serif" w:hAnsi="PT Astra Serif"/>
                <w:sz w:val="28"/>
                <w:szCs w:val="28"/>
              </w:rPr>
              <w:t>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</w:t>
            </w:r>
            <w:r w:rsidR="00B84C9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</w:t>
            </w:r>
            <w:r w:rsidR="00B84C9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C94" w:rsidRPr="007B31BA" w:rsidRDefault="00103226" w:rsidP="00B84C9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</w:t>
            </w:r>
            <w:r w:rsidR="00B84C9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4D77A0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  Муниципальная программа Североуральского городского округа «Развитие транспортного обслуживания населения и дорожного хозяйства, обеспечение безопасности дорожного движения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городском округе» на</w:t>
            </w:r>
            <w:r w:rsidR="00103226">
              <w:rPr>
                <w:rFonts w:ascii="PT Astra Serif" w:hAnsi="PT Astra Serif"/>
                <w:sz w:val="28"/>
                <w:szCs w:val="28"/>
              </w:rPr>
              <w:t xml:space="preserve"> 2020-2027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5D4CE8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103226">
              <w:rPr>
                <w:rFonts w:ascii="PT Astra Serif" w:hAnsi="PT Astra Serif"/>
                <w:sz w:val="28"/>
                <w:szCs w:val="28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85,</w:t>
            </w:r>
            <w:r w:rsidR="00E24E2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  <w:r w:rsidR="00103226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  <w:r w:rsidR="00103226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  <w:r w:rsidR="00103226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D77A0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Североуральского городского округа «Развитие жилищно-коммунального хозяйства, повышение энергетической эффективности и охрана окружающей среды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7B31BA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городском округе» на</w:t>
            </w:r>
            <w:r w:rsidR="00103226">
              <w:rPr>
                <w:rFonts w:ascii="PT Astra Serif" w:hAnsi="PT Astra Serif"/>
                <w:sz w:val="28"/>
                <w:szCs w:val="28"/>
              </w:rPr>
              <w:t xml:space="preserve"> 2020- 2027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5D4CE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D4CE8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103226" w:rsidP="005D4CE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107,</w:t>
            </w:r>
            <w:r w:rsidR="005D4CE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  <w:r w:rsidR="00103226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  <w:r w:rsidR="00103226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  <w:r w:rsidR="00103226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D77A0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  Муниципальная программа Североуральского </w:t>
            </w:r>
            <w:r w:rsidRPr="007B31B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городского округа «Дополнительные меры социальной поддержки отдельных категорий граждан Североуральского </w:t>
            </w:r>
            <w:r w:rsidR="00C73082">
              <w:rPr>
                <w:rFonts w:ascii="PT Astra Serif" w:hAnsi="PT Astra Serif"/>
                <w:sz w:val="28"/>
                <w:szCs w:val="28"/>
              </w:rPr>
              <w:t>городского округа» на 2020- 2027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169</w:t>
            </w:r>
            <w:r w:rsidR="004D77A0" w:rsidRPr="007B31BA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174,1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B6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B60438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6043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B60438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B60438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173,6</w:t>
            </w:r>
          </w:p>
        </w:tc>
      </w:tr>
      <w:tr w:rsidR="004D77A0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Муниципальная программа Североуральского городского округа «Профилактика правонарушений на территории Североуральского</w:t>
            </w:r>
            <w:r w:rsidR="00C73082">
              <w:rPr>
                <w:rFonts w:ascii="PT Astra Serif" w:hAnsi="PT Astra Serif"/>
                <w:sz w:val="28"/>
                <w:szCs w:val="28"/>
              </w:rPr>
              <w:t xml:space="preserve"> городского округа» на 2020-2027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66655D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66655D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66655D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  <w:tr w:rsidR="004D77A0" w:rsidRPr="007B31BA" w:rsidTr="003A2FF7">
        <w:trPr>
          <w:gridAfter w:val="1"/>
          <w:wAfter w:w="482" w:type="dxa"/>
          <w:trHeight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Североуральского городского округа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</w:t>
            </w:r>
            <w:r w:rsidR="00C73082">
              <w:rPr>
                <w:rFonts w:ascii="PT Astra Serif" w:hAnsi="PT Astra Serif"/>
                <w:sz w:val="28"/>
                <w:szCs w:val="28"/>
              </w:rPr>
              <w:t>на 2020- 2027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</w:t>
            </w:r>
            <w:r w:rsidR="00E24E2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</w:t>
            </w:r>
            <w:r w:rsidR="00E24E2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23" w:rsidRPr="007B31BA" w:rsidRDefault="00C73082" w:rsidP="00E24E2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4D77A0" w:rsidRPr="007B31BA">
              <w:rPr>
                <w:rFonts w:ascii="PT Astra Serif" w:hAnsi="PT Astra Serif"/>
                <w:sz w:val="28"/>
                <w:szCs w:val="28"/>
              </w:rPr>
              <w:t>,</w:t>
            </w:r>
            <w:r w:rsidR="00E24E2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E24E23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4D77A0" w:rsidRPr="007B31BA" w:rsidTr="003A2FF7">
        <w:trPr>
          <w:gridAfter w:val="1"/>
          <w:wAfter w:w="482" w:type="dxa"/>
          <w:trHeight w:val="10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Муниципальная программа Североуральского городского округа «Управление муниципальными финансами Североуральского</w:t>
            </w:r>
            <w:r w:rsidR="00C73082">
              <w:rPr>
                <w:rFonts w:ascii="PT Astra Serif" w:hAnsi="PT Astra Serif"/>
                <w:sz w:val="28"/>
                <w:szCs w:val="28"/>
              </w:rPr>
              <w:t xml:space="preserve"> городского округа» на 2020-2027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17,</w:t>
            </w:r>
            <w:r w:rsidR="002E678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17,</w:t>
            </w:r>
            <w:r w:rsidR="002E678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17,</w:t>
            </w:r>
            <w:r w:rsidR="00174F5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17,</w:t>
            </w:r>
            <w:r w:rsidR="00174F5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D77A0" w:rsidRPr="007B31BA" w:rsidTr="007B31BA">
        <w:trPr>
          <w:gridAfter w:val="1"/>
          <w:wAfter w:w="482" w:type="dxa"/>
          <w:trHeight w:val="15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Муниципальная программа Североуральского городского округа «Формирование законопослушного поведения участников дорожного движения в Североуральском городском округе на 2019-2026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</w:t>
            </w:r>
            <w:r w:rsidR="00C730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</w:t>
            </w:r>
            <w:r w:rsidR="00C730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</w:t>
            </w:r>
            <w:r w:rsidR="00C730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 w:rsidR="004D77A0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Североуральского </w:t>
            </w:r>
            <w:r w:rsidRPr="007B31BA">
              <w:rPr>
                <w:rFonts w:ascii="PT Astra Serif" w:hAnsi="PT Astra Serif"/>
                <w:sz w:val="28"/>
                <w:szCs w:val="28"/>
              </w:rPr>
              <w:lastRenderedPageBreak/>
              <w:t>городского округа «Формирование современной городской среды на территории Североуральского городского округа» на 2018-2027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C7308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C7308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3A2FF7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C7308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D77A0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Муниципальная программа Североуральского городского округа «Реализация молодежной политики и патриотического воспитания граждан Североурал</w:t>
            </w:r>
            <w:r w:rsidR="00C73082">
              <w:rPr>
                <w:rFonts w:ascii="PT Astra Serif" w:hAnsi="PT Astra Serif"/>
                <w:sz w:val="28"/>
                <w:szCs w:val="28"/>
              </w:rPr>
              <w:t>ьского городского округа до 2027</w:t>
            </w:r>
            <w:r w:rsidRPr="007B31BA">
              <w:rPr>
                <w:rFonts w:ascii="PT Astra Serif" w:hAnsi="PT Astra Serif"/>
                <w:sz w:val="28"/>
                <w:szCs w:val="28"/>
              </w:rPr>
              <w:t xml:space="preserve">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756E9A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56E9A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89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90438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89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90438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89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90438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</w:tr>
      <w:tr w:rsidR="004D77A0" w:rsidRPr="007B31BA" w:rsidTr="007B31BA">
        <w:trPr>
          <w:gridAfter w:val="1"/>
          <w:wAfter w:w="48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Муниципальная программа Североуральского городского округа «Профилактика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округа» на 2022-2027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</w:t>
            </w:r>
            <w:r w:rsidR="00C730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89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</w:t>
            </w:r>
            <w:r w:rsidR="0089043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89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</w:t>
            </w:r>
            <w:r w:rsidR="0089043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89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0,</w:t>
            </w:r>
            <w:r w:rsidR="0089043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D77A0" w:rsidRPr="007B31BA" w:rsidTr="007B31BA">
        <w:trPr>
          <w:trHeight w:val="3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7B31BA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756E9A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="00756E9A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3,</w:t>
            </w:r>
            <w:r w:rsidR="00756E9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C73082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7B31BA" w:rsidRDefault="00E24E23" w:rsidP="00756E9A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</w:t>
            </w:r>
            <w:r w:rsidR="00756E9A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756E9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890438" w:rsidRDefault="00473D04" w:rsidP="0089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0438">
              <w:rPr>
                <w:rFonts w:ascii="PT Astra Serif" w:hAnsi="PT Astra Serif"/>
                <w:sz w:val="28"/>
                <w:szCs w:val="28"/>
              </w:rPr>
              <w:t>1</w:t>
            </w:r>
            <w:r w:rsidR="00890438">
              <w:rPr>
                <w:rFonts w:ascii="PT Astra Serif" w:hAnsi="PT Astra Serif"/>
                <w:sz w:val="28"/>
                <w:szCs w:val="28"/>
              </w:rPr>
              <w:t>747</w:t>
            </w:r>
            <w:r w:rsidR="007D3DBC" w:rsidRPr="00890438">
              <w:rPr>
                <w:rFonts w:ascii="PT Astra Serif" w:hAnsi="PT Astra Serif"/>
                <w:sz w:val="28"/>
                <w:szCs w:val="28"/>
              </w:rPr>
              <w:t>,</w:t>
            </w:r>
            <w:r w:rsidR="0089043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890438" w:rsidRDefault="00725106" w:rsidP="0089043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0438">
              <w:rPr>
                <w:rFonts w:ascii="PT Astra Serif" w:hAnsi="PT Astra Serif"/>
                <w:sz w:val="28"/>
                <w:szCs w:val="28"/>
              </w:rPr>
              <w:t>1</w:t>
            </w:r>
            <w:r w:rsidR="00890438">
              <w:rPr>
                <w:rFonts w:ascii="PT Astra Serif" w:hAnsi="PT Astra Serif"/>
                <w:sz w:val="28"/>
                <w:szCs w:val="28"/>
              </w:rPr>
              <w:t>746</w:t>
            </w:r>
            <w:r w:rsidR="00DE0CEB" w:rsidRPr="00890438">
              <w:rPr>
                <w:rFonts w:ascii="PT Astra Serif" w:hAnsi="PT Astra Serif"/>
                <w:sz w:val="28"/>
                <w:szCs w:val="28"/>
              </w:rPr>
              <w:t>,</w:t>
            </w:r>
            <w:r w:rsidR="0089043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7A0" w:rsidRPr="00890438" w:rsidRDefault="00756E9A" w:rsidP="00EE69C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0438">
              <w:rPr>
                <w:rFonts w:ascii="PT Astra Serif" w:hAnsi="PT Astra Serif"/>
                <w:sz w:val="28"/>
                <w:szCs w:val="28"/>
              </w:rPr>
              <w:t>1</w:t>
            </w:r>
            <w:r w:rsidR="00890438">
              <w:rPr>
                <w:rFonts w:ascii="PT Astra Serif" w:hAnsi="PT Astra Serif"/>
                <w:sz w:val="28"/>
                <w:szCs w:val="28"/>
              </w:rPr>
              <w:t>761</w:t>
            </w:r>
            <w:r w:rsidRPr="00890438">
              <w:rPr>
                <w:rFonts w:ascii="PT Astra Serif" w:hAnsi="PT Astra Serif"/>
                <w:sz w:val="28"/>
                <w:szCs w:val="28"/>
              </w:rPr>
              <w:t>,</w:t>
            </w:r>
            <w:r w:rsidR="00EE69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:rsidR="004D77A0" w:rsidRPr="007B31BA" w:rsidRDefault="004D77A0" w:rsidP="004D7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D77A0" w:rsidRPr="007B31BA" w:rsidRDefault="004D77A0" w:rsidP="004D77A0">
      <w:pPr>
        <w:spacing w:after="0"/>
        <w:rPr>
          <w:rFonts w:ascii="PT Astra Serif" w:hAnsi="PT Astra Serif"/>
          <w:bCs/>
          <w:sz w:val="28"/>
          <w:szCs w:val="28"/>
        </w:rPr>
      </w:pPr>
    </w:p>
    <w:p w:rsidR="004D77A0" w:rsidRPr="007B31BA" w:rsidRDefault="004D77A0" w:rsidP="004D77A0">
      <w:pPr>
        <w:spacing w:after="0"/>
        <w:rPr>
          <w:rFonts w:ascii="PT Astra Serif" w:hAnsi="PT Astra Serif"/>
          <w:bCs/>
          <w:sz w:val="28"/>
          <w:szCs w:val="28"/>
        </w:rPr>
        <w:sectPr w:rsidR="004D77A0" w:rsidRPr="007B31BA" w:rsidSect="00F86CB8">
          <w:pgSz w:w="16838" w:h="11906" w:orient="landscape"/>
          <w:pgMar w:top="127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D77A0" w:rsidRPr="007B31BA" w:rsidRDefault="004D77A0" w:rsidP="004D77A0">
      <w:pPr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7B31BA">
        <w:rPr>
          <w:rFonts w:ascii="PT Astra Serif" w:hAnsi="PT Astra Serif"/>
          <w:bCs/>
          <w:sz w:val="28"/>
          <w:szCs w:val="28"/>
        </w:rPr>
        <w:lastRenderedPageBreak/>
        <w:t>СОГЛАСОВАНИЕ</w:t>
      </w:r>
    </w:p>
    <w:p w:rsidR="004D77A0" w:rsidRPr="007B31BA" w:rsidRDefault="004D77A0" w:rsidP="004D77A0">
      <w:pPr>
        <w:pStyle w:val="ConsPlusTitle"/>
        <w:rPr>
          <w:rFonts w:ascii="PT Astra Serif" w:hAnsi="PT Astra Serif"/>
          <w:sz w:val="28"/>
          <w:szCs w:val="28"/>
        </w:rPr>
      </w:pPr>
    </w:p>
    <w:p w:rsidR="004D77A0" w:rsidRPr="007B31BA" w:rsidRDefault="004D77A0" w:rsidP="004D77A0">
      <w:pPr>
        <w:spacing w:after="0"/>
        <w:rPr>
          <w:rFonts w:ascii="PT Astra Serif" w:hAnsi="PT Astra Serif"/>
          <w:sz w:val="28"/>
          <w:szCs w:val="28"/>
        </w:rPr>
      </w:pPr>
      <w:r w:rsidRPr="007B31BA">
        <w:rPr>
          <w:rFonts w:ascii="PT Astra Serif" w:hAnsi="PT Astra Serif"/>
          <w:sz w:val="28"/>
          <w:szCs w:val="28"/>
        </w:rPr>
        <w:t>проекта постановления Администрации Североуральского городского округа</w:t>
      </w:r>
    </w:p>
    <w:p w:rsidR="004D77A0" w:rsidRPr="007B31BA" w:rsidRDefault="004D77A0" w:rsidP="004D77A0">
      <w:pPr>
        <w:spacing w:after="0"/>
        <w:rPr>
          <w:rFonts w:ascii="PT Astra Serif" w:hAnsi="PT Astra Serif"/>
          <w:sz w:val="28"/>
          <w:szCs w:val="28"/>
        </w:rPr>
      </w:pPr>
    </w:p>
    <w:p w:rsidR="00AE2B0F" w:rsidRPr="007B31BA" w:rsidRDefault="004D77A0" w:rsidP="00AE2B0F">
      <w:pPr>
        <w:pStyle w:val="ConsPlusNormal"/>
        <w:ind w:left="-284" w:right="-143" w:firstLine="426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B31BA">
        <w:rPr>
          <w:rFonts w:ascii="PT Astra Serif" w:hAnsi="PT Astra Serif"/>
          <w:b/>
          <w:sz w:val="28"/>
          <w:szCs w:val="28"/>
        </w:rPr>
        <w:t xml:space="preserve">Наименование правового акта: </w:t>
      </w:r>
      <w:r w:rsidR="00AE2B0F" w:rsidRPr="007B31BA">
        <w:rPr>
          <w:rFonts w:ascii="PT Astra Serif" w:hAnsi="PT Astra Serif" w:cs="Times New Roman"/>
          <w:b/>
          <w:bCs/>
          <w:sz w:val="28"/>
          <w:szCs w:val="28"/>
        </w:rPr>
        <w:t>Об утверждении бюджетного прогноза Североуральского городского округа на долгосрочный период до 2029 года</w:t>
      </w:r>
    </w:p>
    <w:p w:rsidR="004D77A0" w:rsidRPr="007B31BA" w:rsidRDefault="004D77A0" w:rsidP="00AE2B0F">
      <w:pPr>
        <w:pStyle w:val="ConsPlusNormal"/>
        <w:ind w:left="-284" w:right="-143" w:firstLine="426"/>
        <w:jc w:val="center"/>
        <w:rPr>
          <w:rFonts w:ascii="PT Astra Serif" w:hAnsi="PT Astra Serif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843"/>
        <w:gridCol w:w="2410"/>
        <w:gridCol w:w="1701"/>
        <w:gridCol w:w="1559"/>
      </w:tblGrid>
      <w:tr w:rsidR="004D77A0" w:rsidRPr="007B31BA" w:rsidTr="004D77A0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D77A0" w:rsidRPr="007B31BA" w:rsidTr="004D77A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 w:rsidR="004D77A0" w:rsidRPr="007B31BA" w:rsidTr="004D77A0">
        <w:trPr>
          <w:trHeight w:val="62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Зав. юридической службой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Е.А.Гросман</w:t>
            </w:r>
          </w:p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77A0" w:rsidRPr="007B31BA" w:rsidTr="004D77A0">
        <w:trPr>
          <w:trHeight w:val="80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Зав. отделом экономики и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Е.Н.Мамаева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77A0" w:rsidRPr="007B31BA" w:rsidTr="004D77A0">
        <w:trPr>
          <w:trHeight w:val="80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B97781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97781"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A0" w:rsidRPr="00B97781" w:rsidRDefault="00B25668" w:rsidP="00B2566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97781">
              <w:rPr>
                <w:rFonts w:ascii="PT Astra Serif" w:hAnsi="PT Astra Serif"/>
                <w:sz w:val="24"/>
                <w:szCs w:val="24"/>
              </w:rPr>
              <w:t>В.А</w:t>
            </w:r>
            <w:r w:rsidR="004D77A0" w:rsidRPr="00B9778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B97781">
              <w:rPr>
                <w:rFonts w:ascii="PT Astra Serif" w:hAnsi="PT Astra Serif"/>
                <w:sz w:val="24"/>
                <w:szCs w:val="24"/>
              </w:rPr>
              <w:t>Князева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0" w:rsidRPr="007B31BA" w:rsidRDefault="004D77A0" w:rsidP="004D77A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77A0" w:rsidRPr="007B31BA" w:rsidRDefault="004D77A0" w:rsidP="004D77A0">
      <w:pPr>
        <w:spacing w:after="0"/>
        <w:rPr>
          <w:rFonts w:ascii="PT Astra Serif" w:hAnsi="PT Astra Serif"/>
          <w:sz w:val="20"/>
          <w:szCs w:val="20"/>
        </w:rPr>
      </w:pPr>
    </w:p>
    <w:tbl>
      <w:tblPr>
        <w:tblW w:w="9889" w:type="dxa"/>
        <w:tblLook w:val="04A0"/>
      </w:tblPr>
      <w:tblGrid>
        <w:gridCol w:w="3936"/>
        <w:gridCol w:w="283"/>
        <w:gridCol w:w="2924"/>
        <w:gridCol w:w="2746"/>
      </w:tblGrid>
      <w:tr w:rsidR="004D77A0" w:rsidRPr="007B31BA" w:rsidTr="004D77A0">
        <w:tc>
          <w:tcPr>
            <w:tcW w:w="3936" w:type="dxa"/>
          </w:tcPr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Ответственные за содержание проекта правового акта:</w:t>
            </w:r>
          </w:p>
        </w:tc>
        <w:tc>
          <w:tcPr>
            <w:tcW w:w="3207" w:type="dxa"/>
            <w:gridSpan w:val="2"/>
          </w:tcPr>
          <w:p w:rsidR="004D77A0" w:rsidRPr="007B31BA" w:rsidRDefault="004D77A0" w:rsidP="004D77A0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746" w:type="dxa"/>
          </w:tcPr>
          <w:p w:rsidR="004D77A0" w:rsidRPr="007B31BA" w:rsidRDefault="004D77A0" w:rsidP="004D77A0">
            <w:pPr>
              <w:rPr>
                <w:rFonts w:ascii="PT Astra Serif" w:hAnsi="PT Astra Serif"/>
                <w:sz w:val="20"/>
              </w:rPr>
            </w:pPr>
          </w:p>
        </w:tc>
      </w:tr>
      <w:tr w:rsidR="004D77A0" w:rsidRPr="007B31BA" w:rsidTr="004D77A0">
        <w:trPr>
          <w:trHeight w:val="367"/>
        </w:trPr>
        <w:tc>
          <w:tcPr>
            <w:tcW w:w="3936" w:type="dxa"/>
            <w:tcBorders>
              <w:bottom w:val="single" w:sz="4" w:space="0" w:color="auto"/>
            </w:tcBorders>
          </w:tcPr>
          <w:p w:rsidR="004D77A0" w:rsidRPr="007B31BA" w:rsidRDefault="004D77A0" w:rsidP="004D77A0">
            <w:pPr>
              <w:rPr>
                <w:rFonts w:ascii="PT Astra Serif" w:hAnsi="PT Astra Serif"/>
                <w:sz w:val="20"/>
              </w:rPr>
            </w:pPr>
            <w:r w:rsidRPr="007B31BA">
              <w:rPr>
                <w:rFonts w:ascii="PT Astra Serif" w:hAnsi="PT Astra Serif"/>
                <w:sz w:val="20"/>
              </w:rPr>
              <w:t>Скорик С. Е.</w:t>
            </w:r>
            <w:r w:rsidR="00A86C9F">
              <w:rPr>
                <w:rFonts w:ascii="PT Astra Serif" w:hAnsi="PT Astra Serif"/>
                <w:sz w:val="20"/>
              </w:rPr>
              <w:t>,</w:t>
            </w:r>
            <w:r w:rsidRPr="007B31BA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7B31BA">
              <w:rPr>
                <w:rFonts w:ascii="PT Astra Serif" w:hAnsi="PT Astra Serif"/>
                <w:sz w:val="20"/>
              </w:rPr>
              <w:t>Адиева</w:t>
            </w:r>
            <w:proofErr w:type="spellEnd"/>
            <w:r w:rsidRPr="007B31BA">
              <w:rPr>
                <w:rFonts w:ascii="PT Astra Serif" w:hAnsi="PT Astra Serif"/>
                <w:sz w:val="20"/>
              </w:rPr>
              <w:t xml:space="preserve"> Г.Г.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</w:tcPr>
          <w:p w:rsidR="004D77A0" w:rsidRPr="007B31BA" w:rsidRDefault="004D77A0" w:rsidP="004D77A0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4D77A0" w:rsidRPr="007B31BA" w:rsidRDefault="004D77A0" w:rsidP="004D77A0">
            <w:pPr>
              <w:rPr>
                <w:rFonts w:ascii="PT Astra Serif" w:hAnsi="PT Astra Serif"/>
                <w:sz w:val="20"/>
              </w:rPr>
            </w:pPr>
          </w:p>
        </w:tc>
      </w:tr>
      <w:tr w:rsidR="004D77A0" w:rsidRPr="007B31BA" w:rsidTr="004D77A0">
        <w:tc>
          <w:tcPr>
            <w:tcW w:w="4219" w:type="dxa"/>
            <w:gridSpan w:val="2"/>
          </w:tcPr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Постановление Администрации Североуральского городского округа разослать: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D77A0" w:rsidRPr="007B31BA" w:rsidRDefault="004D77A0" w:rsidP="004D77A0">
            <w:pPr>
              <w:rPr>
                <w:rFonts w:ascii="PT Astra Serif" w:hAnsi="PT Astra Serif"/>
                <w:sz w:val="20"/>
              </w:rPr>
            </w:pPr>
          </w:p>
        </w:tc>
      </w:tr>
      <w:tr w:rsidR="004D77A0" w:rsidRPr="007B31BA" w:rsidTr="004D77A0">
        <w:tc>
          <w:tcPr>
            <w:tcW w:w="4219" w:type="dxa"/>
            <w:gridSpan w:val="2"/>
          </w:tcPr>
          <w:p w:rsidR="004D77A0" w:rsidRPr="007B31BA" w:rsidRDefault="004D77A0" w:rsidP="004D77A0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A0" w:rsidRPr="007B31BA" w:rsidRDefault="004D77A0" w:rsidP="004D77A0">
            <w:pPr>
              <w:rPr>
                <w:rFonts w:ascii="PT Astra Serif" w:hAnsi="PT Astra Serif"/>
                <w:sz w:val="20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ФУ – 1 экз. КСП – 1 экз., экономический отдел –1 экз.</w:t>
            </w:r>
          </w:p>
        </w:tc>
      </w:tr>
    </w:tbl>
    <w:tbl>
      <w:tblPr>
        <w:tblpPr w:leftFromText="180" w:rightFromText="180" w:vertAnchor="text" w:tblpX="-601" w:tblpY="1"/>
        <w:tblOverlap w:val="never"/>
        <w:tblW w:w="9889" w:type="dxa"/>
        <w:tblLook w:val="04A0"/>
      </w:tblPr>
      <w:tblGrid>
        <w:gridCol w:w="5529"/>
        <w:gridCol w:w="1536"/>
        <w:gridCol w:w="2824"/>
      </w:tblGrid>
      <w:tr w:rsidR="004D77A0" w:rsidRPr="007B31BA" w:rsidTr="004D77A0">
        <w:tc>
          <w:tcPr>
            <w:tcW w:w="5529" w:type="dxa"/>
          </w:tcPr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 xml:space="preserve">Начальник  Финансового управления Администрации Североуральского городского     округа                                                </w:t>
            </w:r>
          </w:p>
        </w:tc>
        <w:tc>
          <w:tcPr>
            <w:tcW w:w="1536" w:type="dxa"/>
          </w:tcPr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</w:p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24" w:type="dxa"/>
          </w:tcPr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 xml:space="preserve">   </w:t>
            </w:r>
          </w:p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 xml:space="preserve">           Э. И. Мухаметова    </w:t>
            </w:r>
          </w:p>
        </w:tc>
      </w:tr>
      <w:tr w:rsidR="004D77A0" w:rsidRPr="00742A44" w:rsidTr="004D77A0">
        <w:tc>
          <w:tcPr>
            <w:tcW w:w="5529" w:type="dxa"/>
          </w:tcPr>
          <w:p w:rsidR="004D77A0" w:rsidRPr="007B31BA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</w:rPr>
              <w:t>(34380)</w:t>
            </w:r>
            <w:r w:rsidR="00A86C9F">
              <w:rPr>
                <w:rFonts w:ascii="PT Astra Serif" w:hAnsi="PT Astra Serif"/>
                <w:sz w:val="24"/>
                <w:szCs w:val="24"/>
              </w:rPr>
              <w:t xml:space="preserve">2-69-71, </w:t>
            </w:r>
            <w:r w:rsidRPr="007B31BA">
              <w:rPr>
                <w:rFonts w:ascii="PT Astra Serif" w:hAnsi="PT Astra Serif"/>
                <w:sz w:val="24"/>
                <w:szCs w:val="24"/>
              </w:rPr>
              <w:t>2-</w:t>
            </w:r>
            <w:r w:rsidR="00A86C9F">
              <w:rPr>
                <w:rFonts w:ascii="PT Astra Serif" w:hAnsi="PT Astra Serif"/>
                <w:sz w:val="24"/>
                <w:szCs w:val="24"/>
              </w:rPr>
              <w:t>27</w:t>
            </w:r>
            <w:r w:rsidRPr="007B31BA">
              <w:rPr>
                <w:rFonts w:ascii="PT Astra Serif" w:hAnsi="PT Astra Serif"/>
                <w:sz w:val="24"/>
                <w:szCs w:val="24"/>
              </w:rPr>
              <w:t>-</w:t>
            </w:r>
            <w:r w:rsidR="00A86C9F">
              <w:rPr>
                <w:rFonts w:ascii="PT Astra Serif" w:hAnsi="PT Astra Serif"/>
                <w:sz w:val="24"/>
                <w:szCs w:val="24"/>
              </w:rPr>
              <w:t>63</w:t>
            </w:r>
          </w:p>
          <w:p w:rsidR="004D77A0" w:rsidRPr="00742A44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B31BA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7B31BA">
              <w:rPr>
                <w:rFonts w:ascii="PT Astra Serif" w:hAnsi="PT Astra Serif"/>
                <w:sz w:val="24"/>
                <w:szCs w:val="24"/>
              </w:rPr>
              <w:t>@</w:t>
            </w:r>
            <w:r w:rsidRPr="007B31BA">
              <w:rPr>
                <w:rFonts w:ascii="PT Astra Serif" w:hAnsi="PT Astra Serif"/>
                <w:sz w:val="24"/>
                <w:szCs w:val="24"/>
                <w:lang w:val="en-US"/>
              </w:rPr>
              <w:t>fin</w:t>
            </w:r>
            <w:r w:rsidRPr="007B31BA">
              <w:rPr>
                <w:rFonts w:ascii="PT Astra Serif" w:hAnsi="PT Astra Serif"/>
                <w:sz w:val="24"/>
                <w:szCs w:val="24"/>
              </w:rPr>
              <w:t>-</w:t>
            </w:r>
            <w:r w:rsidRPr="007B31BA">
              <w:rPr>
                <w:rFonts w:ascii="PT Astra Serif" w:hAnsi="PT Astra Serif"/>
                <w:sz w:val="24"/>
                <w:szCs w:val="24"/>
                <w:lang w:val="en-US"/>
              </w:rPr>
              <w:t>severouralsk</w:t>
            </w:r>
            <w:r w:rsidRPr="007B31BA">
              <w:rPr>
                <w:rFonts w:ascii="PT Astra Serif" w:hAnsi="PT Astra Serif"/>
                <w:sz w:val="24"/>
                <w:szCs w:val="24"/>
              </w:rPr>
              <w:t>.</w:t>
            </w:r>
            <w:r w:rsidRPr="007B31BA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</w:p>
        </w:tc>
        <w:tc>
          <w:tcPr>
            <w:tcW w:w="1536" w:type="dxa"/>
          </w:tcPr>
          <w:p w:rsidR="004D77A0" w:rsidRPr="00742A44" w:rsidRDefault="004D77A0" w:rsidP="004D77A0">
            <w:pPr>
              <w:rPr>
                <w:rFonts w:ascii="PT Astra Serif" w:hAnsi="PT Astra Serif"/>
                <w:sz w:val="24"/>
                <w:szCs w:val="24"/>
              </w:rPr>
            </w:pPr>
            <w:r w:rsidRPr="00742A44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</w:p>
        </w:tc>
        <w:tc>
          <w:tcPr>
            <w:tcW w:w="2824" w:type="dxa"/>
          </w:tcPr>
          <w:p w:rsidR="004D77A0" w:rsidRPr="00742A44" w:rsidRDefault="004D77A0" w:rsidP="004D77A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77A0" w:rsidRPr="00997D79" w:rsidRDefault="004D77A0" w:rsidP="004D77A0">
      <w:pPr>
        <w:pStyle w:val="ConsPlusNormal"/>
        <w:ind w:right="-14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D77A0" w:rsidRPr="00997D79" w:rsidRDefault="004D77A0" w:rsidP="002419A3">
      <w:pPr>
        <w:pStyle w:val="ConsPlusNormal"/>
        <w:ind w:right="-142"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sectPr w:rsidR="004D77A0" w:rsidRPr="00997D79" w:rsidSect="002419A3">
      <w:headerReference w:type="default" r:id="rId9"/>
      <w:headerReference w:type="first" r:id="rId10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04" w:rsidRDefault="00473D04" w:rsidP="001679F7">
      <w:pPr>
        <w:spacing w:after="0" w:line="240" w:lineRule="auto"/>
      </w:pPr>
      <w:r>
        <w:separator/>
      </w:r>
    </w:p>
  </w:endnote>
  <w:endnote w:type="continuationSeparator" w:id="0">
    <w:p w:rsidR="00473D04" w:rsidRDefault="00473D04" w:rsidP="0016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04" w:rsidRDefault="00473D04" w:rsidP="001679F7">
      <w:pPr>
        <w:spacing w:after="0" w:line="240" w:lineRule="auto"/>
      </w:pPr>
      <w:r>
        <w:separator/>
      </w:r>
    </w:p>
  </w:footnote>
  <w:footnote w:type="continuationSeparator" w:id="0">
    <w:p w:rsidR="00473D04" w:rsidRDefault="00473D04" w:rsidP="0016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8666"/>
    </w:sdtPr>
    <w:sdtContent>
      <w:p w:rsidR="00473D04" w:rsidRDefault="00C200A5">
        <w:pPr>
          <w:pStyle w:val="a6"/>
          <w:jc w:val="center"/>
        </w:pPr>
        <w:fldSimple w:instr="PAGE   \* MERGEFORMAT">
          <w:r w:rsidR="00473D04">
            <w:rPr>
              <w:noProof/>
            </w:rPr>
            <w:t>6</w:t>
          </w:r>
        </w:fldSimple>
      </w:p>
    </w:sdtContent>
  </w:sdt>
  <w:p w:rsidR="00473D04" w:rsidRDefault="00473D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04" w:rsidRDefault="00473D04">
    <w:pPr>
      <w:pStyle w:val="a6"/>
    </w:pPr>
  </w:p>
  <w:p w:rsidR="00473D04" w:rsidRDefault="00473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0D2"/>
    <w:multiLevelType w:val="hybridMultilevel"/>
    <w:tmpl w:val="137CE26E"/>
    <w:lvl w:ilvl="0" w:tplc="CCB2643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486AF2"/>
    <w:multiLevelType w:val="hybridMultilevel"/>
    <w:tmpl w:val="CF6C0C94"/>
    <w:lvl w:ilvl="0" w:tplc="E466A622">
      <w:start w:val="1"/>
      <w:numFmt w:val="decimal"/>
      <w:lvlText w:val="%1."/>
      <w:lvlJc w:val="left"/>
      <w:pPr>
        <w:ind w:left="928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73198A"/>
    <w:multiLevelType w:val="hybridMultilevel"/>
    <w:tmpl w:val="EBBC1654"/>
    <w:lvl w:ilvl="0" w:tplc="49C6BC3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55785E"/>
    <w:multiLevelType w:val="hybridMultilevel"/>
    <w:tmpl w:val="BC50FC4E"/>
    <w:lvl w:ilvl="0" w:tplc="B80E64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9F10D4"/>
    <w:multiLevelType w:val="hybridMultilevel"/>
    <w:tmpl w:val="ED4AE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10FB"/>
    <w:multiLevelType w:val="hybridMultilevel"/>
    <w:tmpl w:val="4DDAFDBE"/>
    <w:lvl w:ilvl="0" w:tplc="B80E64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70333"/>
    <w:multiLevelType w:val="hybridMultilevel"/>
    <w:tmpl w:val="EABC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A14"/>
    <w:multiLevelType w:val="hybridMultilevel"/>
    <w:tmpl w:val="2B8E6A56"/>
    <w:lvl w:ilvl="0" w:tplc="E1202842">
      <w:start w:val="1"/>
      <w:numFmt w:val="decimal"/>
      <w:lvlText w:val="%1."/>
      <w:lvlJc w:val="left"/>
      <w:pPr>
        <w:ind w:left="928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AD24390"/>
    <w:multiLevelType w:val="hybridMultilevel"/>
    <w:tmpl w:val="6C964D82"/>
    <w:lvl w:ilvl="0" w:tplc="01624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274F8A"/>
    <w:multiLevelType w:val="hybridMultilevel"/>
    <w:tmpl w:val="E06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3B9E"/>
    <w:multiLevelType w:val="hybridMultilevel"/>
    <w:tmpl w:val="002E59D2"/>
    <w:lvl w:ilvl="0" w:tplc="4B36D2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8E5C14"/>
    <w:rsid w:val="00013EB4"/>
    <w:rsid w:val="000158AB"/>
    <w:rsid w:val="00034140"/>
    <w:rsid w:val="0006095E"/>
    <w:rsid w:val="00061F9B"/>
    <w:rsid w:val="00064698"/>
    <w:rsid w:val="000732FE"/>
    <w:rsid w:val="000769ED"/>
    <w:rsid w:val="00076B97"/>
    <w:rsid w:val="00090D12"/>
    <w:rsid w:val="00093F90"/>
    <w:rsid w:val="00094FA4"/>
    <w:rsid w:val="0009520D"/>
    <w:rsid w:val="00095305"/>
    <w:rsid w:val="000B32D0"/>
    <w:rsid w:val="000B3F25"/>
    <w:rsid w:val="000E4C62"/>
    <w:rsid w:val="000E72DA"/>
    <w:rsid w:val="0010307F"/>
    <w:rsid w:val="00103226"/>
    <w:rsid w:val="001264C2"/>
    <w:rsid w:val="00126D8B"/>
    <w:rsid w:val="00134EAE"/>
    <w:rsid w:val="00146FB7"/>
    <w:rsid w:val="001679F7"/>
    <w:rsid w:val="001718D2"/>
    <w:rsid w:val="00174F56"/>
    <w:rsid w:val="00183712"/>
    <w:rsid w:val="00187CD8"/>
    <w:rsid w:val="001B7D17"/>
    <w:rsid w:val="001C0D4E"/>
    <w:rsid w:val="001C5693"/>
    <w:rsid w:val="001D2E75"/>
    <w:rsid w:val="001F09B0"/>
    <w:rsid w:val="001F1BAF"/>
    <w:rsid w:val="002419A3"/>
    <w:rsid w:val="0026156B"/>
    <w:rsid w:val="0026769A"/>
    <w:rsid w:val="00270D99"/>
    <w:rsid w:val="002757D7"/>
    <w:rsid w:val="00276FE9"/>
    <w:rsid w:val="0028351A"/>
    <w:rsid w:val="002A13F6"/>
    <w:rsid w:val="002B0815"/>
    <w:rsid w:val="002C17D9"/>
    <w:rsid w:val="002E451D"/>
    <w:rsid w:val="002E6783"/>
    <w:rsid w:val="00317C03"/>
    <w:rsid w:val="00336EC5"/>
    <w:rsid w:val="00381F20"/>
    <w:rsid w:val="00385BDB"/>
    <w:rsid w:val="00390FCB"/>
    <w:rsid w:val="003A2FF7"/>
    <w:rsid w:val="003F2E60"/>
    <w:rsid w:val="003F5F67"/>
    <w:rsid w:val="0040760B"/>
    <w:rsid w:val="00425664"/>
    <w:rsid w:val="00432FB0"/>
    <w:rsid w:val="00434068"/>
    <w:rsid w:val="004379A4"/>
    <w:rsid w:val="00444B9E"/>
    <w:rsid w:val="00452A20"/>
    <w:rsid w:val="00453283"/>
    <w:rsid w:val="00453CE2"/>
    <w:rsid w:val="004556DC"/>
    <w:rsid w:val="00456F48"/>
    <w:rsid w:val="00464ED8"/>
    <w:rsid w:val="00465804"/>
    <w:rsid w:val="0047097D"/>
    <w:rsid w:val="00473D04"/>
    <w:rsid w:val="00475F44"/>
    <w:rsid w:val="004951EB"/>
    <w:rsid w:val="004A6CD3"/>
    <w:rsid w:val="004B021B"/>
    <w:rsid w:val="004D77A0"/>
    <w:rsid w:val="004E4161"/>
    <w:rsid w:val="00504C2C"/>
    <w:rsid w:val="00511504"/>
    <w:rsid w:val="005138B7"/>
    <w:rsid w:val="005147C0"/>
    <w:rsid w:val="005174DA"/>
    <w:rsid w:val="00531F0C"/>
    <w:rsid w:val="0055470E"/>
    <w:rsid w:val="00575109"/>
    <w:rsid w:val="00586995"/>
    <w:rsid w:val="00592352"/>
    <w:rsid w:val="0059433C"/>
    <w:rsid w:val="0059573B"/>
    <w:rsid w:val="00595BBE"/>
    <w:rsid w:val="005B04C0"/>
    <w:rsid w:val="005C0F9C"/>
    <w:rsid w:val="005D4CE8"/>
    <w:rsid w:val="005F3696"/>
    <w:rsid w:val="00631B11"/>
    <w:rsid w:val="00646652"/>
    <w:rsid w:val="00654263"/>
    <w:rsid w:val="00665407"/>
    <w:rsid w:val="0066655D"/>
    <w:rsid w:val="00671399"/>
    <w:rsid w:val="006757C1"/>
    <w:rsid w:val="006952DA"/>
    <w:rsid w:val="006961A3"/>
    <w:rsid w:val="006A2931"/>
    <w:rsid w:val="006D7AFA"/>
    <w:rsid w:val="006F1146"/>
    <w:rsid w:val="00713E7E"/>
    <w:rsid w:val="00725106"/>
    <w:rsid w:val="00733498"/>
    <w:rsid w:val="00736BE8"/>
    <w:rsid w:val="00745DE4"/>
    <w:rsid w:val="0075116D"/>
    <w:rsid w:val="00756E9A"/>
    <w:rsid w:val="00781EB6"/>
    <w:rsid w:val="00785A90"/>
    <w:rsid w:val="00791944"/>
    <w:rsid w:val="007A05E4"/>
    <w:rsid w:val="007A2653"/>
    <w:rsid w:val="007B31BA"/>
    <w:rsid w:val="007B61EB"/>
    <w:rsid w:val="007D3DBC"/>
    <w:rsid w:val="007F4E38"/>
    <w:rsid w:val="007F55A3"/>
    <w:rsid w:val="00821C31"/>
    <w:rsid w:val="00821E87"/>
    <w:rsid w:val="00860F7B"/>
    <w:rsid w:val="00861E25"/>
    <w:rsid w:val="00865071"/>
    <w:rsid w:val="00890438"/>
    <w:rsid w:val="008A504C"/>
    <w:rsid w:val="008D27DE"/>
    <w:rsid w:val="008D668E"/>
    <w:rsid w:val="008D69DD"/>
    <w:rsid w:val="008E5C14"/>
    <w:rsid w:val="008E6D75"/>
    <w:rsid w:val="008F04AB"/>
    <w:rsid w:val="008F68C4"/>
    <w:rsid w:val="00920123"/>
    <w:rsid w:val="00931EA9"/>
    <w:rsid w:val="00932D38"/>
    <w:rsid w:val="00950D8F"/>
    <w:rsid w:val="00976578"/>
    <w:rsid w:val="00976CD5"/>
    <w:rsid w:val="00983E50"/>
    <w:rsid w:val="00997D79"/>
    <w:rsid w:val="009A4C8D"/>
    <w:rsid w:val="009D0298"/>
    <w:rsid w:val="009D1DA0"/>
    <w:rsid w:val="009E3B76"/>
    <w:rsid w:val="009F4E62"/>
    <w:rsid w:val="00A0368F"/>
    <w:rsid w:val="00A25B18"/>
    <w:rsid w:val="00A27A43"/>
    <w:rsid w:val="00A767F5"/>
    <w:rsid w:val="00A86C9F"/>
    <w:rsid w:val="00A90762"/>
    <w:rsid w:val="00AA352D"/>
    <w:rsid w:val="00AB2758"/>
    <w:rsid w:val="00AB4FDA"/>
    <w:rsid w:val="00AC426D"/>
    <w:rsid w:val="00AD4890"/>
    <w:rsid w:val="00AE2B0F"/>
    <w:rsid w:val="00AF3508"/>
    <w:rsid w:val="00B00602"/>
    <w:rsid w:val="00B25668"/>
    <w:rsid w:val="00B25926"/>
    <w:rsid w:val="00B34A60"/>
    <w:rsid w:val="00B60438"/>
    <w:rsid w:val="00B71D8A"/>
    <w:rsid w:val="00B84C94"/>
    <w:rsid w:val="00B90180"/>
    <w:rsid w:val="00B95939"/>
    <w:rsid w:val="00B97781"/>
    <w:rsid w:val="00BB44EC"/>
    <w:rsid w:val="00BB5DDE"/>
    <w:rsid w:val="00BB7AB6"/>
    <w:rsid w:val="00BC6717"/>
    <w:rsid w:val="00BD1844"/>
    <w:rsid w:val="00BD62FD"/>
    <w:rsid w:val="00BF2D45"/>
    <w:rsid w:val="00C200A5"/>
    <w:rsid w:val="00C34848"/>
    <w:rsid w:val="00C36DD9"/>
    <w:rsid w:val="00C61625"/>
    <w:rsid w:val="00C73082"/>
    <w:rsid w:val="00CA4FFF"/>
    <w:rsid w:val="00CB5B1D"/>
    <w:rsid w:val="00CD52D8"/>
    <w:rsid w:val="00CD5FFC"/>
    <w:rsid w:val="00CE7E59"/>
    <w:rsid w:val="00D02D14"/>
    <w:rsid w:val="00D02FA1"/>
    <w:rsid w:val="00D063B5"/>
    <w:rsid w:val="00D13F81"/>
    <w:rsid w:val="00D23346"/>
    <w:rsid w:val="00D33FF8"/>
    <w:rsid w:val="00D4694C"/>
    <w:rsid w:val="00D56703"/>
    <w:rsid w:val="00D62CB4"/>
    <w:rsid w:val="00D87A34"/>
    <w:rsid w:val="00DE0CEB"/>
    <w:rsid w:val="00E07422"/>
    <w:rsid w:val="00E24E23"/>
    <w:rsid w:val="00E24ED3"/>
    <w:rsid w:val="00E4292A"/>
    <w:rsid w:val="00E76E5F"/>
    <w:rsid w:val="00E904C5"/>
    <w:rsid w:val="00EA592F"/>
    <w:rsid w:val="00EB3B1D"/>
    <w:rsid w:val="00EE69CD"/>
    <w:rsid w:val="00EF0C5D"/>
    <w:rsid w:val="00EF3AC5"/>
    <w:rsid w:val="00F00557"/>
    <w:rsid w:val="00F141E1"/>
    <w:rsid w:val="00F16062"/>
    <w:rsid w:val="00F21955"/>
    <w:rsid w:val="00F411C5"/>
    <w:rsid w:val="00F42534"/>
    <w:rsid w:val="00F52983"/>
    <w:rsid w:val="00F63AB0"/>
    <w:rsid w:val="00F75B0E"/>
    <w:rsid w:val="00F81E7B"/>
    <w:rsid w:val="00F86CB8"/>
    <w:rsid w:val="00FC0499"/>
    <w:rsid w:val="00FD1DBB"/>
    <w:rsid w:val="00FF2AB8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E5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A4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E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9F7"/>
  </w:style>
  <w:style w:type="paragraph" w:styleId="a8">
    <w:name w:val="footer"/>
    <w:basedOn w:val="a"/>
    <w:link w:val="a9"/>
    <w:uiPriority w:val="99"/>
    <w:unhideWhenUsed/>
    <w:rsid w:val="0016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9F7"/>
  </w:style>
  <w:style w:type="table" w:styleId="aa">
    <w:name w:val="Table Grid"/>
    <w:basedOn w:val="a1"/>
    <w:uiPriority w:val="59"/>
    <w:rsid w:val="004D7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7240867204FE733025B34409EFAAE24F9178277363099CB98AF9D7913332CD4g0a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7240867204FE733025B34409EFAAE24F917827736379DCB9BAF9D7913332CD40E0F2ECA831229793042A2g0a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12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P232</cp:lastModifiedBy>
  <cp:revision>40</cp:revision>
  <cp:lastPrinted>2023-11-13T09:11:00Z</cp:lastPrinted>
  <dcterms:created xsi:type="dcterms:W3CDTF">2023-11-09T05:37:00Z</dcterms:created>
  <dcterms:modified xsi:type="dcterms:W3CDTF">2024-02-22T03:53:00Z</dcterms:modified>
</cp:coreProperties>
</file>