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Утвержден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Постановлением Адми</w:t>
      </w:r>
      <w:r>
        <w:rPr>
          <w:rFonts w:ascii="PT Astra Serif" w:hAnsi="PT Astra Serif"/>
          <w:sz w:val="24"/>
        </w:rPr>
        <w:t>нистрации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Североуральского городского округа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 xml:space="preserve">от 30 мая 2013 г.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734</w:t>
      </w:r>
    </w:p>
    <w:p w:rsidR="00000000" w:rsidRDefault="00994C22">
      <w:pPr>
        <w:pStyle w:val="ConsPlusNormal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bookmarkStart w:id="0" w:name="Par33"/>
      <w:bookmarkEnd w:id="0"/>
      <w:r>
        <w:rPr>
          <w:rFonts w:ascii="PT Astra Serif" w:hAnsi="PT Astra Serif"/>
          <w:b/>
          <w:sz w:val="24"/>
        </w:rPr>
        <w:t>АДМИНИСТРАТИВНЫЙ РЕГЛАМЕНТ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b/>
          <w:sz w:val="24"/>
        </w:rPr>
        <w:t>ПРЕДОСТАВЛЕНИЯ МУНИЦИПАЛЬНОЙ УСЛУГИ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b/>
          <w:sz w:val="24"/>
        </w:rPr>
        <w:t>"ВЫДАЧА РАЗРЕШЕНИЯ НА ПРОВЕДЕНИЕ ЗЕМЛЯНЫХ РАБОТ"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2F2705" w:rsidRDefault="002F2705" w:rsidP="002F2705">
      <w:pPr>
        <w:pStyle w:val="ConsPlusNormal"/>
        <w:jc w:val="center"/>
      </w:pPr>
      <w:r>
        <w:rPr>
          <w:rFonts w:ascii="PT Astra Serif" w:hAnsi="PT Astra Serif"/>
          <w:color w:val="392C69"/>
          <w:sz w:val="24"/>
        </w:rPr>
        <w:t>Список изменяющих документов</w:t>
      </w:r>
    </w:p>
    <w:p w:rsidR="002F2705" w:rsidRDefault="002F2705" w:rsidP="002F2705">
      <w:pPr>
        <w:pStyle w:val="ConsPlusNormal"/>
        <w:jc w:val="center"/>
      </w:pPr>
      <w:r>
        <w:rPr>
          <w:rFonts w:ascii="PT Astra Serif" w:hAnsi="PT Astra Serif"/>
          <w:color w:val="392C69"/>
          <w:sz w:val="24"/>
        </w:rPr>
        <w:t>(в ред. Постановлений Администрации Североуральского городского округа</w:t>
      </w:r>
    </w:p>
    <w:p w:rsidR="002F2705" w:rsidRDefault="002F2705" w:rsidP="002F2705">
      <w:pPr>
        <w:pStyle w:val="ConsPlusNormal"/>
        <w:rPr>
          <w:rFonts w:ascii="PT Astra Serif" w:hAnsi="PT Astra Serif"/>
          <w:color w:val="392C69"/>
          <w:sz w:val="24"/>
        </w:rPr>
      </w:pPr>
      <w:r>
        <w:rPr>
          <w:rFonts w:ascii="PT Astra Serif" w:hAnsi="PT Astra Serif"/>
          <w:color w:val="392C69"/>
          <w:sz w:val="24"/>
        </w:rPr>
        <w:t xml:space="preserve">от 30.12.2013 </w:t>
      </w:r>
      <w:hyperlink r:id="rId4" w:history="1">
        <w:r>
          <w:rPr>
            <w:rStyle w:val="a3"/>
            <w:rFonts w:ascii="PT Astra Serif" w:hAnsi="PT Astra Serif"/>
            <w:color w:val="0000FF"/>
            <w:sz w:val="24"/>
          </w:rPr>
          <w:t>N 1991</w:t>
        </w:r>
      </w:hyperlink>
      <w:r>
        <w:rPr>
          <w:rFonts w:ascii="PT Astra Serif" w:hAnsi="PT Astra Serif"/>
          <w:color w:val="392C69"/>
          <w:sz w:val="24"/>
        </w:rPr>
        <w:t xml:space="preserve">, от 24.11.2014 № 1787, от 31.05.2016 </w:t>
      </w:r>
      <w:hyperlink r:id="rId5" w:history="1">
        <w:r>
          <w:rPr>
            <w:rStyle w:val="a3"/>
            <w:rFonts w:ascii="PT Astra Serif" w:hAnsi="PT Astra Serif"/>
            <w:color w:val="0000FF"/>
            <w:sz w:val="24"/>
          </w:rPr>
          <w:t>N 664</w:t>
        </w:r>
      </w:hyperlink>
      <w:r>
        <w:rPr>
          <w:rStyle w:val="a3"/>
          <w:rFonts w:ascii="PT Astra Serif" w:hAnsi="PT Astra Serif"/>
          <w:color w:val="0000FF"/>
          <w:sz w:val="24"/>
        </w:rPr>
        <w:t xml:space="preserve">, </w:t>
      </w:r>
      <w:r>
        <w:rPr>
          <w:rStyle w:val="a3"/>
          <w:rFonts w:ascii="PT Astra Serif" w:hAnsi="PT Astra Serif"/>
          <w:color w:val="0000FF"/>
          <w:sz w:val="24"/>
          <w:lang w:val="ru-RU"/>
        </w:rPr>
        <w:t>от 27.01.2017 № 90, от 02.10.2019 №1018</w:t>
      </w:r>
      <w:r>
        <w:rPr>
          <w:rFonts w:ascii="PT Astra Serif" w:hAnsi="PT Astra Serif"/>
          <w:color w:val="392C69"/>
          <w:sz w:val="24"/>
        </w:rPr>
        <w:t>)</w:t>
      </w:r>
    </w:p>
    <w:p w:rsidR="002F2705" w:rsidRDefault="002F2705" w:rsidP="002F2705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Раздел 1. ОБЩИЕ ПОЛОЖЕНИЯ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/>
          <w:sz w:val="24"/>
        </w:rPr>
        <w:t>1. Административный регламент предоставления м</w:t>
      </w:r>
      <w:r>
        <w:rPr>
          <w:rFonts w:ascii="PT Astra Serif" w:hAnsi="PT Astra Serif"/>
          <w:sz w:val="24"/>
        </w:rPr>
        <w:t>униципальной услуги «</w:t>
      </w:r>
      <w:bookmarkStart w:id="1" w:name="_GoBack"/>
      <w:r>
        <w:rPr>
          <w:rFonts w:ascii="PT Astra Serif" w:hAnsi="PT Astra Serif"/>
          <w:sz w:val="24"/>
        </w:rPr>
        <w:t>Выдача разрешения на проведение земляных работ</w:t>
      </w:r>
      <w:bookmarkEnd w:id="1"/>
      <w:r>
        <w:rPr>
          <w:rFonts w:ascii="PT Astra Serif" w:hAnsi="PT Astra Serif"/>
          <w:sz w:val="24"/>
        </w:rPr>
        <w:t>» (далее - Регламент) разработан в целях повышения качества предоставления и доступности муниципальной услуги на территории Североуральского городского округа, создания комфортных условий д</w:t>
      </w:r>
      <w:r>
        <w:rPr>
          <w:rFonts w:ascii="PT Astra Serif" w:hAnsi="PT Astra Serif"/>
          <w:sz w:val="24"/>
        </w:rPr>
        <w:t>ля получателей услуги, определения сроков и последовательности действий (административных процедур) при выдаче разрешений на проведение земляных работ.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В целях настоящего Регламента под земельными работами понимаются работы, связанные с разрытием грунта ил</w:t>
      </w:r>
      <w:r>
        <w:rPr>
          <w:rFonts w:ascii="PT Astra Serif" w:hAnsi="PT Astra Serif"/>
          <w:sz w:val="24"/>
        </w:rPr>
        <w:t>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2. Получателями муниципальной услуги (далее - заявители) являются физические или юридические лица, а также</w:t>
      </w:r>
      <w:r>
        <w:rPr>
          <w:rFonts w:ascii="PT Astra Serif" w:hAnsi="PT Astra Serif"/>
          <w:sz w:val="24"/>
        </w:rPr>
        <w:t xml:space="preserve"> уполномоченные ими лица на основании доверенности, оформленной в соответствии с гражданским законодательством Российской Федерации.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3. Информирование заинтересованных лиц о порядке предоставления муниципальной услуги осуществляется специалистами муниципал</w:t>
      </w:r>
      <w:r>
        <w:rPr>
          <w:rFonts w:ascii="PT Astra Serif" w:hAnsi="PT Astra Serif"/>
          <w:sz w:val="24"/>
        </w:rPr>
        <w:t>ьного казенного учреждения «Служба заказчика» (далее - Учреждение).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4. </w:t>
      </w:r>
      <w:r>
        <w:rPr>
          <w:rFonts w:ascii="PT Astra Serif" w:hAnsi="PT Astra Serif" w:cs="PT Astra Serif"/>
          <w:sz w:val="24"/>
        </w:rPr>
        <w:t>Информация о месте нахождения, графиках (режиме) работы, номерах контактных телефонов, адресах электронной почты Учреждения, информация о порядке предоставления муниципальной услуги раз</w:t>
      </w:r>
      <w:r>
        <w:rPr>
          <w:rFonts w:ascii="PT Astra Serif" w:hAnsi="PT Astra Serif" w:cs="PT Astra Serif"/>
          <w:sz w:val="24"/>
        </w:rPr>
        <w:t>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www.gosuslugi.ru, в региональной информационной системе «Реестр государственных и муниципальных у</w:t>
      </w:r>
      <w:r>
        <w:rPr>
          <w:rFonts w:ascii="PT Astra Serif" w:hAnsi="PT Astra Serif" w:cs="PT Astra Serif"/>
          <w:sz w:val="24"/>
        </w:rPr>
        <w:t xml:space="preserve">слуг (функций) Свердловской области» (далее - Региональный реестр) по адресу: </w:t>
      </w:r>
      <w:hyperlink r:id="rId6" w:history="1">
        <w:r>
          <w:rPr>
            <w:rStyle w:val="a3"/>
            <w:rFonts w:ascii="PT Astra Serif" w:hAnsi="PT Astra Serif" w:cs="PT Astra Serif"/>
            <w:color w:val="auto"/>
            <w:sz w:val="24"/>
            <w:u w:val="none"/>
            <w:lang w:val="en-US"/>
          </w:rPr>
          <w:t>www</w:t>
        </w:r>
        <w:r>
          <w:rPr>
            <w:rStyle w:val="a3"/>
            <w:rFonts w:ascii="PT Astra Serif" w:hAnsi="PT Astra Serif" w:cs="PT Astra Serif"/>
            <w:color w:val="auto"/>
            <w:sz w:val="24"/>
            <w:u w:val="none"/>
          </w:rPr>
          <w:t>.rgu4.egov66.ru</w:t>
        </w:r>
      </w:hyperlink>
      <w:r>
        <w:rPr>
          <w:rFonts w:ascii="PT Astra Serif" w:hAnsi="PT Astra Serif" w:cs="PT Astra Serif"/>
          <w:sz w:val="24"/>
        </w:rPr>
        <w:t>,</w:t>
      </w:r>
      <w:r>
        <w:rPr>
          <w:rFonts w:ascii="PT Astra Serif" w:hAnsi="PT Astra Serif" w:cs="PT Astra Serif"/>
          <w:sz w:val="24"/>
        </w:rPr>
        <w:t xml:space="preserve"> на официальном сайте Администрации Североуральского городского округа по адресу: </w:t>
      </w:r>
      <w:r>
        <w:rPr>
          <w:rFonts w:ascii="PT Astra Serif" w:hAnsi="PT Astra Serif" w:cs="PT Astra Serif"/>
          <w:sz w:val="24"/>
          <w:lang w:val="en-US"/>
        </w:rPr>
        <w:t>www</w:t>
      </w:r>
      <w:r>
        <w:rPr>
          <w:rFonts w:ascii="PT Astra Serif" w:hAnsi="PT Astra Serif" w:cs="PT Astra Serif"/>
          <w:sz w:val="24"/>
        </w:rPr>
        <w:t>.adm-severouralsk.ru.»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/>
          <w:sz w:val="24"/>
        </w:rPr>
        <w:t xml:space="preserve">5. </w:t>
      </w:r>
      <w:r>
        <w:rPr>
          <w:rFonts w:ascii="PT Astra Serif" w:hAnsi="PT Astra Serif" w:cs="PT Astra Serif"/>
          <w:sz w:val="24"/>
        </w:rPr>
        <w:t xml:space="preserve"> Инф</w:t>
      </w:r>
      <w:r>
        <w:rPr>
          <w:rFonts w:ascii="PT Astra Serif" w:hAnsi="PT Astra Serif" w:cs="PT Astra Serif"/>
          <w:sz w:val="24"/>
        </w:rPr>
        <w:t>ормацию о порядке предоставления муниципальной услуги, в том числе о ходе предоставлении муниципальной услуги, заявители могут получить непосредственно в Учреждении при личном обращении, с использованием средств телефонной связи, по электронной почте Учреж</w:t>
      </w:r>
      <w:r>
        <w:rPr>
          <w:rFonts w:ascii="PT Astra Serif" w:hAnsi="PT Astra Serif" w:cs="PT Astra Serif"/>
          <w:sz w:val="24"/>
        </w:rPr>
        <w:t>дения, на информационном стенде, расположенном в Учреждении.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lastRenderedPageBreak/>
        <w:t>Исчерпывающие ответы на устные обращения заявителей должны быть даны специалистами Учреждения непосредственно при личном обращении заявителя либо с использованием средств телефонной связи.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При от</w:t>
      </w:r>
      <w:r>
        <w:rPr>
          <w:rFonts w:ascii="PT Astra Serif" w:hAnsi="PT Astra Serif"/>
          <w:sz w:val="24"/>
        </w:rPr>
        <w:t>ветах на телефонные звонки и личные обращения граждан специалисты Учреждения подробно и в вежливой (корректной) форме информируют обратившихся по интересующим их вопросам. В случае отсутствия у специалиста, принявшего звонок, возможности самостоятельно отв</w:t>
      </w:r>
      <w:r>
        <w:rPr>
          <w:rFonts w:ascii="PT Astra Serif" w:hAnsi="PT Astra Serif"/>
          <w:sz w:val="24"/>
        </w:rPr>
        <w:t>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Устное информирование обратившегося лица осуществляется не более 15 минут.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В случае если для ответа требуется продолжитель</w:t>
      </w:r>
      <w:r>
        <w:rPr>
          <w:rFonts w:ascii="PT Astra Serif" w:hAnsi="PT Astra Serif"/>
          <w:sz w:val="24"/>
        </w:rPr>
        <w:t>ное время, специалист Учреждения,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</w:t>
      </w:r>
      <w:r>
        <w:rPr>
          <w:rFonts w:ascii="PT Astra Serif" w:hAnsi="PT Astra Serif"/>
          <w:sz w:val="24"/>
        </w:rPr>
        <w:t xml:space="preserve"> устного информирования.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Письменные обращения заявителей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</w:t>
      </w:r>
      <w:r>
        <w:rPr>
          <w:rFonts w:ascii="PT Astra Serif" w:hAnsi="PT Astra Serif"/>
          <w:sz w:val="24"/>
        </w:rPr>
        <w:t xml:space="preserve">аний к оформлению письменного обращения, предъявляемых Федеральным </w:t>
      </w:r>
      <w:hyperlink r:id="rId7" w:history="1">
        <w:r>
          <w:rPr>
            <w:rStyle w:val="a3"/>
            <w:rFonts w:ascii="PT Astra Serif" w:hAnsi="PT Astra Serif"/>
            <w:color w:val="0000FF"/>
            <w:sz w:val="24"/>
          </w:rPr>
          <w:t>законом</w:t>
        </w:r>
      </w:hyperlink>
      <w:r>
        <w:rPr>
          <w:rFonts w:ascii="PT Astra Serif" w:hAnsi="PT Astra Serif"/>
          <w:sz w:val="24"/>
        </w:rPr>
        <w:t xml:space="preserve"> от 02 мая 2006 года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59-ФЗ «О порядке рассмотрения обращений граждан Ро</w:t>
      </w:r>
      <w:r>
        <w:rPr>
          <w:rFonts w:ascii="PT Astra Serif" w:hAnsi="PT Astra Serif"/>
          <w:sz w:val="24"/>
        </w:rPr>
        <w:t>ссийской Федерации».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Заявители, представившие в Учреждение документы для предоставления услуги, в обязательном порядке информируются специалистами Учреждения: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о порядке оформления разрешения на проведение земляных работ;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об основаниях отказа в предоставлен</w:t>
      </w:r>
      <w:r>
        <w:rPr>
          <w:rFonts w:ascii="PT Astra Serif" w:hAnsi="PT Astra Serif"/>
          <w:sz w:val="24"/>
        </w:rPr>
        <w:t>ии разрешения на проведение земляных работ.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6. На информационном стенде, расположенном в помещении Учреждения, размещается следующая информация: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сведения о графике (режиме) работы Учреждения;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сведения о местонахождении и контактных телефонах организаций, в</w:t>
      </w:r>
      <w:r>
        <w:rPr>
          <w:rFonts w:ascii="PT Astra Serif" w:hAnsi="PT Astra Serif"/>
          <w:sz w:val="24"/>
        </w:rPr>
        <w:t xml:space="preserve"> которых заявители могут получить документы, необходимые для предоставления разрешения на проведение земляных работ;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текст Регламента с </w:t>
      </w:r>
      <w:hyperlink w:anchor="Par299" w:history="1">
        <w:r>
          <w:rPr>
            <w:rStyle w:val="a3"/>
            <w:rFonts w:ascii="PT Astra Serif" w:hAnsi="PT Astra Serif"/>
            <w:color w:val="0000FF"/>
            <w:sz w:val="24"/>
          </w:rPr>
          <w:t>приложениями</w:t>
        </w:r>
      </w:hyperlink>
      <w:r>
        <w:rPr>
          <w:rFonts w:ascii="PT Astra Serif" w:hAnsi="PT Astra Serif"/>
          <w:sz w:val="24"/>
        </w:rPr>
        <w:t xml:space="preserve"> (в отдельных креплениях);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перечень документов, необходимых для предоставления ус</w:t>
      </w:r>
      <w:r>
        <w:rPr>
          <w:rFonts w:ascii="PT Astra Serif" w:hAnsi="PT Astra Serif"/>
          <w:sz w:val="24"/>
        </w:rPr>
        <w:t>луги.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Текст материалов, размещаемых на стенде, должен быть напечатан удобным для чтения шрифтом (шрифт не менее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14).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7. </w:t>
      </w:r>
      <w:r>
        <w:rPr>
          <w:rFonts w:ascii="PT Astra Serif" w:hAnsi="PT Astra Serif" w:cs="PT Astra Serif"/>
          <w:sz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</w:t>
      </w:r>
      <w:r>
        <w:rPr>
          <w:rFonts w:ascii="PT Astra Serif" w:hAnsi="PT Astra Serif" w:cs="PT Astra Serif"/>
          <w:sz w:val="24"/>
        </w:rPr>
        <w:t>нформации, четкость в изложении информации, полнота информирования.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При общении с гражданами сотрудники Учреждения должны вести себя корректно и внимательно к гражданам, не унижать их чести и достоинства. Устное информирование о порядке предоставления муни</w:t>
      </w:r>
      <w:r>
        <w:rPr>
          <w:rFonts w:ascii="PT Astra Serif" w:hAnsi="PT Astra Serif" w:cs="PT Astra Serif"/>
          <w:sz w:val="24"/>
        </w:rPr>
        <w:t>ципальной услуги должно проводиться с использованием официально - делового стиля речи.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PT Astra Serif" w:hAnsi="PT Astra Serif" w:cs="PT Astra Serif"/>
          <w:sz w:val="24"/>
        </w:rPr>
        <w:t>автоинформирования</w:t>
      </w:r>
      <w:proofErr w:type="spellEnd"/>
      <w:r>
        <w:rPr>
          <w:rFonts w:ascii="PT Astra Serif" w:hAnsi="PT Astra Serif" w:cs="PT Astra Serif"/>
          <w:sz w:val="24"/>
        </w:rPr>
        <w:t>.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Раздел 2. СТАНДАРТ ПРЕДОСТАВЛЕНИЯ</w:t>
      </w:r>
      <w:r>
        <w:rPr>
          <w:rFonts w:ascii="PT Astra Serif" w:hAnsi="PT Astra Serif"/>
          <w:sz w:val="24"/>
        </w:rPr>
        <w:t xml:space="preserve"> МУНИЦИПАЛЬНОЙ УСЛУГИ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/>
          <w:sz w:val="24"/>
        </w:rPr>
        <w:t>8. Наименование муниципальной услуги: "Выдача разрешения на проведение земляных работ".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Arial"/>
          <w:sz w:val="24"/>
        </w:rPr>
        <w:t xml:space="preserve"> </w:t>
      </w:r>
      <w:r>
        <w:rPr>
          <w:rFonts w:ascii="PT Astra Serif" w:eastAsia="Times New Roman" w:hAnsi="PT Astra Serif" w:cs="Arial"/>
          <w:sz w:val="24"/>
          <w:lang w:eastAsia="ru-RU" w:bidi="ar-SA"/>
        </w:rPr>
        <w:t>9. Муниципальная услуга предоставляется муниципальным казенным учреждением «Служба заказчика».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10. Результатом предоставления муниципальной услу</w:t>
      </w:r>
      <w:r>
        <w:rPr>
          <w:rFonts w:ascii="PT Astra Serif" w:hAnsi="PT Astra Serif"/>
          <w:sz w:val="24"/>
        </w:rPr>
        <w:t>ги является: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выдача разрешения на проведение земляных работ;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отказ в выдаче разрешения на проведение земляных работ.</w:t>
      </w:r>
    </w:p>
    <w:p w:rsidR="00000000" w:rsidRDefault="00994C22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</w:rPr>
      </w:pPr>
    </w:p>
    <w:p w:rsidR="00000000" w:rsidRDefault="00994C22">
      <w:pPr>
        <w:pStyle w:val="ConsPlusNormal"/>
        <w:spacing w:line="276" w:lineRule="auto"/>
        <w:ind w:firstLine="540"/>
        <w:jc w:val="both"/>
      </w:pPr>
      <w:r>
        <w:rPr>
          <w:rFonts w:ascii="PT Astra Serif" w:hAnsi="PT Astra Serif"/>
          <w:color w:val="000000"/>
          <w:sz w:val="24"/>
        </w:rPr>
        <w:t xml:space="preserve">11. </w:t>
      </w:r>
      <w:r>
        <w:rPr>
          <w:rFonts w:ascii="PT Astra Serif" w:hAnsi="PT Astra Serif" w:cs="PT Astra Serif"/>
          <w:color w:val="000000"/>
          <w:sz w:val="24"/>
        </w:rPr>
        <w:t>Сроки предоставления услуги:</w:t>
      </w:r>
    </w:p>
    <w:p w:rsidR="00000000" w:rsidRDefault="00994C22">
      <w:pPr>
        <w:pStyle w:val="ConsPlusNormal"/>
        <w:spacing w:line="276" w:lineRule="auto"/>
        <w:ind w:firstLine="454"/>
        <w:jc w:val="both"/>
      </w:pPr>
      <w:r>
        <w:rPr>
          <w:rFonts w:ascii="PT Astra Serif" w:eastAsia="Times New Roman" w:hAnsi="PT Astra Serif" w:cs="PT Astra Serif"/>
          <w:color w:val="000000"/>
          <w:sz w:val="24"/>
        </w:rPr>
        <w:t>1) решение о предоставлении либо об отказе в предоставлении услуги принимается в течение 7 рабочих дней с</w:t>
      </w:r>
      <w:r>
        <w:rPr>
          <w:rFonts w:ascii="PT Astra Serif" w:eastAsia="Times New Roman" w:hAnsi="PT Astra Serif" w:cs="PT Astra Serif"/>
          <w:color w:val="000000"/>
          <w:sz w:val="24"/>
        </w:rPr>
        <w:t xml:space="preserve">о дня предоставления заявителем всех документов, указанных в </w:t>
      </w:r>
      <w:hyperlink w:history="1">
        <w:r>
          <w:rPr>
            <w:rStyle w:val="a3"/>
            <w:rFonts w:ascii="PT Astra Serif" w:eastAsia="Times New Roman" w:hAnsi="PT Astra Serif" w:cs="PT Astra Serif"/>
            <w:color w:val="000000"/>
            <w:sz w:val="24"/>
            <w:u w:val="none"/>
          </w:rPr>
          <w:t>пункте 1</w:t>
        </w:r>
      </w:hyperlink>
      <w:r>
        <w:rPr>
          <w:rFonts w:ascii="PT Astra Serif" w:eastAsia="Times New Roman" w:hAnsi="PT Astra Serif" w:cs="PT Astra Serif"/>
          <w:color w:val="000000"/>
          <w:sz w:val="24"/>
        </w:rPr>
        <w:t xml:space="preserve">3 </w:t>
      </w:r>
      <w:r>
        <w:rPr>
          <w:rFonts w:ascii="PT Astra Serif" w:eastAsia="Times New Roman" w:hAnsi="PT Astra Serif" w:cs="PT Astra Serif"/>
          <w:color w:val="000000"/>
          <w:sz w:val="24"/>
        </w:rPr>
        <w:t xml:space="preserve">Регламента; </w:t>
      </w:r>
    </w:p>
    <w:p w:rsidR="00000000" w:rsidRDefault="00994C22">
      <w:pPr>
        <w:pStyle w:val="ConsPlusNormal"/>
        <w:spacing w:line="276" w:lineRule="auto"/>
        <w:ind w:firstLine="540"/>
        <w:jc w:val="both"/>
      </w:pPr>
      <w:r>
        <w:rPr>
          <w:rFonts w:ascii="PT Astra Serif" w:hAnsi="PT Astra Serif" w:cs="PT Astra Serif"/>
          <w:color w:val="000000"/>
          <w:sz w:val="24"/>
        </w:rPr>
        <w:t>2) в случае проведения аварийных работ, после уведомления Учреждения телефонограммой владельцами сетей, оформление разрешения производится в трехдневный ср</w:t>
      </w:r>
      <w:r>
        <w:rPr>
          <w:rFonts w:ascii="PT Astra Serif" w:hAnsi="PT Astra Serif" w:cs="PT Astra Serif"/>
          <w:color w:val="000000"/>
          <w:sz w:val="24"/>
        </w:rPr>
        <w:t>ок со дня предоставления заявителем всех необходимых документов, предусмотренных настоящим Регламентом.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12. </w:t>
      </w:r>
      <w:r>
        <w:rPr>
          <w:rFonts w:ascii="PT Astra Serif" w:hAnsi="PT Astra Serif" w:cs="PT Astra Serif"/>
          <w:sz w:val="24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</w:t>
      </w:r>
      <w:r>
        <w:rPr>
          <w:rFonts w:ascii="PT Astra Serif" w:hAnsi="PT Astra Serif" w:cs="PT Astra Serif"/>
          <w:sz w:val="24"/>
        </w:rPr>
        <w:t xml:space="preserve">ания размещен на официальном сайте Администрации Североуральского городского округа, в Региональном реестре, на Едином портале. 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>Учреждение обеспечивает размещение и актуализацию перечня указанных нормативных правовых актов на официальном сайте Администрац</w:t>
      </w:r>
      <w:r>
        <w:rPr>
          <w:rFonts w:ascii="PT Astra Serif" w:hAnsi="PT Astra Serif" w:cs="PT Astra Serif"/>
          <w:sz w:val="24"/>
        </w:rPr>
        <w:t>ии Североуральского городского округа, в соответствующих разделах Регионального реестра и Единого портала.</w:t>
      </w:r>
    </w:p>
    <w:p w:rsidR="00000000" w:rsidRDefault="00994C22">
      <w:pPr>
        <w:pStyle w:val="ConsPlusNormal"/>
        <w:spacing w:before="160"/>
        <w:ind w:firstLine="540"/>
        <w:jc w:val="both"/>
      </w:pPr>
      <w:bookmarkStart w:id="2" w:name="Par121"/>
      <w:bookmarkEnd w:id="2"/>
      <w:r>
        <w:rPr>
          <w:rFonts w:ascii="PT Astra Serif" w:hAnsi="PT Astra Serif"/>
          <w:sz w:val="24"/>
        </w:rPr>
        <w:t>13. Перечень документов, необходимых в соответствии с нормативными правовыми актами для предоставления муниципальной услуги, подлежащих представлению</w:t>
      </w:r>
      <w:r>
        <w:rPr>
          <w:rFonts w:ascii="PT Astra Serif" w:hAnsi="PT Astra Serif"/>
          <w:sz w:val="24"/>
        </w:rPr>
        <w:t xml:space="preserve"> заявителем: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1) </w:t>
      </w:r>
      <w:hyperlink w:anchor="Par354" w:history="1">
        <w:r>
          <w:rPr>
            <w:rStyle w:val="a3"/>
            <w:rFonts w:ascii="PT Astra Serif" w:hAnsi="PT Astra Serif"/>
            <w:color w:val="0000FF"/>
            <w:sz w:val="24"/>
          </w:rPr>
          <w:t>заявление</w:t>
        </w:r>
      </w:hyperlink>
      <w:r>
        <w:rPr>
          <w:rFonts w:ascii="PT Astra Serif" w:hAnsi="PT Astra Serif"/>
          <w:sz w:val="24"/>
        </w:rPr>
        <w:t xml:space="preserve"> по форме согласно приложению N 2 к настоящему Регламенту;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2) документ, удостоверяющий личность (для физического лица), документ, удостоверяющий полномочия представителя юридического лица;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3) проект прове</w:t>
      </w:r>
      <w:r>
        <w:rPr>
          <w:rFonts w:ascii="PT Astra Serif" w:hAnsi="PT Astra Serif"/>
          <w:sz w:val="24"/>
        </w:rPr>
        <w:t>дения работ, согласованный с заинтересованными службами, отвечающими за сохранность инженерных коммуникаций;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Arial"/>
          <w:sz w:val="24"/>
        </w:rPr>
        <w:t xml:space="preserve"> </w:t>
      </w:r>
      <w:r>
        <w:rPr>
          <w:rFonts w:ascii="PT Astra Serif" w:hAnsi="PT Astra Serif" w:cs="Arial"/>
          <w:sz w:val="24"/>
        </w:rPr>
        <w:t>4)</w:t>
      </w:r>
      <w:r>
        <w:rPr>
          <w:rFonts w:ascii="PT Astra Serif" w:hAnsi="PT Astra Serif" w:cs="Arial"/>
          <w:sz w:val="24"/>
        </w:rPr>
        <w:t xml:space="preserve"> </w:t>
      </w:r>
      <w:r>
        <w:rPr>
          <w:rFonts w:ascii="PT Astra Serif" w:hAnsi="PT Astra Serif" w:cs="Arial"/>
          <w:sz w:val="24"/>
        </w:rPr>
        <w:t xml:space="preserve"> </w:t>
      </w:r>
      <w:r>
        <w:rPr>
          <w:rFonts w:ascii="PT Astra Serif" w:hAnsi="PT Astra Serif" w:cs="Arial"/>
          <w:sz w:val="24"/>
        </w:rPr>
        <w:t>с</w:t>
      </w:r>
      <w:r>
        <w:rPr>
          <w:rFonts w:ascii="PT Astra Serif" w:hAnsi="PT Astra Serif" w:cs="Arial"/>
          <w:sz w:val="24"/>
        </w:rPr>
        <w:t>хем</w:t>
      </w:r>
      <w:r>
        <w:rPr>
          <w:rFonts w:ascii="PT Astra Serif" w:hAnsi="PT Astra Serif" w:cs="Arial"/>
          <w:sz w:val="24"/>
        </w:rPr>
        <w:t>а</w:t>
      </w:r>
      <w:r>
        <w:rPr>
          <w:rFonts w:ascii="PT Astra Serif" w:hAnsi="PT Astra Serif" w:cs="Arial"/>
          <w:sz w:val="24"/>
        </w:rPr>
        <w:t xml:space="preserve"> движения транспорта и пешеходов, выполненн</w:t>
      </w:r>
      <w:r>
        <w:rPr>
          <w:rFonts w:ascii="PT Astra Serif" w:hAnsi="PT Astra Serif" w:cs="Arial"/>
          <w:sz w:val="24"/>
        </w:rPr>
        <w:t>ая</w:t>
      </w:r>
      <w:r>
        <w:rPr>
          <w:rFonts w:ascii="PT Astra Serif" w:hAnsi="PT Astra Serif" w:cs="Arial"/>
          <w:sz w:val="24"/>
        </w:rPr>
        <w:t xml:space="preserve"> в соответствии с</w:t>
      </w:r>
      <w:r>
        <w:rPr>
          <w:rFonts w:ascii="PT Astra Serif" w:hAnsi="PT Astra Serif" w:cs="Arial"/>
          <w:sz w:val="24"/>
        </w:rPr>
        <w:t xml:space="preserve"> «</w:t>
      </w:r>
      <w:r>
        <w:rPr>
          <w:rFonts w:ascii="PT Astra Serif" w:hAnsi="PT Astra Serif" w:cs="Arial"/>
          <w:color w:val="000000"/>
          <w:sz w:val="24"/>
        </w:rPr>
        <w:t>ОДМ 218.6.019-2016 (</w:t>
      </w:r>
      <w:r>
        <w:rPr>
          <w:rFonts w:ascii="PT Astra Serif" w:hAnsi="PT Astra Serif" w:cs="Arial"/>
          <w:color w:val="000000"/>
          <w:sz w:val="24"/>
        </w:rPr>
        <w:t>Отраслевой дорожный методический документ. Рекомендац</w:t>
      </w:r>
      <w:r>
        <w:rPr>
          <w:rFonts w:ascii="PT Astra Serif" w:hAnsi="PT Astra Serif" w:cs="Arial"/>
          <w:color w:val="000000"/>
          <w:sz w:val="24"/>
        </w:rPr>
        <w:t>ии по</w:t>
      </w:r>
      <w:r>
        <w:rPr>
          <w:rFonts w:ascii="PT Astra Serif" w:hAnsi="PT Astra Serif" w:cs="Arial"/>
          <w:sz w:val="24"/>
        </w:rPr>
        <w:t xml:space="preserve"> </w:t>
      </w:r>
      <w:r>
        <w:rPr>
          <w:rFonts w:ascii="PT Astra Serif" w:hAnsi="PT Astra Serif" w:cs="Arial"/>
          <w:sz w:val="24"/>
        </w:rPr>
        <w:t>организации движения и ограничению мест производства дорожных работ)</w:t>
      </w:r>
      <w:r>
        <w:rPr>
          <w:rFonts w:ascii="PT Astra Serif" w:hAnsi="PT Astra Serif" w:cs="Arial"/>
          <w:color w:val="000000"/>
          <w:sz w:val="24"/>
        </w:rPr>
        <w:t>,</w:t>
      </w:r>
      <w:r>
        <w:rPr>
          <w:rFonts w:ascii="PT Astra Serif" w:hAnsi="PT Astra Serif" w:cs="Arial"/>
          <w:sz w:val="24"/>
        </w:rPr>
        <w:t xml:space="preserve"> с отметкой об уведомлении о начале и условиях работ ОГИБДД </w:t>
      </w:r>
      <w:r>
        <w:rPr>
          <w:rFonts w:ascii="PT Astra Serif" w:hAnsi="PT Astra Serif" w:cs="Arial"/>
          <w:sz w:val="24"/>
        </w:rPr>
        <w:t>О</w:t>
      </w:r>
      <w:r>
        <w:rPr>
          <w:rFonts w:ascii="PT Astra Serif" w:hAnsi="PT Astra Serif" w:cs="Arial"/>
          <w:sz w:val="24"/>
        </w:rPr>
        <w:t xml:space="preserve">МВД России </w:t>
      </w:r>
      <w:r>
        <w:rPr>
          <w:rFonts w:ascii="PT Astra Serif" w:hAnsi="PT Astra Serif" w:cs="Arial"/>
          <w:sz w:val="24"/>
        </w:rPr>
        <w:t>по городу Североуральску (предоставляется в случае проведения земляных работ в пределах полосы отвода автомоб</w:t>
      </w:r>
      <w:r>
        <w:rPr>
          <w:rFonts w:ascii="PT Astra Serif" w:hAnsi="PT Astra Serif" w:cs="Arial"/>
          <w:sz w:val="24"/>
        </w:rPr>
        <w:t>ильной дороги и в красных линиях и оказывающие влияние на безопасность дорожного движения</w:t>
      </w:r>
      <w:proofErr w:type="gramStart"/>
      <w:r>
        <w:rPr>
          <w:rFonts w:ascii="PT Astra Serif" w:hAnsi="PT Astra Serif" w:cs="Arial"/>
          <w:sz w:val="24"/>
        </w:rPr>
        <w:t>).</w:t>
      </w:r>
      <w:r>
        <w:rPr>
          <w:rFonts w:ascii="PT Astra Serif" w:hAnsi="PT Astra Serif" w:cs="Arial"/>
          <w:sz w:val="24"/>
        </w:rPr>
        <w:t>;</w:t>
      </w:r>
      <w:proofErr w:type="gramEnd"/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lastRenderedPageBreak/>
        <w:t>5) 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</w:t>
      </w:r>
      <w:r>
        <w:rPr>
          <w:rFonts w:ascii="PT Astra Serif" w:hAnsi="PT Astra Serif"/>
          <w:sz w:val="24"/>
        </w:rPr>
        <w:t>троительству, реконструкции, ремонту коммуникаций;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6) календарный график производства работ;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7) условия производства работ, согласованные с Администрацией Североуральского городского округа;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8) в случае необходимости вырубки зеленых насаждений - разрешение</w:t>
      </w:r>
      <w:r>
        <w:rPr>
          <w:rFonts w:ascii="PT Astra Serif" w:hAnsi="PT Astra Serif"/>
          <w:sz w:val="24"/>
        </w:rPr>
        <w:t xml:space="preserve"> на вырубку зеленых насаждений, согласованное с Комиссией по сносу зеленых насаждений на территории Североуральского городского округа в порядке, установленном </w:t>
      </w:r>
      <w:hyperlink r:id="rId8" w:history="1">
        <w:r>
          <w:rPr>
            <w:rStyle w:val="a3"/>
            <w:rFonts w:ascii="PT Astra Serif" w:hAnsi="PT Astra Serif"/>
            <w:color w:val="0000FF"/>
            <w:sz w:val="24"/>
          </w:rPr>
          <w:t>Постановлением</w:t>
        </w:r>
      </w:hyperlink>
      <w:r>
        <w:rPr>
          <w:rFonts w:ascii="PT Astra Serif" w:hAnsi="PT Astra Serif"/>
          <w:sz w:val="24"/>
        </w:rPr>
        <w:t xml:space="preserve"> Администрации Североуральского городского округа от 02.03.2012 N 282 "О Порядке организации озеленения территории населенных пунктов Североуральского городского округа".</w:t>
      </w:r>
    </w:p>
    <w:p w:rsidR="00000000" w:rsidRDefault="00994C22">
      <w:pPr>
        <w:pStyle w:val="ConsPlusNormal"/>
        <w:spacing w:before="160"/>
        <w:ind w:firstLine="540"/>
        <w:jc w:val="both"/>
      </w:pPr>
      <w:bookmarkStart w:id="3" w:name="Par130"/>
      <w:bookmarkEnd w:id="3"/>
      <w:r>
        <w:rPr>
          <w:rFonts w:ascii="PT Astra Serif" w:hAnsi="PT Astra Serif"/>
          <w:sz w:val="24"/>
        </w:rPr>
        <w:t>14. Для предоставления муниципальной услуги, преду</w:t>
      </w:r>
      <w:r>
        <w:rPr>
          <w:rFonts w:ascii="PT Astra Serif" w:hAnsi="PT Astra Serif"/>
          <w:sz w:val="24"/>
        </w:rPr>
        <w:t>смотренной настоящим Регламентом, необходимы следующие документы, находящиеся в распоряжении государственных органов, органов местного самоуправления и иных организаций, участвующих в предоставлении государственных и муниципальных услуг: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1) выписка из Един</w:t>
      </w:r>
      <w:r>
        <w:rPr>
          <w:rFonts w:ascii="PT Astra Serif" w:hAnsi="PT Astra Serif"/>
          <w:sz w:val="24"/>
        </w:rPr>
        <w:t>ого государственного реестра юридических лиц (ЕГРЮЛ) при обращении за оформлением разрешения на проведение земляных работ юридического лица;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2) выписка из Единого государственного реестра индивидуальных предпринимателей (ЕГРИП) при обращении за оформлением</w:t>
      </w:r>
      <w:r>
        <w:rPr>
          <w:rFonts w:ascii="PT Astra Serif" w:hAnsi="PT Astra Serif"/>
          <w:sz w:val="24"/>
        </w:rPr>
        <w:t xml:space="preserve"> разрешения на проведение земляных работ индивидуальных предпринимателей.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Заявители вправе предоставить документы, указанные в настоящем пункте, по собственной инициативе.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15.  </w:t>
      </w:r>
      <w:r>
        <w:rPr>
          <w:rFonts w:ascii="PT Astra Serif" w:hAnsi="PT Astra Serif" w:cs="PT Astra Serif"/>
          <w:sz w:val="24"/>
        </w:rPr>
        <w:t>Запрещается требовать от заявителя: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представления документов и информации или о</w:t>
      </w:r>
      <w:r>
        <w:rPr>
          <w:rFonts w:ascii="PT Astra Serif" w:hAnsi="PT Astra Serif" w:cs="PT Astra Serif"/>
        </w:rPr>
        <w:t>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представления документов и информации, которые в соответствии с  нормативными правовыми акта</w:t>
      </w:r>
      <w:r>
        <w:rPr>
          <w:rFonts w:ascii="PT Astra Serif" w:hAnsi="PT Astra Serif" w:cs="PT Astra Serif"/>
          <w:sz w:val="24"/>
        </w:rPr>
        <w:t>ми Российской Федерации, нормативными правовыми актами Свердловской области и правовыми актами Североуральского городского округа находятся в распоряжении органа, предоставляющего муниципальную услугу, органов местного самоуправления, государственных орган</w:t>
      </w:r>
      <w:r>
        <w:rPr>
          <w:rFonts w:ascii="PT Astra Serif" w:hAnsi="PT Astra Serif" w:cs="PT Astra Serif"/>
          <w:sz w:val="24"/>
        </w:rPr>
        <w:t>ов, и (или) подведомственных органам местного самоуправления, органам власти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</w:t>
      </w:r>
      <w:r>
        <w:rPr>
          <w:rFonts w:ascii="PT Astra Serif" w:hAnsi="PT Astra Serif" w:cs="PT Astra Serif"/>
          <w:sz w:val="24"/>
        </w:rPr>
        <w:t>зации предоставления государственных и муниципальных услуг» (далее — Федеральный закон № 210-ФЗ);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>
        <w:rPr>
          <w:rFonts w:ascii="PT Astra Serif" w:hAnsi="PT Astra Serif" w:cs="PT Astra Serif"/>
          <w:sz w:val="24"/>
        </w:rPr>
        <w:t>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16. </w:t>
      </w:r>
      <w:r>
        <w:rPr>
          <w:rFonts w:ascii="PT Astra Serif" w:hAnsi="PT Astra Serif" w:cs="PT Astra Serif"/>
          <w:sz w:val="24"/>
        </w:rPr>
        <w:t>Заявление и документы, необходимые для получения муниципальной услуги, п</w:t>
      </w:r>
      <w:r>
        <w:rPr>
          <w:rFonts w:ascii="PT Astra Serif" w:hAnsi="PT Astra Serif" w:cs="PT Astra Serif"/>
          <w:sz w:val="24"/>
        </w:rPr>
        <w:t xml:space="preserve">редоставляются в Учреждение посредством личного обращения заявителя, по почте, либо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</w:t>
      </w:r>
      <w:r>
        <w:rPr>
          <w:rFonts w:ascii="PT Astra Serif" w:hAnsi="PT Astra Serif" w:cs="PT Astra Serif"/>
          <w:sz w:val="24"/>
        </w:rPr>
        <w:lastRenderedPageBreak/>
        <w:t>технологий в случа</w:t>
      </w:r>
      <w:r>
        <w:rPr>
          <w:rFonts w:ascii="PT Astra Serif" w:hAnsi="PT Astra Serif" w:cs="PT Astra Serif"/>
          <w:sz w:val="24"/>
        </w:rPr>
        <w:t>ях и порядке, установленных действующим законодательством, в форме электронных документов.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17. Основанием для отказа в приеме документов является представление документов, текст которых не поддается прочтению.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18. Основанием для отказа в предоставлении мун</w:t>
      </w:r>
      <w:r>
        <w:rPr>
          <w:rFonts w:ascii="PT Astra Serif" w:hAnsi="PT Astra Serif"/>
          <w:sz w:val="24"/>
        </w:rPr>
        <w:t xml:space="preserve">иципальной услуги является непредставление документов, указанных в </w:t>
      </w:r>
      <w:hyperlink w:anchor="Par121" w:history="1">
        <w:r>
          <w:rPr>
            <w:rStyle w:val="a3"/>
            <w:rFonts w:ascii="PT Astra Serif" w:hAnsi="PT Astra Serif"/>
            <w:color w:val="0000FF"/>
            <w:sz w:val="24"/>
          </w:rPr>
          <w:t>пункте 13</w:t>
        </w:r>
      </w:hyperlink>
      <w:r>
        <w:rPr>
          <w:rFonts w:ascii="PT Astra Serif" w:hAnsi="PT Astra Serif"/>
          <w:sz w:val="24"/>
        </w:rPr>
        <w:t xml:space="preserve"> настоящего Регламента.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19. Основания для приостановления предоставления муниципальной услуги не предусмотрены.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20. Предоставление муниципальной услуги о</w:t>
      </w:r>
      <w:r>
        <w:rPr>
          <w:rFonts w:ascii="PT Astra Serif" w:hAnsi="PT Astra Serif"/>
          <w:sz w:val="24"/>
        </w:rPr>
        <w:t>существляется бесплатно.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22. Заявление и прилагаемые к нему докум</w:t>
      </w:r>
      <w:r>
        <w:rPr>
          <w:rFonts w:ascii="PT Astra Serif" w:hAnsi="PT Astra Serif"/>
          <w:sz w:val="24"/>
        </w:rPr>
        <w:t xml:space="preserve">енты регистрируются в день их поступления в Учреждение. 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Специалист Учреждения ответственный за прием документов регистрирует заявление о предоставлении муниципальной услуги в Журнале регистрации заявлений согласно очередности.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Общий максимальный срок прие</w:t>
      </w:r>
      <w:r>
        <w:rPr>
          <w:rFonts w:ascii="PT Astra Serif" w:hAnsi="PT Astra Serif"/>
          <w:sz w:val="24"/>
        </w:rPr>
        <w:t>ма заявления (запроса) с необходимыми документами, их первичная проверка и регистрация не может превышать 15 минут на каждого заявителя.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В случае если заявление подано в форме электронного документа, Учреждение не позднее одного рабочего дня, следующего за</w:t>
      </w:r>
      <w:r>
        <w:rPr>
          <w:rFonts w:ascii="PT Astra Serif" w:hAnsi="PT Astra Serif"/>
          <w:sz w:val="24"/>
        </w:rPr>
        <w:t xml:space="preserve"> днем подачи заявления, направляет лицу, подавшему заявление, электронное сообщение о принятии заявления. Днем принятия заявления считается день направления лицу, подавшему заявление, электронного сообщения о принятии заявления.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23. </w:t>
      </w:r>
      <w:r>
        <w:rPr>
          <w:rFonts w:ascii="PT Astra Serif" w:hAnsi="PT Astra Serif" w:cs="PT Astra Serif"/>
          <w:sz w:val="24"/>
        </w:rPr>
        <w:t>В помещениях, в которых</w:t>
      </w:r>
      <w:r>
        <w:rPr>
          <w:rFonts w:ascii="PT Astra Serif" w:hAnsi="PT Astra Serif" w:cs="PT Astra Serif"/>
          <w:sz w:val="24"/>
        </w:rPr>
        <w:t xml:space="preserve"> предоставляется муниципальная услуга, обеспечивается: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2) создание инвалидам следующих условий доступности объектов в соответствии с требованиями, у</w:t>
      </w:r>
      <w:r>
        <w:rPr>
          <w:rFonts w:ascii="PT Astra Serif" w:hAnsi="PT Astra Serif" w:cs="PT Astra Serif"/>
        </w:rPr>
        <w:t>становленными законодательными и иными нормативными правовыми актами: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возможность беспрепятственного входа в объекты и выхода из них;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возможность самостоятельного передвижения по территории объекта в целях доступа к месту предоставления муниципальной услуг</w:t>
      </w:r>
      <w:r>
        <w:rPr>
          <w:rFonts w:ascii="PT Astra Serif" w:hAnsi="PT Astra Serif" w:cs="PT Astra Serif"/>
        </w:rPr>
        <w:t xml:space="preserve">и, в том числе с помощью сотрудников Учреждения, предоставляющих муниципальную услугу, </w:t>
      </w:r>
      <w:proofErr w:type="spellStart"/>
      <w:r>
        <w:rPr>
          <w:rFonts w:ascii="PT Astra Serif" w:hAnsi="PT Astra Serif" w:cs="PT Astra Serif"/>
        </w:rPr>
        <w:t>ассистивных</w:t>
      </w:r>
      <w:proofErr w:type="spellEnd"/>
      <w:r>
        <w:rPr>
          <w:rFonts w:ascii="PT Astra Serif" w:hAnsi="PT Astra Serif" w:cs="PT Astra Serif"/>
        </w:rPr>
        <w:t xml:space="preserve"> и вспомогательных технологий, а также сменного кресла-коляски;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оказание инвалидам помощи в преодолении барьеров, мешающих получению ими услуги наравне с друг</w:t>
      </w:r>
      <w:r>
        <w:rPr>
          <w:rFonts w:ascii="PT Astra Serif" w:hAnsi="PT Astra Serif" w:cs="PT Astra Serif"/>
        </w:rPr>
        <w:t>ими лицами;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 xml:space="preserve">допуск </w:t>
      </w:r>
      <w:proofErr w:type="spellStart"/>
      <w:r>
        <w:rPr>
          <w:rFonts w:ascii="PT Astra Serif" w:hAnsi="PT Astra Serif" w:cs="PT Astra Serif"/>
        </w:rPr>
        <w:t>сурдопереводчика</w:t>
      </w:r>
      <w:proofErr w:type="spellEnd"/>
      <w:r>
        <w:rPr>
          <w:rFonts w:ascii="PT Astra Serif" w:hAnsi="PT Astra Serif" w:cs="PT Astra Serif"/>
        </w:rPr>
        <w:t xml:space="preserve"> и </w:t>
      </w:r>
      <w:proofErr w:type="spellStart"/>
      <w:r>
        <w:rPr>
          <w:rFonts w:ascii="PT Astra Serif" w:hAnsi="PT Astra Serif" w:cs="PT Astra Serif"/>
        </w:rPr>
        <w:t>тифлосурдопереводчика</w:t>
      </w:r>
      <w:proofErr w:type="spellEnd"/>
      <w:r>
        <w:rPr>
          <w:rFonts w:ascii="PT Astra Serif" w:hAnsi="PT Astra Serif" w:cs="PT Astra Serif"/>
        </w:rPr>
        <w:t>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>
        <w:rPr>
          <w:rFonts w:ascii="PT Astra Serif" w:hAnsi="PT Astra Serif" w:cs="PT Astra Serif"/>
        </w:rPr>
        <w:t>банкетками</w:t>
      </w:r>
      <w:proofErr w:type="spellEnd"/>
      <w:r>
        <w:rPr>
          <w:rFonts w:ascii="PT Astra Serif" w:hAnsi="PT Astra Serif" w:cs="PT Astra Serif"/>
        </w:rPr>
        <w:t>);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4) помещения должны иметь туа</w:t>
      </w:r>
      <w:r>
        <w:rPr>
          <w:rFonts w:ascii="PT Astra Serif" w:hAnsi="PT Astra Serif" w:cs="PT Astra Serif"/>
        </w:rPr>
        <w:t>лет со свободным доступом к нему в рабочее время;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 xml:space="preserve">5) места информирования, предназначенные для ознакомления граждан с </w:t>
      </w:r>
      <w:r>
        <w:rPr>
          <w:rFonts w:ascii="PT Astra Serif" w:hAnsi="PT Astra Serif" w:cs="PT Astra Serif"/>
        </w:rPr>
        <w:lastRenderedPageBreak/>
        <w:t>информационными материалами, оборудуются: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информационными стендами или информационными электронными терминалами;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столами (стойками) с канц</w:t>
      </w:r>
      <w:r>
        <w:rPr>
          <w:rFonts w:ascii="PT Astra Serif" w:hAnsi="PT Astra Serif" w:cs="PT Astra Serif"/>
        </w:rPr>
        <w:t>елярскими принадлежностями для оформления документов, стульями.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</w:t>
      </w:r>
      <w:r>
        <w:rPr>
          <w:rFonts w:ascii="PT Astra Serif" w:hAnsi="PT Astra Serif" w:cs="PT Astra Serif"/>
          <w:sz w:val="24"/>
        </w:rPr>
        <w:t>и заявителями, в том числе заявителями с ограниченными возможностями.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24. </w:t>
      </w:r>
      <w:r>
        <w:rPr>
          <w:rFonts w:ascii="PT Astra Serif" w:hAnsi="PT Astra Serif" w:cs="PT Astra Serif"/>
          <w:sz w:val="24"/>
        </w:rPr>
        <w:t>Показателями доступности и качества предоставления муниципальной услуги являются: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1) предоставление муниципальной услуги в соответствии с требованиями, установленными законодательств</w:t>
      </w:r>
      <w:r>
        <w:rPr>
          <w:rFonts w:ascii="PT Astra Serif" w:hAnsi="PT Astra Serif" w:cs="PT Astra Serif"/>
        </w:rPr>
        <w:t>ом Российской Федерации;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2) наличие полной и понятной информации о местах, порядке и сроках предоставления муниципальной услуги в общедоступных местах в помещении Учреждения, в информационно-телекоммуникационных сетях общего пользования (в том числе в сети</w:t>
      </w:r>
      <w:r>
        <w:rPr>
          <w:rFonts w:ascii="PT Astra Serif" w:hAnsi="PT Astra Serif" w:cs="PT Astra Serif"/>
        </w:rPr>
        <w:t xml:space="preserve"> Интернет), средствах массовой информации, информационных материалах (брошюрах, буклетах и т.д.);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 xml:space="preserve">3) своевременность предоставления муниципальной услуги в соответствии со стандартом ее предоставления, установленным настоящим регламентом; </w:t>
      </w:r>
    </w:p>
    <w:p w:rsidR="00000000" w:rsidRDefault="00994C22">
      <w:pPr>
        <w:tabs>
          <w:tab w:val="left" w:pos="1260"/>
        </w:tabs>
        <w:ind w:firstLine="709"/>
        <w:jc w:val="both"/>
      </w:pPr>
      <w:r>
        <w:rPr>
          <w:rFonts w:ascii="PT Astra Serif" w:hAnsi="PT Astra Serif" w:cs="PT Astra Serif"/>
        </w:rPr>
        <w:t>4) возможность по</w:t>
      </w:r>
      <w:r>
        <w:rPr>
          <w:rFonts w:ascii="PT Astra Serif" w:hAnsi="PT Astra Serif" w:cs="PT Astra Serif"/>
        </w:rPr>
        <w:t>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 xml:space="preserve">5) </w:t>
      </w:r>
      <w:r>
        <w:rPr>
          <w:rFonts w:ascii="PT Astra Serif" w:hAnsi="PT Astra Serif" w:cs="PT Astra Serif"/>
          <w:sz w:val="24"/>
        </w:rPr>
        <w:t>создание инвалидам всех необходимых условий доступности муниципальной услуги в соответствии с требованиями, установленным</w:t>
      </w:r>
      <w:r>
        <w:rPr>
          <w:rFonts w:ascii="PT Astra Serif" w:hAnsi="PT Astra Serif" w:cs="PT Astra Serif"/>
          <w:sz w:val="24"/>
        </w:rPr>
        <w:t>и законодательными и иными нормативными правовыми актами.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>При предоставлении муниципальной услуги взаимодействие заявителя с сотрудниками Учреждения, предоставляющими муниципальную услугу, осуществляется не более двух раз в следующих случаях: при приеме за</w:t>
      </w:r>
      <w:r>
        <w:rPr>
          <w:rFonts w:ascii="PT Astra Serif" w:hAnsi="PT Astra Serif" w:cs="PT Astra Serif"/>
          <w:sz w:val="24"/>
        </w:rPr>
        <w:t>явления и 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25. </w:t>
      </w:r>
      <w:r>
        <w:rPr>
          <w:rFonts w:ascii="PT Astra Serif" w:hAnsi="PT Astra Serif" w:cs="PT Astra Serif"/>
          <w:sz w:val="24"/>
        </w:rPr>
        <w:t xml:space="preserve">Заявление о получении разрешения на проведении земельных </w:t>
      </w:r>
      <w:r>
        <w:rPr>
          <w:rFonts w:ascii="PT Astra Serif" w:hAnsi="PT Astra Serif" w:cs="PT Astra Serif"/>
          <w:sz w:val="24"/>
        </w:rPr>
        <w:t>работ может быть подано в форме электронного документа с использованием информационно-коммуникационной сети «Интернет» в соответствии с</w:t>
      </w:r>
      <w:r>
        <w:rPr>
          <w:rFonts w:ascii="PT Astra Serif" w:hAnsi="PT Astra Serif" w:cs="PT Astra Serif"/>
          <w:color w:val="000000"/>
          <w:sz w:val="24"/>
        </w:rPr>
        <w:t xml:space="preserve"> П</w:t>
      </w:r>
      <w:hyperlink r:id="rId9" w:history="1">
        <w:r>
          <w:rPr>
            <w:rStyle w:val="ListLabel2"/>
            <w:rFonts w:ascii="PT Astra Serif" w:hAnsi="PT Astra Serif" w:cs="PT Astra Serif"/>
            <w:color w:val="000000"/>
            <w:sz w:val="24"/>
          </w:rPr>
          <w:t>остановлением</w:t>
        </w:r>
      </w:hyperlink>
      <w:r>
        <w:rPr>
          <w:rFonts w:ascii="PT Astra Serif" w:hAnsi="PT Astra Serif" w:cs="PT Astra Serif"/>
          <w:sz w:val="24"/>
        </w:rPr>
        <w:t xml:space="preserve"> Правительства Российской Федерации от 07.07.2011 № 553 «</w:t>
      </w:r>
      <w:r>
        <w:rPr>
          <w:rFonts w:ascii="PT Astra Serif" w:hAnsi="PT Astra Serif" w:cs="PT Astra Serif"/>
          <w:sz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</w:t>
      </w:r>
      <w:r>
        <w:rPr>
          <w:rFonts w:ascii="PT Astra Serif" w:hAnsi="PT Astra Serif" w:cs="PT Astra Serif"/>
          <w:sz w:val="24"/>
        </w:rPr>
        <w:t>кументов».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 w:cs="PT Astra Serif"/>
          <w:sz w:val="24"/>
        </w:rPr>
        <w:t xml:space="preserve">Предоставление муниципальной услуги в электронной форме </w:t>
      </w:r>
      <w:r>
        <w:rPr>
          <w:rFonts w:ascii="PT Astra Serif" w:hAnsi="PT Astra Serif" w:cs="PT Astra Serif"/>
          <w:sz w:val="24"/>
        </w:rPr>
        <w:t>обеспечивает заявителю возможность получения информации о предоставляемой муниципальной услуге на Едином портале и на официальном сайте Администрации Североуральского городского округа и по</w:t>
      </w:r>
      <w:r>
        <w:rPr>
          <w:rFonts w:ascii="PT Astra Serif" w:hAnsi="PT Astra Serif" w:cs="PT Astra Serif"/>
          <w:sz w:val="24"/>
        </w:rPr>
        <w:t xml:space="preserve">лучения </w:t>
      </w:r>
      <w:r>
        <w:rPr>
          <w:rFonts w:ascii="PT Astra Serif" w:hAnsi="PT Astra Serif" w:cs="PT Astra Serif"/>
          <w:sz w:val="24"/>
        </w:rPr>
        <w:t>сообщения, подтверждающего поступление запроса в Учреждение, при этом заявление и электронный образ каждого документа могут быть подписаны простой электронной подписью.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26. </w:t>
      </w:r>
      <w:r>
        <w:rPr>
          <w:rFonts w:ascii="PT Astra Serif" w:hAnsi="PT Astra Serif"/>
          <w:sz w:val="24"/>
        </w:rPr>
        <w:t>П</w:t>
      </w:r>
      <w:r>
        <w:rPr>
          <w:rFonts w:ascii="PT Astra Serif" w:hAnsi="PT Astra Serif" w:cs="PT Astra Serif"/>
          <w:sz w:val="24"/>
        </w:rPr>
        <w:t>редоставление муниципальной услуги в многофункциональных центрах предостав</w:t>
      </w:r>
      <w:r>
        <w:rPr>
          <w:rFonts w:ascii="PT Astra Serif" w:hAnsi="PT Astra Serif" w:cs="PT Astra Serif"/>
          <w:sz w:val="24"/>
        </w:rPr>
        <w:t>ления государственных и муниципальных услуг не предусмотрено.</w:t>
      </w:r>
    </w:p>
    <w:p w:rsidR="00000000" w:rsidRDefault="00994C22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Раздел 3. СОСТАВ, ПОСЛЕДОВАТЕЛЬНОСТЬ И СРОКИ ВЫПОЛНЕНИЯ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АДМИНИСТРАТИВНЫХ ПРОЦЕДУР, ТРЕБОВАНИЯ К ПОРЯДКУ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ИХ ВЫПОЛНЕНИЯ, В ТОМ ЧИСЛЕ ОСОБЕННОСТЕЙ ВЫПОЛНЕНИЯ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lastRenderedPageBreak/>
        <w:t>АДМИНИСТРАТИВНЫХ ПРОЦЕДУР В ЭЛЕКТРОННО</w:t>
      </w:r>
      <w:r>
        <w:rPr>
          <w:rFonts w:ascii="PT Astra Serif" w:hAnsi="PT Astra Serif"/>
          <w:sz w:val="24"/>
        </w:rPr>
        <w:t>Й ФОРМЕ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/>
          <w:sz w:val="24"/>
        </w:rPr>
        <w:t xml:space="preserve">28. </w:t>
      </w:r>
      <w:r>
        <w:rPr>
          <w:rFonts w:ascii="PT Astra Serif" w:hAnsi="PT Astra Serif" w:cs="PT Astra Serif"/>
          <w:sz w:val="24"/>
        </w:rPr>
        <w:t>Последовательность административных процедур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1) прием заявления и документов, необходимых для предос</w:t>
      </w:r>
      <w:r>
        <w:rPr>
          <w:rFonts w:ascii="PT Astra Serif" w:hAnsi="PT Astra Serif" w:cs="PT Astra Serif"/>
          <w:sz w:val="24"/>
        </w:rPr>
        <w:t>тавления муниципальной услуги;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2) рассмотрение документов, проверка содержащихся в них сведения и оформление проекта разрешения </w:t>
      </w:r>
      <w:r>
        <w:rPr>
          <w:rFonts w:ascii="PT Astra Serif" w:hAnsi="PT Astra Serif" w:cs="PT Astra Serif"/>
          <w:sz w:val="24"/>
        </w:rPr>
        <w:t xml:space="preserve">на проведении земельных работ </w:t>
      </w:r>
      <w:r>
        <w:rPr>
          <w:rFonts w:ascii="PT Astra Serif" w:hAnsi="PT Astra Serif" w:cs="PT Astra Serif"/>
          <w:sz w:val="24"/>
        </w:rPr>
        <w:t>либо подготовка проекта решения об отказе в выдаче разрешения на проведение земляных работ;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3) под</w:t>
      </w:r>
      <w:r>
        <w:rPr>
          <w:rFonts w:ascii="PT Astra Serif" w:hAnsi="PT Astra Serif" w:cs="PT Astra Serif"/>
          <w:sz w:val="24"/>
        </w:rPr>
        <w:t xml:space="preserve">писание проекта разрешения </w:t>
      </w:r>
      <w:r>
        <w:rPr>
          <w:rFonts w:ascii="PT Astra Serif" w:hAnsi="PT Astra Serif" w:cs="PT Astra Serif"/>
          <w:sz w:val="24"/>
        </w:rPr>
        <w:t xml:space="preserve">на проведении земельных работ </w:t>
      </w:r>
      <w:r>
        <w:rPr>
          <w:rFonts w:ascii="PT Astra Serif" w:hAnsi="PT Astra Serif" w:cs="PT Astra Serif"/>
          <w:sz w:val="24"/>
        </w:rPr>
        <w:t>либо решения об отказе в выдаче разрешения на проведение земляных работ;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4) выдача разрешения на проведение земляных работ либо решения об отказе в выдаче разрешения на проведение земляных работ заяв</w:t>
      </w:r>
      <w:r>
        <w:rPr>
          <w:rFonts w:ascii="PT Astra Serif" w:hAnsi="PT Astra Serif" w:cs="PT Astra Serif"/>
          <w:sz w:val="24"/>
        </w:rPr>
        <w:t>ителю.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29. Основанием для начала административной процедуры «Прием заявления и документов, необходимых для предоставления муниципальной услуги» является личное обращение в Учреждение заявителя (представителя заявителя) с заявлением и необходимыми документа</w:t>
      </w:r>
      <w:r>
        <w:rPr>
          <w:rFonts w:ascii="PT Astra Serif" w:hAnsi="PT Astra Serif" w:cs="PT Astra Serif"/>
          <w:sz w:val="24"/>
        </w:rPr>
        <w:t>ми по вопросу получения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Специалист Учреждения консультирует заявителя (представителя заявителя) о порядке оформления заявления на выдачу разрешения на проведение земляных работ, проверяет правильность его оформления</w:t>
      </w:r>
      <w:r>
        <w:rPr>
          <w:rFonts w:ascii="PT Astra Serif" w:hAnsi="PT Astra Serif" w:cs="PT Astra Serif"/>
          <w:sz w:val="24"/>
        </w:rPr>
        <w:t>, наличие документов, требуемых для предоставления услуги, устанавливает личность заявителя в соответствии с документами, удостоверяющими личность, и документами, подтверждающими полномочия представителя (в случае обращения представителя).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Если представлен</w:t>
      </w:r>
      <w:r>
        <w:rPr>
          <w:rFonts w:ascii="PT Astra Serif" w:hAnsi="PT Astra Serif" w:cs="PT Astra Serif"/>
          <w:sz w:val="24"/>
        </w:rPr>
        <w:t>ы не все документы, указанные в настоящем Регламенте, специалист указывает заявителю на необходимость оформления недостающих документов в зависимости от вида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Если заявителем правильно оформлено заявление и представлены все необходимые докум</w:t>
      </w:r>
      <w:r>
        <w:rPr>
          <w:rFonts w:ascii="PT Astra Serif" w:hAnsi="PT Astra Serif" w:cs="PT Astra Serif"/>
          <w:sz w:val="24"/>
        </w:rPr>
        <w:t>енты специалист Учреждения снимает копии с представленных заявителем документов (оригиналы возвращаются заявителю), заверяет копии документов (ставит штамп «копия верна») своей подписью с указанием фамилии и инициалов.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Максимальный срок приема документов о</w:t>
      </w:r>
      <w:r>
        <w:rPr>
          <w:rFonts w:ascii="PT Astra Serif" w:hAnsi="PT Astra Serif" w:cs="PT Astra Serif"/>
          <w:sz w:val="24"/>
        </w:rPr>
        <w:t>т заявителей не может превышать 15 минут.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Результатом административной процедуры является прием заявления и пакета документов, необходимых для принятия решения, регистрация в журнале регистрации заявлений.</w:t>
      </w:r>
    </w:p>
    <w:p w:rsidR="00000000" w:rsidRDefault="00994C22">
      <w:pPr>
        <w:pStyle w:val="ConsPlusNormal"/>
        <w:ind w:firstLine="709"/>
        <w:jc w:val="both"/>
      </w:pPr>
      <w:bookmarkStart w:id="4" w:name="Par196"/>
      <w:bookmarkEnd w:id="4"/>
      <w:r>
        <w:rPr>
          <w:rFonts w:ascii="PT Astra Serif" w:hAnsi="PT Astra Serif" w:cs="PT Astra Serif"/>
          <w:sz w:val="24"/>
        </w:rPr>
        <w:t>30. Основанием для начала выполнения административ</w:t>
      </w:r>
      <w:r>
        <w:rPr>
          <w:rFonts w:ascii="PT Astra Serif" w:hAnsi="PT Astra Serif" w:cs="PT Astra Serif"/>
          <w:sz w:val="24"/>
        </w:rPr>
        <w:t xml:space="preserve">ной процедуры «Рассмотрение документов, проверка содержащихся в них сведений и оформление проекта разрешения </w:t>
      </w:r>
      <w:r>
        <w:rPr>
          <w:rFonts w:ascii="PT Astra Serif" w:hAnsi="PT Astra Serif" w:cs="PT Astra Serif"/>
          <w:sz w:val="24"/>
        </w:rPr>
        <w:t xml:space="preserve">на проведении земельных работ </w:t>
      </w:r>
      <w:r>
        <w:rPr>
          <w:rFonts w:ascii="PT Astra Serif" w:hAnsi="PT Astra Serif" w:cs="PT Astra Serif"/>
          <w:sz w:val="24"/>
        </w:rPr>
        <w:t>либо подготовка проекта решения об отказе в выдаче разрешения на проведение земляных работ» является регистрация спец</w:t>
      </w:r>
      <w:r>
        <w:rPr>
          <w:rFonts w:ascii="PT Astra Serif" w:hAnsi="PT Astra Serif" w:cs="PT Astra Serif"/>
          <w:sz w:val="24"/>
        </w:rPr>
        <w:t xml:space="preserve">иалистом Учреждения заявления и представленных документов. 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В случае </w:t>
      </w:r>
      <w:proofErr w:type="spellStart"/>
      <w:r>
        <w:rPr>
          <w:rFonts w:ascii="PT Astra Serif" w:hAnsi="PT Astra Serif" w:cs="PT Astra Serif"/>
          <w:sz w:val="24"/>
        </w:rPr>
        <w:t>непредоставления</w:t>
      </w:r>
      <w:proofErr w:type="spellEnd"/>
      <w:r>
        <w:rPr>
          <w:rFonts w:ascii="PT Astra Serif" w:hAnsi="PT Astra Serif" w:cs="PT Astra Serif"/>
          <w:sz w:val="24"/>
        </w:rPr>
        <w:t xml:space="preserve"> заявителем документов, указанных в пункте </w:t>
      </w:r>
      <w:hyperlink w:anchor="Par130" w:history="1">
        <w:r>
          <w:rPr>
            <w:rStyle w:val="a3"/>
            <w:rFonts w:ascii="PT Astra Serif" w:hAnsi="PT Astra Serif" w:cs="PT Astra Serif"/>
            <w:color w:val="000000"/>
            <w:sz w:val="24"/>
            <w:u w:val="none"/>
          </w:rPr>
          <w:t>14</w:t>
        </w:r>
      </w:hyperlink>
      <w:r>
        <w:rPr>
          <w:rFonts w:ascii="PT Astra Serif" w:hAnsi="PT Astra Serif" w:cs="PT Astra Serif"/>
          <w:color w:val="000000"/>
          <w:sz w:val="24"/>
        </w:rPr>
        <w:t xml:space="preserve"> </w:t>
      </w:r>
      <w:r>
        <w:rPr>
          <w:rFonts w:ascii="PT Astra Serif" w:hAnsi="PT Astra Serif" w:cs="PT Astra Serif"/>
          <w:sz w:val="24"/>
        </w:rPr>
        <w:t>Регламента, специалист Учреждения, ответственный за формирование и направление межведомственных за</w:t>
      </w:r>
      <w:r>
        <w:rPr>
          <w:rFonts w:ascii="PT Astra Serif" w:hAnsi="PT Astra Serif" w:cs="PT Astra Serif"/>
          <w:sz w:val="24"/>
        </w:rPr>
        <w:t>просов, не позднее двух рабочих дней со дня приема заявления и документов направляет межведомственный запрос о представлении выписки из ЕГРЮЛ либо выписки из ЕГРИП в Федеральную налоговую службу Российской Федерации с использованием системы межведомственно</w:t>
      </w:r>
      <w:r>
        <w:rPr>
          <w:rFonts w:ascii="PT Astra Serif" w:hAnsi="PT Astra Serif" w:cs="PT Astra Serif"/>
          <w:sz w:val="24"/>
        </w:rPr>
        <w:t>го электронного взаимодействия.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Специалист Учреждения на основании представленных документов и полученной в рамках межведомственного взаимодействия информации, осуществляет проверку полученных сведений и оформляет проект разрешения на проведение земляных р</w:t>
      </w:r>
      <w:r>
        <w:rPr>
          <w:rFonts w:ascii="PT Astra Serif" w:hAnsi="PT Astra Serif" w:cs="PT Astra Serif"/>
          <w:sz w:val="24"/>
        </w:rPr>
        <w:t xml:space="preserve">абот </w:t>
      </w:r>
      <w:r>
        <w:rPr>
          <w:rFonts w:ascii="PT Astra Serif" w:hAnsi="PT Astra Serif" w:cs="PT Astra Serif"/>
          <w:sz w:val="24"/>
        </w:rPr>
        <w:lastRenderedPageBreak/>
        <w:t>(приложение № 3 к Регламенту) либо</w:t>
      </w:r>
      <w:r>
        <w:rPr>
          <w:rStyle w:val="a3"/>
          <w:rFonts w:ascii="PT Astra Serif" w:hAnsi="PT Astra Serif" w:cs="PT Astra Serif"/>
          <w:color w:val="000000"/>
          <w:sz w:val="24"/>
          <w:u w:val="none"/>
        </w:rPr>
        <w:t xml:space="preserve"> </w:t>
      </w:r>
      <w:r>
        <w:rPr>
          <w:rStyle w:val="a3"/>
          <w:rFonts w:ascii="PT Astra Serif" w:hAnsi="PT Astra Serif" w:cs="PT Astra Serif"/>
          <w:color w:val="000000"/>
          <w:sz w:val="24"/>
          <w:u w:val="none"/>
          <w:lang w:val="ru-RU"/>
        </w:rPr>
        <w:t>решения</w:t>
      </w:r>
      <w:r>
        <w:rPr>
          <w:rFonts w:ascii="PT Astra Serif" w:hAnsi="PT Astra Serif" w:cs="PT Astra Serif"/>
          <w:sz w:val="24"/>
        </w:rPr>
        <w:t xml:space="preserve"> об отказе в выдаче разрешения на проведение земляных работ (приложение № 4 к Регламенту).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Решение об отказе в выдаче разрешения на проведение земляных работ должно содержать основание для отказа.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Максимальный</w:t>
      </w:r>
      <w:r>
        <w:rPr>
          <w:rFonts w:ascii="PT Astra Serif" w:hAnsi="PT Astra Serif" w:cs="PT Astra Serif"/>
          <w:sz w:val="24"/>
        </w:rPr>
        <w:t xml:space="preserve"> срок оформления проекта разрешения на проведение земляных работ либо решения об отказе в выдаче разрешения на проведении земляных работ составляет три рабочих дня со дня </w:t>
      </w:r>
      <w:proofErr w:type="spellStart"/>
      <w:proofErr w:type="gramStart"/>
      <w:r>
        <w:rPr>
          <w:rFonts w:ascii="PT Astra Serif" w:hAnsi="PT Astra Serif" w:cs="PT Astra Serif"/>
          <w:sz w:val="24"/>
        </w:rPr>
        <w:t>предосталения</w:t>
      </w:r>
      <w:proofErr w:type="spellEnd"/>
      <w:r>
        <w:rPr>
          <w:rFonts w:ascii="PT Astra Serif" w:hAnsi="PT Astra Serif" w:cs="PT Astra Serif"/>
          <w:sz w:val="24"/>
        </w:rPr>
        <w:t xml:space="preserve">  документов</w:t>
      </w:r>
      <w:proofErr w:type="gramEnd"/>
      <w:r>
        <w:rPr>
          <w:rFonts w:ascii="PT Astra Serif" w:hAnsi="PT Astra Serif" w:cs="PT Astra Serif"/>
          <w:sz w:val="24"/>
        </w:rPr>
        <w:t xml:space="preserve"> заявителем.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Результатом административной процедуры является</w:t>
      </w:r>
      <w:r>
        <w:rPr>
          <w:rFonts w:ascii="PT Astra Serif" w:hAnsi="PT Astra Serif" w:cs="PT Astra Serif"/>
          <w:sz w:val="24"/>
        </w:rPr>
        <w:t xml:space="preserve"> проект разрешения на проведение земляных работ либо проект решения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31. Основанием для начала выполнения административной процедуры «Подписание разрешения </w:t>
      </w:r>
      <w:r>
        <w:rPr>
          <w:rFonts w:ascii="PT Astra Serif" w:hAnsi="PT Astra Serif" w:cs="PT Astra Serif"/>
          <w:sz w:val="24"/>
        </w:rPr>
        <w:t xml:space="preserve">на проведении земельных работ </w:t>
      </w:r>
      <w:r>
        <w:rPr>
          <w:rFonts w:ascii="PT Astra Serif" w:hAnsi="PT Astra Serif" w:cs="PT Astra Serif"/>
          <w:sz w:val="24"/>
        </w:rPr>
        <w:t>либо решени</w:t>
      </w:r>
      <w:r>
        <w:rPr>
          <w:rFonts w:ascii="PT Astra Serif" w:hAnsi="PT Astra Serif" w:cs="PT Astra Serif"/>
          <w:sz w:val="24"/>
        </w:rPr>
        <w:t xml:space="preserve">я об отказе в выдаче разрешения на проведение земляных работ начальником Учреждения» является оформленный проект разрешения на проведение земляных </w:t>
      </w:r>
      <w:proofErr w:type="gramStart"/>
      <w:r>
        <w:rPr>
          <w:rFonts w:ascii="PT Astra Serif" w:hAnsi="PT Astra Serif" w:cs="PT Astra Serif"/>
          <w:sz w:val="24"/>
        </w:rPr>
        <w:t>работ</w:t>
      </w:r>
      <w:proofErr w:type="gramEnd"/>
      <w:r>
        <w:rPr>
          <w:rFonts w:ascii="PT Astra Serif" w:hAnsi="PT Astra Serif" w:cs="PT Astra Serif"/>
          <w:sz w:val="24"/>
        </w:rPr>
        <w:t xml:space="preserve"> либо проект решения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Специалист Учреждения, </w:t>
      </w:r>
      <w:r>
        <w:rPr>
          <w:rFonts w:ascii="PT Astra Serif" w:hAnsi="PT Astra Serif" w:cs="PT Astra Serif"/>
          <w:sz w:val="24"/>
        </w:rPr>
        <w:t>ответственный за предоставление муниципальной услуги, передает начальнику Учреждения в установленном в Учреждении порядке проект разрешения на проведение земляных работ либо проект решения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Начальн</w:t>
      </w:r>
      <w:r>
        <w:rPr>
          <w:rFonts w:ascii="PT Astra Serif" w:hAnsi="PT Astra Serif" w:cs="PT Astra Serif"/>
          <w:sz w:val="24"/>
        </w:rPr>
        <w:t>ик Учреждения рассматривает проект разрешения либо проект решения об отказе в выдаче разрешения на проведение земляных работ вместе с приложенными документами и ставит свою подпись.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Результатом административной процедуры является подписанное разрешение либ</w:t>
      </w:r>
      <w:r>
        <w:rPr>
          <w:rFonts w:ascii="PT Astra Serif" w:hAnsi="PT Astra Serif" w:cs="PT Astra Serif"/>
          <w:sz w:val="24"/>
        </w:rPr>
        <w:t>о решение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Срок выполнения процедуры не более двух рабочих дней.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32. Основанием для начала выполнения административной процедуры «Выдача разрешения на проведение земляных работ либо решения об отка</w:t>
      </w:r>
      <w:r>
        <w:rPr>
          <w:rFonts w:ascii="PT Astra Serif" w:hAnsi="PT Astra Serif" w:cs="PT Astra Serif"/>
          <w:sz w:val="24"/>
        </w:rPr>
        <w:t xml:space="preserve">зе в выдаче разрешения на проведение земляных работ» является наличие подписанного разрешения на проведение земляных </w:t>
      </w:r>
      <w:proofErr w:type="gramStart"/>
      <w:r>
        <w:rPr>
          <w:rFonts w:ascii="PT Astra Serif" w:hAnsi="PT Astra Serif" w:cs="PT Astra Serif"/>
          <w:sz w:val="24"/>
        </w:rPr>
        <w:t>работ</w:t>
      </w:r>
      <w:proofErr w:type="gramEnd"/>
      <w:r>
        <w:rPr>
          <w:rFonts w:ascii="PT Astra Serif" w:hAnsi="PT Astra Serif" w:cs="PT Astra Serif"/>
          <w:sz w:val="24"/>
        </w:rPr>
        <w:t xml:space="preserve"> либо подписанного решения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Специалист Учреждения выполняет следующие дейст</w:t>
      </w:r>
      <w:r>
        <w:rPr>
          <w:rFonts w:ascii="PT Astra Serif" w:hAnsi="PT Astra Serif" w:cs="PT Astra Serif"/>
          <w:sz w:val="24"/>
        </w:rPr>
        <w:t>вия: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1) вносит запись о результатах предоставления муниципальной услуги </w:t>
      </w:r>
      <w:proofErr w:type="gramStart"/>
      <w:r>
        <w:rPr>
          <w:rFonts w:ascii="PT Astra Serif" w:hAnsi="PT Astra Serif" w:cs="PT Astra Serif"/>
          <w:sz w:val="24"/>
        </w:rPr>
        <w:t xml:space="preserve">в  </w:t>
      </w:r>
      <w:r>
        <w:rPr>
          <w:rFonts w:ascii="PT Astra Serif" w:hAnsi="PT Astra Serif" w:cs="PT Astra Serif"/>
          <w:color w:val="000000"/>
          <w:sz w:val="24"/>
        </w:rPr>
        <w:t>Журнал</w:t>
      </w:r>
      <w:proofErr w:type="gramEnd"/>
      <w:r>
        <w:rPr>
          <w:rFonts w:ascii="PT Astra Serif" w:hAnsi="PT Astra Serif" w:cs="PT Astra Serif"/>
          <w:color w:val="000000"/>
          <w:sz w:val="24"/>
        </w:rPr>
        <w:t xml:space="preserve"> </w:t>
      </w:r>
      <w:r>
        <w:rPr>
          <w:rFonts w:ascii="PT Astra Serif" w:hAnsi="PT Astra Serif" w:cs="PT Astra Serif"/>
          <w:sz w:val="24"/>
        </w:rPr>
        <w:t>регистрации заявлений (приложение № 5 к Регламенту);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2) уведомляет заявителя о принятом решении с использованием телефонной связи, электронной почты;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3) в случае принятия пол</w:t>
      </w:r>
      <w:r>
        <w:rPr>
          <w:rFonts w:ascii="PT Astra Serif" w:hAnsi="PT Astra Serif" w:cs="PT Astra Serif"/>
          <w:sz w:val="24"/>
        </w:rPr>
        <w:t>ожительного решения выдает или направляет заявителю разрешение на проведение земляных работ;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4) в случае принятия отрицательного решения выдает или направляет заявителю решение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Разрешение на прове</w:t>
      </w:r>
      <w:r>
        <w:rPr>
          <w:rFonts w:ascii="PT Astra Serif" w:hAnsi="PT Astra Serif" w:cs="PT Astra Serif"/>
          <w:sz w:val="24"/>
        </w:rPr>
        <w:t xml:space="preserve">дение земляных работ либо решение об отказе в выдаче разрешения на проведение земляных работ выдается лично </w:t>
      </w:r>
      <w:proofErr w:type="gramStart"/>
      <w:r>
        <w:rPr>
          <w:rFonts w:ascii="PT Astra Serif" w:hAnsi="PT Astra Serif" w:cs="PT Astra Serif"/>
          <w:sz w:val="24"/>
        </w:rPr>
        <w:t>заявителю</w:t>
      </w:r>
      <w:proofErr w:type="gramEnd"/>
      <w:r>
        <w:rPr>
          <w:rFonts w:ascii="PT Astra Serif" w:hAnsi="PT Astra Serif" w:cs="PT Astra Serif"/>
          <w:sz w:val="24"/>
        </w:rPr>
        <w:t xml:space="preserve"> либо его представителю при предъявлении документа, удостоверяющего личность, а также документа, подтверждающего полномочия представителя з</w:t>
      </w:r>
      <w:r>
        <w:rPr>
          <w:rFonts w:ascii="PT Astra Serif" w:hAnsi="PT Astra Serif" w:cs="PT Astra Serif"/>
          <w:sz w:val="24"/>
        </w:rPr>
        <w:t>аявителя, либо направляется по почте.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Результатом административной процедуры является выдача или направление по почте разрешения на проведение земельных работ либо решения об отказе в выдаче разрешения на проведение земляных работ.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Продолжительность админи</w:t>
      </w:r>
      <w:r>
        <w:rPr>
          <w:rFonts w:ascii="PT Astra Serif" w:hAnsi="PT Astra Serif" w:cs="PT Astra Serif"/>
          <w:sz w:val="24"/>
        </w:rPr>
        <w:t>стративной процедуры при личном обращении заявителя составляет не более 15 минут.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>При невозможности выдачи документов заявителю (представителю заявителя) лично, разрешение на проведение земельных работ либо решение об отказе в выдаче разрешения на проведен</w:t>
      </w:r>
      <w:r>
        <w:rPr>
          <w:rFonts w:ascii="PT Astra Serif" w:hAnsi="PT Astra Serif" w:cs="PT Astra Serif"/>
          <w:sz w:val="24"/>
        </w:rPr>
        <w:t xml:space="preserve">ие земляных работ направляется заявителю по почте в течение </w:t>
      </w:r>
      <w:r>
        <w:rPr>
          <w:rFonts w:ascii="PT Astra Serif" w:hAnsi="PT Astra Serif" w:cs="PT Astra Serif"/>
          <w:sz w:val="24"/>
        </w:rPr>
        <w:lastRenderedPageBreak/>
        <w:t>двух рабочих дней со дня подписания соответствующего разрешения (отказа в выдаче разрешения) начальником Учреждения.</w:t>
      </w:r>
    </w:p>
    <w:p w:rsidR="00000000" w:rsidRDefault="00994C22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4"/>
        </w:rPr>
        <w:t xml:space="preserve">33. </w:t>
      </w:r>
      <w:r>
        <w:rPr>
          <w:rFonts w:ascii="PT Astra Serif" w:hAnsi="PT Astra Serif" w:cs="PT Astra Serif"/>
          <w:sz w:val="24"/>
        </w:rPr>
        <w:t>Последовательность административных процедур (действий) по предоставлению м</w:t>
      </w:r>
      <w:r>
        <w:rPr>
          <w:rFonts w:ascii="PT Astra Serif" w:hAnsi="PT Astra Serif" w:cs="PT Astra Serif"/>
          <w:sz w:val="24"/>
        </w:rPr>
        <w:t>униципальной услуги в электронной форме включает следующие административные процедуры: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формирование запроса о предоставле</w:t>
      </w:r>
      <w:r>
        <w:rPr>
          <w:rFonts w:ascii="PT Astra Serif" w:hAnsi="PT Astra Serif" w:cs="PT Astra Serif"/>
        </w:rPr>
        <w:t>нии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3) прием и регистрация заявления и иных документов, необходимых для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4) получение заявителем сведений о ходе выполнения запроса о предоставлении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5) направление межведомстве</w:t>
      </w:r>
      <w:r>
        <w:rPr>
          <w:rFonts w:ascii="PT Astra Serif" w:hAnsi="PT Astra Serif" w:cs="PT Astra Serif"/>
        </w:rPr>
        <w:t>нных запросов.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Результат предоставления муниципальной услуги в форме электронного документа не предоставляется.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33-1. Представление в установленном порядке информации заявителям и обеспечение доступа заявителей к сведениям о муниципальной услуге осуществля</w:t>
      </w:r>
      <w:r>
        <w:rPr>
          <w:rFonts w:ascii="PT Astra Serif" w:hAnsi="PT Astra Serif" w:cs="PT Astra Serif"/>
        </w:rPr>
        <w:t>ется путем размещения на Едином портале следующей информации: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</w:t>
      </w:r>
      <w:r>
        <w:rPr>
          <w:rFonts w:ascii="PT Astra Serif" w:hAnsi="PT Astra Serif" w:cs="PT Astra Serif"/>
        </w:rPr>
        <w:t>дставить по собственной инициативе;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круг заявителей;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3) срок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5) исчерпы</w:t>
      </w:r>
      <w:r>
        <w:rPr>
          <w:rFonts w:ascii="PT Astra Serif" w:hAnsi="PT Astra Serif" w:cs="PT Astra Serif"/>
        </w:rPr>
        <w:t>вающий перечень оснований для отказа в предоставлении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7) формы заявок</w:t>
      </w:r>
      <w:r>
        <w:rPr>
          <w:rFonts w:ascii="PT Astra Serif" w:hAnsi="PT Astra Serif" w:cs="PT Astra Serif"/>
        </w:rPr>
        <w:t>, используемых при предоставлении муниципальной услуги.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Информация о порядке и сроках предоставления муниципальной услуги представляется заявителю бесплатно.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33-2. Формирование запроса заявитель осуществляет посредством заполнения электронной формы запроса</w:t>
      </w:r>
      <w:r>
        <w:rPr>
          <w:rFonts w:ascii="PT Astra Serif" w:hAnsi="PT Astra Serif" w:cs="PT Astra Serif"/>
        </w:rPr>
        <w:t xml:space="preserve"> на Едином портале.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На Едином портале размещаются образцы заполнения электронной формы заявки.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</w:t>
      </w:r>
      <w:r>
        <w:rPr>
          <w:rFonts w:ascii="PT Astra Serif" w:hAnsi="PT Astra Serif" w:cs="PT Astra Serif"/>
        </w:rPr>
        <w:t>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При формировании запроса заявител</w:t>
      </w:r>
      <w:r>
        <w:rPr>
          <w:rFonts w:ascii="PT Astra Serif" w:hAnsi="PT Astra Serif" w:cs="PT Astra Serif"/>
        </w:rPr>
        <w:t>ю обеспечивается: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возможность печати на бумажном носителе копии электронной формы запроса;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3) сохранение ранее введенных в электронну</w:t>
      </w:r>
      <w:r>
        <w:rPr>
          <w:rFonts w:ascii="PT Astra Serif" w:hAnsi="PT Astra Serif" w:cs="PT Astra Serif"/>
        </w:rPr>
        <w:t>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4) заполнение полей электронной формы запроса до начала ввода сведений заявите</w:t>
      </w:r>
      <w:r>
        <w:rPr>
          <w:rFonts w:ascii="PT Astra Serif" w:hAnsi="PT Astra Serif" w:cs="PT Astra Serif"/>
        </w:rPr>
        <w:t xml:space="preserve">лем с использованием сведений, размещенных в федеральной государственной информационной системе «Единая система идентификации и аутентификации в </w:t>
      </w:r>
      <w:r>
        <w:rPr>
          <w:rFonts w:ascii="PT Astra Serif" w:hAnsi="PT Astra Serif" w:cs="PT Astra Serif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</w:t>
      </w:r>
      <w:r>
        <w:rPr>
          <w:rFonts w:ascii="PT Astra Serif" w:hAnsi="PT Astra Serif" w:cs="PT Astra Serif"/>
        </w:rPr>
        <w:t xml:space="preserve"> для предоставления государственных и муниципальных услуг в электронной форме»,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 xml:space="preserve">5) возможность вернуться на любой из </w:t>
      </w:r>
      <w:r>
        <w:rPr>
          <w:rFonts w:ascii="PT Astra Serif" w:hAnsi="PT Astra Serif" w:cs="PT Astra Serif"/>
        </w:rPr>
        <w:t>этапов заполнения электронной формы запроса без потери ранее введенной информации;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6) возможность доступа заявителя к ранее поданным им запросам в течение одного года, а также к частично сформированным запросам - в течение трех месяцев.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33-3. Основанием дл</w:t>
      </w:r>
      <w:r>
        <w:rPr>
          <w:rFonts w:ascii="PT Astra Serif" w:hAnsi="PT Astra Serif" w:cs="PT Astra Serif"/>
        </w:rPr>
        <w:t>я начала выполнения административной процедуры по приему и регистрации заявления и иных документов, необходимых для предоставления муниципальной услуги, является поступление в Учреждение заявления и других документов, необходимых для получения муниципально</w:t>
      </w:r>
      <w:r>
        <w:rPr>
          <w:rFonts w:ascii="PT Astra Serif" w:hAnsi="PT Astra Serif" w:cs="PT Astra Serif"/>
        </w:rPr>
        <w:t>й услуги, с использованием Единого портала в форме электронных документов.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Электронные образы документов, необходимые для предоставления муниципальной услуги, предоставляются заявителем в соответствии с перечнем, предусмотренным в пункте 13 Регламента.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Док</w:t>
      </w:r>
      <w:r>
        <w:rPr>
          <w:rFonts w:ascii="PT Astra Serif" w:hAnsi="PT Astra Serif" w:cs="PT Astra Serif"/>
        </w:rPr>
        <w:t>ументы, необходимые для предоставления муниципальной услуги, представляются заявителем на бумажном носителе в течение 10 рабочих дней со дня подачи запроса посредством Единого портала.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33-4. При получении запроса в электронной форме в автоматическом режиме</w:t>
      </w:r>
      <w:r>
        <w:rPr>
          <w:rFonts w:ascii="PT Astra Serif" w:hAnsi="PT Astra Serif" w:cs="PT Astra Serif"/>
        </w:rPr>
        <w:t xml:space="preserve"> осуществляются форматно-логический контроль запроса и следующие действия: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при наличии оснований для отказа в предоставлении муниципальной услуги специалист, ответственный за рассмотрение документов, в срок, не превышающий срок предоставления муниципаль</w:t>
      </w:r>
      <w:r>
        <w:rPr>
          <w:rFonts w:ascii="PT Astra Serif" w:hAnsi="PT Astra Serif" w:cs="PT Astra Serif"/>
        </w:rPr>
        <w:t>ной услуги, подготавливает решение об отказе в предоставлении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номер, по которому в со</w:t>
      </w:r>
      <w:r>
        <w:rPr>
          <w:rFonts w:ascii="PT Astra Serif" w:hAnsi="PT Astra Serif" w:cs="PT Astra Serif"/>
        </w:rPr>
        <w:t>ответствующем разделе на Едином портале заявителю будет предоставлена информация о ходе выполнения указанного запроса.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Прием и регистрация запроса осуществляются специалистом Учреждения, в обязанности которого входит прием и регистрация документов.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Срок ре</w:t>
      </w:r>
      <w:r>
        <w:rPr>
          <w:rFonts w:ascii="PT Astra Serif" w:hAnsi="PT Astra Serif" w:cs="PT Astra Serif"/>
        </w:rPr>
        <w:t>гистрации запроса - один рабочий день со дня его получения.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После регистрации запрос направляется специалисту, ответственному за рассмотрение документов.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После принятия запроса заявителя специалист, ответственный за рассмотрение документов, обновляет стату</w:t>
      </w:r>
      <w:r>
        <w:rPr>
          <w:rFonts w:ascii="PT Astra Serif" w:hAnsi="PT Astra Serif" w:cs="PT Astra Serif"/>
        </w:rPr>
        <w:t>с запроса заявителя в личном кабинете на Едином портале до статуса «принято».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33-5. Основанием для начала административной процедуры по получению заявителем сведений о ходе выполнения запроса о предоставлении муниципальной услуги является завершение выполн</w:t>
      </w:r>
      <w:r>
        <w:rPr>
          <w:rFonts w:ascii="PT Astra Serif" w:hAnsi="PT Astra Serif" w:cs="PT Astra Serif"/>
        </w:rPr>
        <w:t>ения административного действия.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</w:t>
      </w:r>
      <w:r>
        <w:rPr>
          <w:rFonts w:ascii="PT Astra Serif" w:hAnsi="PT Astra Serif" w:cs="PT Astra Serif"/>
        </w:rPr>
        <w:t>средств Единого портала по выбору заявителя.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При предоставлении муниципальной услуги в электронной форме заявителю направляется: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уведом</w:t>
      </w:r>
      <w:r>
        <w:rPr>
          <w:rFonts w:ascii="PT Astra Serif" w:hAnsi="PT Astra Serif" w:cs="PT Astra Serif"/>
        </w:rPr>
        <w:t xml:space="preserve">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</w:t>
      </w:r>
      <w:r>
        <w:rPr>
          <w:rFonts w:ascii="PT Astra Serif" w:hAnsi="PT Astra Serif" w:cs="PT Astra Serif"/>
        </w:rPr>
        <w:lastRenderedPageBreak/>
        <w:t>муниципальной услуги, либо мотив</w:t>
      </w:r>
      <w:r>
        <w:rPr>
          <w:rFonts w:ascii="PT Astra Serif" w:hAnsi="PT Astra Serif" w:cs="PT Astra Serif"/>
        </w:rPr>
        <w:t>ированный отказ в предоставлении муниципальной услуги.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Результатом административной процедуры является направление заявителю информации о ходе предоставления муниципальной услуги.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 xml:space="preserve">33-6. Направление межведомственных запросов осуществляется в порядке, </w:t>
      </w:r>
      <w:proofErr w:type="gramStart"/>
      <w:r>
        <w:rPr>
          <w:rFonts w:ascii="PT Astra Serif" w:hAnsi="PT Astra Serif" w:cs="PT Astra Serif"/>
        </w:rPr>
        <w:t>предус</w:t>
      </w:r>
      <w:r>
        <w:rPr>
          <w:rFonts w:ascii="PT Astra Serif" w:hAnsi="PT Astra Serif" w:cs="PT Astra Serif"/>
        </w:rPr>
        <w:t>мотренном  пунктом</w:t>
      </w:r>
      <w:proofErr w:type="gramEnd"/>
      <w:r>
        <w:rPr>
          <w:rFonts w:ascii="PT Astra Serif" w:hAnsi="PT Astra Serif" w:cs="PT Astra Serif"/>
        </w:rPr>
        <w:t xml:space="preserve"> 30 Регламента.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34. Основанием для начала административной процедуры «П</w:t>
      </w:r>
      <w:r>
        <w:rPr>
          <w:rFonts w:ascii="PT Astra Serif" w:hAnsi="PT Astra Serif" w:cs="PT Astra Serif"/>
        </w:rPr>
        <w:t xml:space="preserve">орядок исправления допущенных опечаток и ошибок в выданных </w:t>
      </w:r>
      <w:r>
        <w:rPr>
          <w:rFonts w:ascii="PT Astra Serif" w:hAnsi="PT Astra Serif" w:cs="PT Astra Serif"/>
          <w:color w:val="000000"/>
        </w:rPr>
        <w:t>в результате предоставления муниципальной услуги документах»</w:t>
      </w:r>
      <w:r>
        <w:rPr>
          <w:rFonts w:ascii="PT Astra Serif" w:hAnsi="PT Astra Serif" w:cs="PT Astra Serif"/>
        </w:rPr>
        <w:t xml:space="preserve"> является представление (направление) заявителем</w:t>
      </w:r>
      <w:r>
        <w:rPr>
          <w:rFonts w:ascii="PT Astra Serif" w:hAnsi="PT Astra Serif" w:cs="PT Astra Serif"/>
        </w:rPr>
        <w:t xml:space="preserve">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 xml:space="preserve">Сотрудник Учреждения рассматривает заявление, представленное заявителем, и проводит проверку указанных в заявлении сведений </w:t>
      </w:r>
      <w:r>
        <w:rPr>
          <w:rFonts w:ascii="PT Astra Serif" w:hAnsi="PT Astra Serif" w:cs="PT Astra Serif"/>
        </w:rPr>
        <w:t>в срок, не превышающий 3 рабочих дней с даты регистрации соответствующего запроса.</w:t>
      </w:r>
    </w:p>
    <w:p w:rsidR="00000000" w:rsidRDefault="00994C22">
      <w:pPr>
        <w:ind w:firstLine="709"/>
        <w:jc w:val="both"/>
      </w:pPr>
      <w:r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00000" w:rsidRDefault="00994C22">
      <w:pPr>
        <w:ind w:firstLine="709"/>
        <w:jc w:val="both"/>
      </w:pPr>
      <w:r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В случае выявления допущенных опечаток и (или) ошиб</w:t>
      </w:r>
      <w:r>
        <w:rPr>
          <w:rFonts w:ascii="PT Astra Serif" w:hAnsi="PT Astra Serif" w:cs="PT Astra Serif"/>
        </w:rPr>
        <w:t xml:space="preserve">ок в выданных в результате предоставления муниципальной услуги документах сотрудник Учреждения осуществляет исправление и замену указанных документов. Соответствующие сведения вносятся в Журнал регистрации заявлений. </w:t>
      </w:r>
    </w:p>
    <w:p w:rsidR="00000000" w:rsidRDefault="00994C22">
      <w:pPr>
        <w:ind w:firstLine="709"/>
        <w:jc w:val="both"/>
      </w:pPr>
      <w:r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В случае отсутствия опечаток и (или) </w:t>
      </w:r>
      <w:r>
        <w:rPr>
          <w:rFonts w:ascii="PT Astra Serif" w:hAnsi="PT Astra Serif" w:cs="PT Astra Serif"/>
        </w:rPr>
        <w:t>ошибок в документах, выданных в результате предоставления муниципальной услуги, сотрудник Учреждения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</w:t>
      </w:r>
      <w:r>
        <w:rPr>
          <w:rFonts w:ascii="PT Astra Serif" w:hAnsi="PT Astra Serif" w:cs="PT Astra Serif"/>
        </w:rPr>
        <w:t xml:space="preserve">проса.  </w:t>
      </w: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 w:cs="PT Astra Serif"/>
          <w:sz w:val="24"/>
        </w:rPr>
        <w:t>Результатом административной процедуры является направление ответа заявителю.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Раздел 4. ПОРЯДОК И ФОРМЫ КОНТРОЛЯ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ЗА ПРЕДОСТАВЛЕНИЕМ МУНИЦИПАЛЬНОЙ УСЛУГИ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ind w:firstLine="540"/>
        <w:jc w:val="both"/>
      </w:pPr>
      <w:r>
        <w:rPr>
          <w:rFonts w:ascii="PT Astra Serif" w:hAnsi="PT Astra Serif"/>
          <w:sz w:val="24"/>
        </w:rPr>
        <w:t xml:space="preserve">35. Текущий контроль за принятием решений, соблюдением и исполнением положений Регламента и </w:t>
      </w:r>
      <w:r>
        <w:rPr>
          <w:rFonts w:ascii="PT Astra Serif" w:hAnsi="PT Astra Serif"/>
          <w:sz w:val="24"/>
        </w:rPr>
        <w:t>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муниципальной услуги, а также путем организации проведения проверок в ходе предостав</w:t>
      </w:r>
      <w:r>
        <w:rPr>
          <w:rFonts w:ascii="PT Astra Serif" w:hAnsi="PT Astra Serif"/>
          <w:sz w:val="24"/>
        </w:rPr>
        <w:t>ления муниципальной услуги.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Контроль осуществляется путем проведения проверок правильности и полноты соблюдения специалистами, обеспечивающими предоставление муниципальной услуги, нормативных правовых актов, а также положений настоящего Регламента.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Периоди</w:t>
      </w:r>
      <w:r>
        <w:rPr>
          <w:rFonts w:ascii="PT Astra Serif" w:hAnsi="PT Astra Serif"/>
          <w:sz w:val="24"/>
        </w:rPr>
        <w:t>чность осуществления текущего контроля — постоянно.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36. Помимо текущего контроля при предоставлении муниципальной услуги осуществляются плановые и внеплановые проверки качества предоставления муниципальной услуги.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 xml:space="preserve">Плановые проверки осуществляются 2 раза в </w:t>
      </w:r>
      <w:r>
        <w:rPr>
          <w:rFonts w:ascii="PT Astra Serif" w:hAnsi="PT Astra Serif"/>
          <w:sz w:val="24"/>
        </w:rPr>
        <w:t>год в соответствии с планом работы Учреждения.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Внеплановые проверки проводятся по конкретному обращению гражданина.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При выявлении нарушений административных процедур при предоставлении муниципальной услуги контролирующими должностными лицами принимаются ме</w:t>
      </w:r>
      <w:r>
        <w:rPr>
          <w:rFonts w:ascii="PT Astra Serif" w:hAnsi="PT Astra Serif"/>
          <w:sz w:val="24"/>
        </w:rPr>
        <w:t>ры к устранению выявленных нарушений.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lastRenderedPageBreak/>
        <w:t>37. Должностные лица Учреждения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и полож</w:t>
      </w:r>
      <w:r>
        <w:rPr>
          <w:rFonts w:ascii="PT Astra Serif" w:hAnsi="PT Astra Serif"/>
          <w:sz w:val="24"/>
        </w:rPr>
        <w:t>ениями должностных регламентов и инструкций. Персональная ответственность должностных лиц Учреждения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38. Контроль за предоставление</w:t>
      </w:r>
      <w:r>
        <w:rPr>
          <w:rFonts w:ascii="PT Astra Serif" w:hAnsi="PT Astra Serif"/>
          <w:sz w:val="24"/>
        </w:rPr>
        <w:t>м муниципальной услуги со стороны должностных лиц должен быть постоянным, всесторонним и объективным.</w:t>
      </w:r>
    </w:p>
    <w:p w:rsidR="00000000" w:rsidRDefault="00994C22">
      <w:pPr>
        <w:pStyle w:val="ConsPlusNormal"/>
        <w:spacing w:before="160"/>
        <w:ind w:firstLine="540"/>
        <w:jc w:val="both"/>
      </w:pPr>
      <w:r>
        <w:rPr>
          <w:rFonts w:ascii="PT Astra Serif" w:hAnsi="PT Astra Serif"/>
          <w:sz w:val="24"/>
        </w:rPr>
        <w:t>Заявители, а также их объединения и организации осуществляют контроль за исполнением муниципальной услуги путем обжалования действий (бездействия) должнос</w:t>
      </w:r>
      <w:r>
        <w:rPr>
          <w:rFonts w:ascii="PT Astra Serif" w:hAnsi="PT Astra Serif"/>
          <w:sz w:val="24"/>
        </w:rPr>
        <w:t>тных лиц, а также решений, принятых ими в ходе предоставления муниципальной услуги.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spacing w:before="200"/>
        <w:jc w:val="center"/>
      </w:pPr>
      <w:r>
        <w:rPr>
          <w:rFonts w:ascii="PT Astra Serif" w:hAnsi="PT Astra Serif"/>
          <w:sz w:val="24"/>
        </w:rPr>
        <w:t>Раздел</w:t>
      </w:r>
      <w:r>
        <w:rPr>
          <w:rFonts w:ascii="PT Astra Serif" w:hAnsi="PT Astra Serif"/>
          <w:sz w:val="24"/>
        </w:rPr>
        <w:t xml:space="preserve"> 5. ДОСУДЕБНЫЙ (ВНЕСУДЕБНЫЙ) ПОРЯДОК ОБЖАЛОВАНИЯ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РЕШЕНИЙ И ДЕЙСТВИЙ (БЕЗДЕЙСТВИЯ) ОРГАНА,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ПРЕДОСТАВЛЯЮЩЕГО МУНИЦИПАЛЬНУЮ УСЛУГУ,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4"/>
        </w:rPr>
        <w:t>А ТАКЖЕ ЕГО ДОЛЖНОСТНЫХ ЛИЦ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39. Зая</w:t>
      </w:r>
      <w:r>
        <w:rPr>
          <w:rFonts w:ascii="PT Astra Serif" w:hAnsi="PT Astra Serif" w:cs="PT Astra Serif"/>
        </w:rPr>
        <w:t>витель вправе обжаловать решения и действия (бездействие) должностных лиц Учреждения в досудебном (внесудебном) порядке, предусмотренном главой 2.1 Федерального закона № 210-ФЗ.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40. В случае обжалования решений и действий (бездействия) должностных лиц Учре</w:t>
      </w:r>
      <w:r>
        <w:rPr>
          <w:rFonts w:ascii="PT Astra Serif" w:hAnsi="PT Astra Serif" w:cs="PT Astra Serif"/>
        </w:rPr>
        <w:t>ждения жалоба подается на рассмотрение</w:t>
      </w:r>
      <w:r>
        <w:rPr>
          <w:rFonts w:ascii="PT Astra Serif" w:hAnsi="PT Astra Serif" w:cs="PT Astra Serif"/>
        </w:rPr>
        <w:t xml:space="preserve"> начальнику Учреждения по месту предоставления муниципальной услуги в письменной форме на бумажном носителе, в том числе при личном приеме заявителя, в электронной форме или по почте.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Жалоба на решения и действия (безд</w:t>
      </w:r>
      <w:r>
        <w:rPr>
          <w:rFonts w:ascii="PT Astra Serif" w:hAnsi="PT Astra Serif" w:cs="PT Astra Serif"/>
        </w:rPr>
        <w:t xml:space="preserve">ействие) начальника Учреждения подается Главе Североуральского городского округа (лицу его замещающего). 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41. Учреждение обеспечивает: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информирование заявителей о порядке обжалования решений и действий (бездействия) Учреждения посредством размещения инф</w:t>
      </w:r>
      <w:r>
        <w:rPr>
          <w:rFonts w:ascii="PT Astra Serif" w:hAnsi="PT Astra Serif" w:cs="PT Astra Serif"/>
        </w:rPr>
        <w:t>ормации: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на стендах в местах предоставления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 xml:space="preserve">на официальном сайте Администрации Североуральского городского округа; 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на Едином портале в разделе «Дополнительная информация» соответствующей муниципальной услуги;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консультирование заяв</w:t>
      </w:r>
      <w:r>
        <w:rPr>
          <w:rFonts w:ascii="PT Astra Serif" w:hAnsi="PT Astra Serif" w:cs="PT Astra Serif"/>
        </w:rPr>
        <w:t>ителей о порядке обжалования решений и действий (бездействий) должностных лиц Учреждения, в том числе по телефону, электронной почте, при личном приеме.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42. Порядок досудебного (внесудебного) обжалования решений и действий (бездействия) Учреждения, его дол</w:t>
      </w:r>
      <w:r>
        <w:rPr>
          <w:rFonts w:ascii="PT Astra Serif" w:hAnsi="PT Astra Serif" w:cs="PT Astra Serif"/>
        </w:rPr>
        <w:t>жностных лиц регулируется следующими нормативными правовыми актами: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1) Федеральным законом №210-ФЗ (глава 2.1);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2) постановлением Администрации Североуральского городского округа от 01.02.2019 № 103 «Об утверждении Положения об особенностях подачи и рассмо</w:t>
      </w:r>
      <w:r>
        <w:rPr>
          <w:rFonts w:ascii="PT Astra Serif" w:hAnsi="PT Astra Serif" w:cs="PT Astra Serif"/>
        </w:rPr>
        <w:t>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000000" w:rsidRDefault="00994C22">
      <w:pPr>
        <w:ind w:firstLine="709"/>
        <w:jc w:val="both"/>
      </w:pPr>
      <w:r>
        <w:rPr>
          <w:rFonts w:ascii="PT Astra Serif" w:hAnsi="PT Astra Serif" w:cs="PT Astra Serif"/>
        </w:rPr>
        <w:t>43. Полная</w:t>
      </w:r>
      <w:r>
        <w:rPr>
          <w:rFonts w:ascii="PT Astra Serif" w:hAnsi="PT Astra Serif" w:cs="PT Astra Serif"/>
        </w:rPr>
        <w:t xml:space="preserve"> информация о порядке подачи и рассмотрении жалобы</w:t>
      </w:r>
      <w:r>
        <w:rPr>
          <w:rFonts w:ascii="PT Astra Serif" w:hAnsi="PT Astra Serif" w:cs="PT Astra Serif"/>
        </w:rPr>
        <w:br/>
        <w:t xml:space="preserve">на решения и действия (бездействие) </w:t>
      </w:r>
      <w:proofErr w:type="gramStart"/>
      <w:r>
        <w:rPr>
          <w:rFonts w:ascii="PT Astra Serif" w:hAnsi="PT Astra Serif" w:cs="PT Astra Serif"/>
        </w:rPr>
        <w:t>Учреждения  и</w:t>
      </w:r>
      <w:proofErr w:type="gramEnd"/>
      <w:r>
        <w:rPr>
          <w:rFonts w:ascii="PT Astra Serif" w:hAnsi="PT Astra Serif" w:cs="PT Astra Serif"/>
        </w:rPr>
        <w:t xml:space="preserve"> ее должностных лиц,  размещена в разделе «Дополнительная информация» на Едином портале соответствующей </w:t>
      </w:r>
      <w:r>
        <w:rPr>
          <w:rFonts w:ascii="PT Astra Serif" w:hAnsi="PT Astra Serif" w:cs="PT Astra Serif"/>
        </w:rPr>
        <w:lastRenderedPageBreak/>
        <w:t xml:space="preserve">муниципальной услуги по адресу </w:t>
      </w:r>
      <w:hyperlink r:id="rId10" w:history="1">
        <w:r>
          <w:rPr>
            <w:rStyle w:val="a3"/>
            <w:rFonts w:ascii="PT Astra Serif" w:hAnsi="PT Astra Serif" w:cs="PT Astra Serif"/>
          </w:rPr>
          <w:t>www.gosuslugi.ru</w:t>
        </w:r>
      </w:hyperlink>
      <w:r>
        <w:rPr>
          <w:rFonts w:ascii="PT Astra Serif" w:hAnsi="PT Astra Serif" w:cs="PT Astra Serif"/>
        </w:rPr>
        <w:t>.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  <w:jc w:val="right"/>
      </w:pPr>
    </w:p>
    <w:p w:rsidR="00000000" w:rsidRDefault="00994C22">
      <w:pPr>
        <w:pStyle w:val="ConsPlusNormal"/>
        <w:pageBreakBefore/>
        <w:jc w:val="right"/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 xml:space="preserve">Приложение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2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к Регламенту</w:t>
      </w:r>
    </w:p>
    <w:p w:rsidR="00000000" w:rsidRDefault="00994C22">
      <w:pPr>
        <w:pStyle w:val="ConsPlusNonformat"/>
        <w:jc w:val="right"/>
      </w:pPr>
      <w:r>
        <w:rPr>
          <w:rFonts w:eastAsia="Courier New"/>
        </w:rPr>
        <w:t xml:space="preserve">                                                  </w:t>
      </w:r>
      <w:r>
        <w:rPr>
          <w:rFonts w:ascii="PT Astra Serif" w:hAnsi="PT Astra Serif"/>
          <w:sz w:val="24"/>
        </w:rPr>
        <w:t>Начальнику муниципального</w:t>
      </w:r>
    </w:p>
    <w:p w:rsidR="00000000" w:rsidRDefault="00994C22">
      <w:pPr>
        <w:pStyle w:val="ConsPlusNonformat"/>
        <w:jc w:val="right"/>
      </w:pPr>
      <w:r>
        <w:rPr>
          <w:rFonts w:ascii="PT Astra Serif" w:eastAsia="Courier New" w:hAnsi="PT Astra Serif"/>
          <w:sz w:val="24"/>
        </w:rPr>
        <w:t xml:space="preserve">                                                       </w:t>
      </w:r>
      <w:r>
        <w:rPr>
          <w:rFonts w:ascii="PT Astra Serif" w:hAnsi="PT Astra Serif"/>
          <w:sz w:val="24"/>
        </w:rPr>
        <w:t>казенного учреждения</w:t>
      </w:r>
    </w:p>
    <w:p w:rsidR="00000000" w:rsidRDefault="00994C22">
      <w:pPr>
        <w:pStyle w:val="ConsPlusNonformat"/>
        <w:jc w:val="right"/>
      </w:pPr>
      <w:r>
        <w:rPr>
          <w:rFonts w:ascii="PT Astra Serif" w:eastAsia="Courier New" w:hAnsi="PT Astra Serif"/>
          <w:sz w:val="24"/>
        </w:rPr>
        <w:t xml:space="preserve">                               </w:t>
      </w:r>
      <w:r>
        <w:rPr>
          <w:rFonts w:ascii="PT Astra Serif" w:eastAsia="Courier New" w:hAnsi="PT Astra Serif"/>
          <w:sz w:val="24"/>
        </w:rPr>
        <w:t xml:space="preserve">                          </w:t>
      </w:r>
      <w:r>
        <w:rPr>
          <w:rFonts w:ascii="PT Astra Serif" w:eastAsia="Courier New" w:hAnsi="PT Astra Serif"/>
          <w:sz w:val="24"/>
        </w:rPr>
        <w:t>«</w:t>
      </w:r>
      <w:r>
        <w:rPr>
          <w:rFonts w:ascii="PT Astra Serif" w:hAnsi="PT Astra Serif"/>
          <w:sz w:val="24"/>
        </w:rPr>
        <w:t>Служба заказчика»</w:t>
      </w:r>
    </w:p>
    <w:p w:rsidR="00000000" w:rsidRDefault="00994C22">
      <w:pPr>
        <w:pStyle w:val="ConsPlusNonformat"/>
        <w:jc w:val="both"/>
      </w:pPr>
    </w:p>
    <w:p w:rsidR="00000000" w:rsidRDefault="00994C22">
      <w:pPr>
        <w:pStyle w:val="ConsPlusNonformat"/>
        <w:jc w:val="both"/>
      </w:pPr>
      <w:bookmarkStart w:id="5" w:name="Par354"/>
      <w:bookmarkEnd w:id="5"/>
      <w:r>
        <w:rPr>
          <w:rFonts w:eastAsia="Courier New"/>
        </w:rPr>
        <w:t xml:space="preserve">                               </w:t>
      </w:r>
      <w:r>
        <w:rPr>
          <w:rFonts w:ascii="PT Astra Serif" w:eastAsia="Courier New" w:hAnsi="PT Astra Serif"/>
          <w:sz w:val="22"/>
          <w:szCs w:val="22"/>
        </w:rPr>
        <w:t xml:space="preserve">  </w:t>
      </w:r>
      <w:r>
        <w:rPr>
          <w:rFonts w:ascii="PT Astra Serif" w:hAnsi="PT Astra Serif"/>
          <w:sz w:val="22"/>
          <w:szCs w:val="22"/>
        </w:rPr>
        <w:t>ЗАЯВЛЕНИЕ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2"/>
          <w:szCs w:val="22"/>
        </w:rPr>
        <w:t xml:space="preserve">             </w:t>
      </w:r>
      <w:r>
        <w:rPr>
          <w:rFonts w:ascii="PT Astra Serif" w:hAnsi="PT Astra Serif"/>
          <w:sz w:val="22"/>
          <w:szCs w:val="22"/>
        </w:rPr>
        <w:t>НА ВЫДАЧУ РАЗРЕШЕНИЯ НА ПРОВЕДЕНИЕ ЗЕМЛЯНЫХ РАБОТ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Заказчик 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2"/>
          <w:szCs w:val="22"/>
        </w:rPr>
        <w:t xml:space="preserve">          </w:t>
      </w:r>
      <w:r>
        <w:rPr>
          <w:rFonts w:ascii="PT Astra Serif" w:eastAsia="Courier New" w:hAnsi="PT Astra Serif"/>
          <w:szCs w:val="20"/>
        </w:rPr>
        <w:t xml:space="preserve">     </w:t>
      </w:r>
      <w:r>
        <w:rPr>
          <w:rFonts w:ascii="PT Astra Serif" w:hAnsi="PT Astra Serif"/>
          <w:szCs w:val="20"/>
        </w:rPr>
        <w:t>(наи</w:t>
      </w:r>
      <w:r>
        <w:rPr>
          <w:rFonts w:ascii="PT Astra Serif" w:hAnsi="PT Astra Serif"/>
          <w:szCs w:val="20"/>
        </w:rPr>
        <w:t>менование организации или фамилия, имя, отчество физического лица, адрес, телефон)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__________________________________________________________________________________</w:t>
      </w:r>
    </w:p>
    <w:p w:rsidR="00000000" w:rsidRDefault="00994C22">
      <w:pPr>
        <w:pStyle w:val="ConsPlusNonformat"/>
        <w:jc w:val="both"/>
      </w:pPr>
      <w:proofErr w:type="gramStart"/>
      <w:r>
        <w:rPr>
          <w:rFonts w:ascii="PT Astra Serif" w:hAnsi="PT Astra Serif"/>
          <w:sz w:val="22"/>
          <w:szCs w:val="22"/>
        </w:rPr>
        <w:t>просит  дать</w:t>
      </w:r>
      <w:proofErr w:type="gramEnd"/>
      <w:r>
        <w:rPr>
          <w:rFonts w:ascii="PT Astra Serif" w:hAnsi="PT Astra Serif"/>
          <w:sz w:val="22"/>
          <w:szCs w:val="22"/>
        </w:rPr>
        <w:t xml:space="preserve">  разрешение  на  проведение  земляных работ при строительстве, реконструкции </w:t>
      </w:r>
      <w:r>
        <w:rPr>
          <w:rFonts w:ascii="PT Astra Serif" w:hAnsi="PT Astra Serif"/>
          <w:sz w:val="22"/>
          <w:szCs w:val="22"/>
        </w:rPr>
        <w:t xml:space="preserve"> и  ремонте  сетей  инженерно-технического обеспечения и иных объектов в Североуральском городском округе (нужное подчеркнуть)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Адрес производства работ 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2"/>
          <w:szCs w:val="22"/>
        </w:rPr>
        <w:t xml:space="preserve">                                            </w:t>
      </w:r>
      <w:r>
        <w:rPr>
          <w:rFonts w:ascii="PT Astra Serif" w:eastAsia="Courier New" w:hAnsi="PT Astra Serif"/>
          <w:sz w:val="22"/>
          <w:szCs w:val="22"/>
        </w:rPr>
        <w:t xml:space="preserve">        </w:t>
      </w:r>
      <w:r>
        <w:rPr>
          <w:rFonts w:ascii="PT Astra Serif" w:eastAsia="Courier New" w:hAnsi="PT Astra Serif"/>
          <w:szCs w:val="20"/>
        </w:rPr>
        <w:t xml:space="preserve"> </w:t>
      </w:r>
      <w:r>
        <w:rPr>
          <w:rFonts w:ascii="PT Astra Serif" w:hAnsi="PT Astra Serif"/>
          <w:szCs w:val="20"/>
        </w:rPr>
        <w:t>(улица, участок, эскиз на обратной стороне)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_________________________________________________________________________________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Вид работ 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______________________________________</w:t>
      </w:r>
      <w:r>
        <w:rPr>
          <w:rFonts w:ascii="PT Astra Serif" w:hAnsi="PT Astra Serif"/>
          <w:sz w:val="22"/>
          <w:szCs w:val="22"/>
        </w:rPr>
        <w:t>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Площадь (м2) __________________________ Длина (м) 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Вид вскрываемого покрова 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 xml:space="preserve">В том числе: а/бетонных </w:t>
      </w:r>
      <w:proofErr w:type="gramStart"/>
      <w:r>
        <w:rPr>
          <w:rFonts w:ascii="PT Astra Serif" w:hAnsi="PT Astra Serif"/>
          <w:sz w:val="22"/>
          <w:szCs w:val="22"/>
        </w:rPr>
        <w:t>покрытий  _</w:t>
      </w:r>
      <w:proofErr w:type="gramEnd"/>
      <w:r>
        <w:rPr>
          <w:rFonts w:ascii="PT Astra Serif" w:hAnsi="PT Astra Serif"/>
          <w:sz w:val="22"/>
          <w:szCs w:val="22"/>
        </w:rPr>
        <w:t>__________</w:t>
      </w:r>
      <w:r>
        <w:rPr>
          <w:rFonts w:ascii="PT Astra Serif" w:hAnsi="PT Astra Serif"/>
          <w:sz w:val="22"/>
          <w:szCs w:val="22"/>
        </w:rPr>
        <w:t>____ тротуаров 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проезжая часть а/</w:t>
      </w:r>
      <w:proofErr w:type="gramStart"/>
      <w:r>
        <w:rPr>
          <w:rFonts w:ascii="PT Astra Serif" w:hAnsi="PT Astra Serif"/>
          <w:sz w:val="22"/>
          <w:szCs w:val="22"/>
        </w:rPr>
        <w:t>дороги  _</w:t>
      </w:r>
      <w:proofErr w:type="gramEnd"/>
      <w:r>
        <w:rPr>
          <w:rFonts w:ascii="PT Astra Serif" w:hAnsi="PT Astra Serif"/>
          <w:sz w:val="22"/>
          <w:szCs w:val="22"/>
        </w:rPr>
        <w:t>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График производства работ:</w:t>
      </w:r>
    </w:p>
    <w:p w:rsidR="00000000" w:rsidRDefault="00994C22">
      <w:pPr>
        <w:pStyle w:val="ConsPlusNormal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0000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Организация, выполняющая работу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Земляные работы, куб. м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Монтажные работы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Обратная засыпка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Восстановление благоустройства, т. кв. м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а) проезжая часть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б) тротуары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в) зеленые насаждения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</w:pPr>
            <w:r>
              <w:rPr>
                <w:rFonts w:ascii="PT Astra Serif" w:hAnsi="PT Astra Serif"/>
                <w:sz w:val="22"/>
                <w:szCs w:val="22"/>
              </w:rPr>
              <w:t>г) дворовая территория</w:t>
            </w:r>
          </w:p>
          <w:p w:rsidR="00000000" w:rsidRDefault="00994C22">
            <w:pPr>
              <w:pStyle w:val="ConsPlusNormal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</w:tbl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подрядчик _____________________________</w:t>
      </w:r>
      <w:r>
        <w:rPr>
          <w:rFonts w:ascii="PT Astra Serif" w:hAnsi="PT Astra Serif"/>
          <w:sz w:val="22"/>
          <w:szCs w:val="22"/>
        </w:rPr>
        <w:t>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2"/>
          <w:szCs w:val="22"/>
        </w:rPr>
        <w:t xml:space="preserve">                                            </w:t>
      </w:r>
      <w:r>
        <w:rPr>
          <w:rFonts w:ascii="PT Astra Serif" w:eastAsia="Courier New" w:hAnsi="PT Astra Serif"/>
          <w:szCs w:val="20"/>
        </w:rPr>
        <w:t xml:space="preserve">      </w:t>
      </w:r>
      <w:r>
        <w:rPr>
          <w:rFonts w:ascii="PT Astra Serif" w:hAnsi="PT Astra Serif"/>
          <w:szCs w:val="20"/>
        </w:rPr>
        <w:t>(наименование организации, адрес, телефон)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:rsidR="00000000" w:rsidRDefault="00994C22">
      <w:pPr>
        <w:pStyle w:val="ConsPlusNonformat"/>
        <w:jc w:val="both"/>
        <w:rPr>
          <w:rFonts w:ascii="PT Astra Serif" w:hAnsi="PT Astra Serif"/>
          <w:sz w:val="22"/>
          <w:szCs w:val="22"/>
        </w:rPr>
      </w:pPr>
    </w:p>
    <w:p w:rsidR="00000000" w:rsidRDefault="00994C22">
      <w:pPr>
        <w:pStyle w:val="ConsPlusNonformat"/>
        <w:jc w:val="both"/>
        <w:rPr>
          <w:rFonts w:ascii="Liberation Serif" w:hAnsi="Liberation Serif"/>
          <w:color w:val="000000"/>
          <w:sz w:val="24"/>
        </w:rPr>
      </w:pPr>
      <w:r>
        <w:rPr>
          <w:rFonts w:ascii="PT Astra Serif" w:hAnsi="PT Astra Serif"/>
        </w:rPr>
        <w:t>План-схема участка производства ра</w:t>
      </w:r>
      <w:r>
        <w:rPr>
          <w:rFonts w:ascii="PT Astra Serif" w:hAnsi="PT Astra Serif"/>
        </w:rPr>
        <w:t xml:space="preserve">бот </w:t>
      </w:r>
      <w:hyperlink w:anchor="Par422" w:history="1">
        <w:r>
          <w:rPr>
            <w:rStyle w:val="a3"/>
            <w:rFonts w:ascii="PT Astra Serif" w:hAnsi="PT Astra Serif"/>
            <w:color w:val="0000FF"/>
          </w:rPr>
          <w:t>&lt;*&gt;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  <w:p w:rsidR="00000000" w:rsidRDefault="00994C22">
            <w:pPr>
              <w:pStyle w:val="a9"/>
              <w:rPr>
                <w:color w:val="000000"/>
              </w:rPr>
            </w:pPr>
          </w:p>
        </w:tc>
      </w:tr>
      <w:tr w:rsidR="00000000">
        <w:tc>
          <w:tcPr>
            <w:tcW w:w="9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nformat"/>
              <w:jc w:val="both"/>
            </w:pPr>
            <w:r>
              <w:rPr>
                <w:rFonts w:ascii="Liberation Serif" w:hAnsi="Liberation Serif"/>
                <w:color w:val="000000"/>
                <w:szCs w:val="20"/>
              </w:rPr>
              <w:t>&lt;*&gt; План-схему можно приложить отдельно</w:t>
            </w:r>
          </w:p>
        </w:tc>
      </w:tr>
    </w:tbl>
    <w:p w:rsidR="00000000" w:rsidRDefault="00994C22">
      <w:pPr>
        <w:pStyle w:val="ConsPlusNonformat"/>
        <w:jc w:val="both"/>
      </w:pPr>
    </w:p>
    <w:p w:rsidR="00000000" w:rsidRDefault="00994C22">
      <w:pPr>
        <w:pStyle w:val="ConsPlusNonformat"/>
        <w:jc w:val="both"/>
      </w:pPr>
    </w:p>
    <w:p w:rsidR="00000000" w:rsidRDefault="00994C22">
      <w:pPr>
        <w:pStyle w:val="ConsPlusNonformat"/>
        <w:jc w:val="both"/>
      </w:pPr>
      <w:r>
        <w:t>____________________________ _____________ _______________________ 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</w:rPr>
        <w:t xml:space="preserve">  </w:t>
      </w:r>
      <w:r>
        <w:rPr>
          <w:rFonts w:ascii="PT Astra Serif" w:hAnsi="PT Astra Serif"/>
        </w:rPr>
        <w:t xml:space="preserve">(наименование должности                          </w:t>
      </w:r>
      <w:proofErr w:type="gramStart"/>
      <w:r>
        <w:rPr>
          <w:rFonts w:ascii="PT Astra Serif" w:hAnsi="PT Astra Serif"/>
        </w:rPr>
        <w:t xml:space="preserve">   (</w:t>
      </w:r>
      <w:proofErr w:type="gramEnd"/>
      <w:r>
        <w:rPr>
          <w:rFonts w:ascii="PT Astra Serif" w:hAnsi="PT Astra Serif"/>
        </w:rPr>
        <w:t>подпись)                    (и</w:t>
      </w:r>
      <w:r>
        <w:rPr>
          <w:rFonts w:ascii="PT Astra Serif" w:hAnsi="PT Astra Serif"/>
        </w:rPr>
        <w:t>нициалы, фамилия)                 (дата)</w:t>
      </w:r>
    </w:p>
    <w:p w:rsidR="00000000" w:rsidRDefault="00994C22">
      <w:pPr>
        <w:pStyle w:val="ConsPlusNonformat"/>
        <w:jc w:val="both"/>
        <w:sectPr w:rsidR="00000000">
          <w:pgSz w:w="11906" w:h="16838"/>
          <w:pgMar w:top="1134" w:right="850" w:bottom="1134" w:left="1701" w:header="720" w:footer="720" w:gutter="0"/>
          <w:cols w:space="720"/>
          <w:docGrid w:linePitch="240" w:charSpace="-6554"/>
        </w:sectPr>
      </w:pPr>
      <w:r>
        <w:rPr>
          <w:rFonts w:ascii="PT Astra Serif" w:eastAsia="Courier New" w:hAnsi="PT Astra Serif"/>
        </w:rPr>
        <w:t xml:space="preserve">  </w:t>
      </w:r>
      <w:r>
        <w:rPr>
          <w:rFonts w:ascii="PT Astra Serif" w:hAnsi="PT Astra Serif"/>
        </w:rPr>
        <w:t>представителя заказчика)</w:t>
      </w:r>
    </w:p>
    <w:p w:rsidR="00000000" w:rsidRDefault="00994C22">
      <w:pPr>
        <w:pStyle w:val="ConsPlusNormal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 xml:space="preserve">Приложение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3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к Регламенту</w:t>
      </w:r>
    </w:p>
    <w:p w:rsidR="00000000" w:rsidRDefault="00994C22">
      <w:pPr>
        <w:pStyle w:val="ConsPlusNormal"/>
      </w:pPr>
    </w:p>
    <w:p w:rsidR="00000000" w:rsidRDefault="00994C22">
      <w:pPr>
        <w:pStyle w:val="ConsPlusNonformat"/>
        <w:jc w:val="center"/>
      </w:pPr>
      <w:r>
        <w:rPr>
          <w:rFonts w:eastAsia="Courier New"/>
        </w:rPr>
        <w:t xml:space="preserve"> </w:t>
      </w:r>
      <w:r>
        <w:rPr>
          <w:rFonts w:eastAsia="Courier New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Муниципальное казенное учреждение</w:t>
      </w:r>
      <w:r>
        <w:rPr>
          <w:rFonts w:ascii="PT Astra Serif" w:eastAsia="Courier New" w:hAnsi="PT Astra Serif"/>
          <w:sz w:val="28"/>
          <w:szCs w:val="28"/>
        </w:rPr>
        <w:t xml:space="preserve"> </w:t>
      </w: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Служба заказчика»</w:t>
      </w:r>
    </w:p>
    <w:p w:rsidR="00000000" w:rsidRDefault="00994C22">
      <w:pPr>
        <w:pStyle w:val="ConsPlusNonformat"/>
        <w:jc w:val="center"/>
      </w:pP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</w:rPr>
        <w:t xml:space="preserve"> </w:t>
      </w:r>
      <w:r>
        <w:rPr>
          <w:rFonts w:ascii="PT Astra Serif" w:hAnsi="PT Astra Serif"/>
        </w:rPr>
        <w:t>РАЗРЕШЕНИЕ</w:t>
      </w:r>
    </w:p>
    <w:p w:rsidR="00000000" w:rsidRDefault="00994C22">
      <w:pPr>
        <w:pStyle w:val="ConsPlusNonformat"/>
        <w:jc w:val="both"/>
      </w:pPr>
    </w:p>
    <w:p w:rsidR="00000000" w:rsidRDefault="00994C22">
      <w:pPr>
        <w:pStyle w:val="ConsPlusNonformat"/>
        <w:jc w:val="both"/>
      </w:pPr>
      <w:r>
        <w:t xml:space="preserve">_______________________                                   </w:t>
      </w:r>
      <w:r>
        <w:rPr>
          <w:rFonts w:ascii="PT Astra Serif" w:hAnsi="PT Astra Serif"/>
        </w:rPr>
        <w:t>№</w:t>
      </w:r>
      <w:r>
        <w:t xml:space="preserve"> _______________</w:t>
      </w:r>
    </w:p>
    <w:p w:rsidR="00000000" w:rsidRDefault="00994C22">
      <w:pPr>
        <w:pStyle w:val="ConsPlusNonformat"/>
        <w:jc w:val="center"/>
      </w:pP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г. Североу</w:t>
      </w:r>
      <w:r>
        <w:rPr>
          <w:rFonts w:ascii="PT Astra Serif" w:hAnsi="PT Astra Serif"/>
          <w:sz w:val="24"/>
        </w:rPr>
        <w:t>ральск</w:t>
      </w:r>
    </w:p>
    <w:p w:rsidR="00000000" w:rsidRDefault="00994C22">
      <w:pPr>
        <w:pStyle w:val="ConsPlusNonformat"/>
        <w:jc w:val="center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4"/>
        </w:rPr>
        <w:t xml:space="preserve">  </w:t>
      </w:r>
      <w:r>
        <w:rPr>
          <w:rFonts w:ascii="PT Astra Serif" w:hAnsi="PT Astra Serif"/>
          <w:sz w:val="24"/>
        </w:rPr>
        <w:t>На производство земляных работ</w:t>
      </w: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4"/>
        </w:rPr>
        <w:t xml:space="preserve">             </w:t>
      </w:r>
      <w:r>
        <w:rPr>
          <w:rFonts w:ascii="PT Astra Serif" w:hAnsi="PT Astra Serif"/>
          <w:sz w:val="24"/>
        </w:rPr>
        <w:t>при строительстве, реконструкции и ремонте сетей</w:t>
      </w: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4"/>
        </w:rPr>
        <w:t xml:space="preserve">            </w:t>
      </w:r>
      <w:r>
        <w:rPr>
          <w:rFonts w:ascii="PT Astra Serif" w:hAnsi="PT Astra Serif"/>
          <w:sz w:val="24"/>
        </w:rPr>
        <w:t>инженерно-технического обеспечения и иных объектов</w:t>
      </w:r>
    </w:p>
    <w:p w:rsidR="00000000" w:rsidRDefault="00994C22">
      <w:pPr>
        <w:pStyle w:val="ConsPlusNonformat"/>
        <w:jc w:val="center"/>
      </w:pPr>
      <w:r>
        <w:rPr>
          <w:rFonts w:ascii="PT Astra Serif" w:eastAsia="Courier New" w:hAnsi="PT Astra Serif"/>
          <w:sz w:val="24"/>
        </w:rPr>
        <w:t xml:space="preserve">  </w:t>
      </w:r>
      <w:r>
        <w:rPr>
          <w:rFonts w:ascii="PT Astra Serif" w:hAnsi="PT Astra Serif"/>
          <w:sz w:val="24"/>
        </w:rPr>
        <w:t>в Североуральском городском округе</w:t>
      </w:r>
    </w:p>
    <w:p w:rsidR="00000000" w:rsidRDefault="00994C22">
      <w:pPr>
        <w:pStyle w:val="ConsPlusNonformat"/>
        <w:jc w:val="both"/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Заказчику (застройщику) ____________________________</w:t>
      </w:r>
      <w:r>
        <w:rPr>
          <w:rFonts w:ascii="PT Astra Serif" w:hAnsi="PT Astra Serif"/>
          <w:sz w:val="24"/>
        </w:rPr>
        <w:t>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</w:t>
      </w:r>
      <w:r>
        <w:rPr>
          <w:rFonts w:ascii="PT Astra Serif" w:hAnsi="PT Astra Serif"/>
          <w:sz w:val="24"/>
        </w:rPr>
        <w:t>(наименование организации или фамилия, имя, отчество физического лица,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                      </w:t>
      </w:r>
      <w:r>
        <w:rPr>
          <w:rFonts w:ascii="PT Astra Serif" w:hAnsi="PT Astra Serif"/>
          <w:sz w:val="24"/>
        </w:rPr>
        <w:t>адрес, телефон)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и подрядчику ________________________</w:t>
      </w:r>
      <w:r>
        <w:rPr>
          <w:rFonts w:ascii="PT Astra Serif" w:hAnsi="PT Astra Serif"/>
          <w:sz w:val="24"/>
        </w:rPr>
        <w:t>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                        </w:t>
      </w:r>
      <w:r>
        <w:rPr>
          <w:rFonts w:ascii="PT Astra Serif" w:hAnsi="PT Astra Serif"/>
          <w:sz w:val="24"/>
        </w:rPr>
        <w:t>(наименование организации, адрес, телефон)</w:t>
      </w:r>
    </w:p>
    <w:p w:rsidR="00000000" w:rsidRDefault="00994C22">
      <w:pPr>
        <w:pStyle w:val="ConsPlusNonformat"/>
        <w:jc w:val="both"/>
      </w:pPr>
      <w:proofErr w:type="gramStart"/>
      <w:r>
        <w:rPr>
          <w:rFonts w:ascii="PT Astra Serif" w:hAnsi="PT Astra Serif"/>
          <w:sz w:val="24"/>
        </w:rPr>
        <w:t>разрешается  производство</w:t>
      </w:r>
      <w:proofErr w:type="gramEnd"/>
      <w:r>
        <w:rPr>
          <w:rFonts w:ascii="PT Astra Serif" w:hAnsi="PT Astra Serif"/>
          <w:sz w:val="24"/>
        </w:rPr>
        <w:t xml:space="preserve">  земляных работ при строительстве (рекон</w:t>
      </w:r>
      <w:r>
        <w:rPr>
          <w:rFonts w:ascii="PT Astra Serif" w:hAnsi="PT Astra Serif"/>
          <w:sz w:val="24"/>
        </w:rPr>
        <w:t>струкции, ремонте) сетей инженерно-технического обеспечения и иных объектов: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___________________________________________________________________________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                                          </w:t>
      </w:r>
      <w:r>
        <w:rPr>
          <w:rFonts w:ascii="PT Astra Serif" w:hAnsi="PT Astra Serif"/>
          <w:sz w:val="24"/>
        </w:rPr>
        <w:t>(вид работ, сети, объекты)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по улице _________________</w:t>
      </w:r>
      <w:r>
        <w:rPr>
          <w:rFonts w:ascii="PT Astra Serif" w:hAnsi="PT Astra Serif"/>
          <w:sz w:val="24"/>
        </w:rPr>
        <w:t>____________________________________________________,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на участке от _________________________________________________________________,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до __________________________________________________________________________,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с ___________________________________ по _</w:t>
      </w:r>
      <w:r>
        <w:rPr>
          <w:rFonts w:ascii="PT Astra Serif" w:hAnsi="PT Astra Serif"/>
          <w:sz w:val="24"/>
        </w:rPr>
        <w:t>____________________________________.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_______________________________________ ___________ 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(наименование должности представителя          </w:t>
      </w:r>
      <w:proofErr w:type="gramStart"/>
      <w:r>
        <w:rPr>
          <w:rFonts w:ascii="PT Astra Serif" w:hAnsi="PT Astra Serif"/>
          <w:sz w:val="24"/>
        </w:rPr>
        <w:t xml:space="preserve">   (</w:t>
      </w:r>
      <w:proofErr w:type="gramEnd"/>
      <w:r>
        <w:rPr>
          <w:rFonts w:ascii="PT Astra Serif" w:hAnsi="PT Astra Serif"/>
          <w:sz w:val="24"/>
        </w:rPr>
        <w:t>подпись)    (инициалы, фамилия)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</w:t>
      </w:r>
      <w:r>
        <w:rPr>
          <w:rFonts w:ascii="PT Astra Serif" w:hAnsi="PT Astra Serif"/>
          <w:sz w:val="24"/>
        </w:rPr>
        <w:t>уполномоченного органа)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СОГЛАСОВАНО: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Специализи</w:t>
      </w:r>
      <w:r>
        <w:rPr>
          <w:rFonts w:ascii="PT Astra Serif" w:hAnsi="PT Astra Serif"/>
          <w:sz w:val="24"/>
        </w:rPr>
        <w:t>рованная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организация        ___________ ______________________ 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                             </w:t>
      </w:r>
      <w:r>
        <w:rPr>
          <w:rFonts w:ascii="PT Astra Serif" w:hAnsi="PT Astra Serif"/>
          <w:sz w:val="24"/>
        </w:rPr>
        <w:t>(</w:t>
      </w:r>
      <w:proofErr w:type="gramStart"/>
      <w:r>
        <w:rPr>
          <w:rFonts w:ascii="PT Astra Serif" w:hAnsi="PT Astra Serif"/>
          <w:sz w:val="24"/>
        </w:rPr>
        <w:t xml:space="preserve">подпись)   </w:t>
      </w:r>
      <w:proofErr w:type="gramEnd"/>
      <w:r>
        <w:rPr>
          <w:rFonts w:ascii="PT Astra Serif" w:hAnsi="PT Astra Serif"/>
          <w:sz w:val="24"/>
        </w:rPr>
        <w:t xml:space="preserve"> (инициалы, фамилия)   (дата согласования)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Начальник МКУ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"Служба заказчика" ___________ _____________________ 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</w:t>
      </w:r>
      <w:r>
        <w:rPr>
          <w:rFonts w:ascii="PT Astra Serif" w:eastAsia="Courier New" w:hAnsi="PT Astra Serif"/>
          <w:sz w:val="24"/>
        </w:rPr>
        <w:t xml:space="preserve">                                   </w:t>
      </w:r>
      <w:r>
        <w:rPr>
          <w:rFonts w:ascii="PT Astra Serif" w:hAnsi="PT Astra Serif"/>
          <w:sz w:val="24"/>
        </w:rPr>
        <w:t>(</w:t>
      </w:r>
      <w:proofErr w:type="gramStart"/>
      <w:r>
        <w:rPr>
          <w:rFonts w:ascii="PT Astra Serif" w:hAnsi="PT Astra Serif"/>
          <w:sz w:val="24"/>
        </w:rPr>
        <w:t xml:space="preserve">подпись)   </w:t>
      </w:r>
      <w:proofErr w:type="gramEnd"/>
      <w:r>
        <w:rPr>
          <w:rFonts w:ascii="PT Astra Serif" w:hAnsi="PT Astra Serif"/>
          <w:sz w:val="24"/>
        </w:rPr>
        <w:t xml:space="preserve">    (инициалы, фамилия)   (дата)</w:t>
      </w:r>
    </w:p>
    <w:p w:rsidR="00000000" w:rsidRDefault="00994C22">
      <w:pPr>
        <w:pStyle w:val="ConsPlusNormal"/>
      </w:pPr>
    </w:p>
    <w:p w:rsidR="00000000" w:rsidRDefault="00994C22">
      <w:pPr>
        <w:pStyle w:val="ConsPlusNormal"/>
        <w:pageBreakBefore/>
        <w:jc w:val="right"/>
      </w:pPr>
      <w:r>
        <w:rPr>
          <w:rFonts w:ascii="PT Astra Serif" w:hAnsi="PT Astra Serif"/>
          <w:sz w:val="24"/>
        </w:rPr>
        <w:lastRenderedPageBreak/>
        <w:t xml:space="preserve">Приложение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4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4"/>
        </w:rPr>
        <w:t>к Регламент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8"/>
          <w:szCs w:val="28"/>
        </w:rPr>
        <w:t>Муниципальное казенное учрежден</w:t>
      </w:r>
      <w:r>
        <w:rPr>
          <w:rFonts w:ascii="PT Astra Serif" w:hAnsi="PT Astra Serif"/>
          <w:sz w:val="28"/>
          <w:szCs w:val="28"/>
        </w:rPr>
        <w:t>ие</w:t>
      </w:r>
    </w:p>
    <w:p w:rsidR="00000000" w:rsidRDefault="00994C22">
      <w:pPr>
        <w:pStyle w:val="ConsPlusNormal"/>
        <w:jc w:val="center"/>
      </w:pPr>
      <w:r>
        <w:rPr>
          <w:rFonts w:ascii="PT Astra Serif" w:eastAsia="Courier New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Служба заказчика»</w:t>
      </w:r>
    </w:p>
    <w:p w:rsidR="00000000" w:rsidRDefault="00994C2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00000" w:rsidRDefault="00994C22">
      <w:pPr>
        <w:pStyle w:val="ConsPlusNormal"/>
        <w:jc w:val="center"/>
        <w:rPr>
          <w:rFonts w:ascii="PT Astra Serif" w:hAnsi="PT Astra Serif"/>
          <w:sz w:val="24"/>
        </w:rPr>
      </w:pP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8"/>
          <w:szCs w:val="28"/>
        </w:rPr>
        <w:t>Решение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>об отказе в выдаче разрешения на проведение земляных работ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</w:t>
      </w:r>
      <w:r>
        <w:rPr>
          <w:rFonts w:ascii="PT Astra Serif" w:hAnsi="PT Astra Serif"/>
          <w:sz w:val="24"/>
        </w:rPr>
        <w:t xml:space="preserve">_____________         г. Североуральск                  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_______________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</w:t>
      </w:r>
      <w:r>
        <w:rPr>
          <w:rFonts w:ascii="PT Astra Serif" w:hAnsi="PT Astra Serif"/>
          <w:sz w:val="24"/>
        </w:rPr>
        <w:t>Уважаемая(</w:t>
      </w:r>
      <w:proofErr w:type="spellStart"/>
      <w:r>
        <w:rPr>
          <w:rFonts w:ascii="PT Astra Serif" w:hAnsi="PT Astra Serif"/>
          <w:sz w:val="24"/>
        </w:rPr>
        <w:t>ый</w:t>
      </w:r>
      <w:proofErr w:type="spellEnd"/>
      <w:r>
        <w:rPr>
          <w:rFonts w:ascii="PT Astra Serif" w:hAnsi="PT Astra Serif"/>
          <w:sz w:val="24"/>
        </w:rPr>
        <w:t>) _________________________________________________________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proofErr w:type="gramStart"/>
      <w:r>
        <w:rPr>
          <w:rFonts w:ascii="PT Astra Serif" w:hAnsi="PT Astra Serif"/>
          <w:sz w:val="24"/>
        </w:rPr>
        <w:t>Уведомляем  Вас</w:t>
      </w:r>
      <w:proofErr w:type="gramEnd"/>
      <w:r>
        <w:rPr>
          <w:rFonts w:ascii="PT Astra Serif" w:hAnsi="PT Astra Serif"/>
          <w:sz w:val="24"/>
        </w:rPr>
        <w:t xml:space="preserve">  об отказе в выдаче разрешения на проведение земляных работ при  строительстве,  реконс</w:t>
      </w:r>
      <w:r>
        <w:rPr>
          <w:rFonts w:ascii="PT Astra Serif" w:hAnsi="PT Astra Serif"/>
          <w:sz w:val="24"/>
        </w:rPr>
        <w:t>трукции  и  ремонте сетей инженерно-технического обеспечения и иных объектов в Североуральском городском округе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Причины отказа: ___________________________________________________________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___________________________________________________________________</w:t>
      </w:r>
      <w:r>
        <w:rPr>
          <w:rFonts w:ascii="PT Astra Serif" w:hAnsi="PT Astra Serif"/>
          <w:sz w:val="24"/>
        </w:rPr>
        <w:t>________</w:t>
      </w:r>
    </w:p>
    <w:p w:rsidR="00000000" w:rsidRDefault="00994C22">
      <w:pPr>
        <w:pStyle w:val="ConsPlusNonformat"/>
        <w:jc w:val="both"/>
        <w:rPr>
          <w:rFonts w:ascii="PT Astra Serif" w:hAnsi="PT Astra Serif"/>
          <w:sz w:val="24"/>
        </w:rPr>
      </w:pP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Начальник МКУ</w:t>
      </w:r>
    </w:p>
    <w:p w:rsidR="00000000" w:rsidRDefault="00994C22">
      <w:pPr>
        <w:pStyle w:val="ConsPlusNonformat"/>
        <w:jc w:val="both"/>
      </w:pPr>
      <w:r>
        <w:rPr>
          <w:rFonts w:ascii="PT Astra Serif" w:hAnsi="PT Astra Serif"/>
          <w:sz w:val="24"/>
        </w:rPr>
        <w:t>«Служба заказчика» ___________ _____________________ ________</w:t>
      </w:r>
    </w:p>
    <w:p w:rsidR="00000000" w:rsidRDefault="00994C22">
      <w:pPr>
        <w:pStyle w:val="ConsPlusNonformat"/>
        <w:jc w:val="both"/>
      </w:pPr>
      <w:r>
        <w:rPr>
          <w:rFonts w:ascii="PT Astra Serif" w:eastAsia="Courier New" w:hAnsi="PT Astra Serif"/>
          <w:sz w:val="24"/>
        </w:rPr>
        <w:t xml:space="preserve">                                           </w:t>
      </w:r>
      <w:r>
        <w:rPr>
          <w:rFonts w:ascii="PT Astra Serif" w:hAnsi="PT Astra Serif"/>
          <w:sz w:val="24"/>
        </w:rPr>
        <w:t>(</w:t>
      </w:r>
      <w:proofErr w:type="gramStart"/>
      <w:r>
        <w:rPr>
          <w:rFonts w:ascii="PT Astra Serif" w:hAnsi="PT Astra Serif"/>
          <w:sz w:val="24"/>
        </w:rPr>
        <w:t xml:space="preserve">подпись)   </w:t>
      </w:r>
      <w:proofErr w:type="gramEnd"/>
      <w:r>
        <w:rPr>
          <w:rFonts w:ascii="PT Astra Serif" w:hAnsi="PT Astra Serif"/>
          <w:sz w:val="24"/>
        </w:rPr>
        <w:t>(инициалы, фамилия)   (дата)</w:t>
      </w:r>
    </w:p>
    <w:p w:rsidR="00000000" w:rsidRDefault="00994C22">
      <w:pPr>
        <w:pStyle w:val="ConsPlusNormal"/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</w:pPr>
    </w:p>
    <w:p w:rsidR="00000000" w:rsidRDefault="00994C22">
      <w:pPr>
        <w:pStyle w:val="ConsPlusNormal"/>
      </w:pPr>
    </w:p>
    <w:p w:rsidR="00000000" w:rsidRDefault="00994C22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240" w:charSpace="-6554"/>
        </w:sectPr>
      </w:pP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  <w:r>
        <w:rPr>
          <w:rFonts w:ascii="PT Astra Serif" w:hAnsi="PT Astra Serif"/>
          <w:sz w:val="22"/>
          <w:szCs w:val="22"/>
        </w:rPr>
        <w:t>№</w:t>
      </w:r>
      <w:r>
        <w:rPr>
          <w:rFonts w:ascii="PT Astra Serif" w:hAnsi="PT Astra Serif"/>
          <w:sz w:val="22"/>
          <w:szCs w:val="22"/>
        </w:rPr>
        <w:t xml:space="preserve"> 5</w:t>
      </w:r>
    </w:p>
    <w:p w:rsidR="00000000" w:rsidRDefault="00994C22">
      <w:pPr>
        <w:pStyle w:val="ConsPlusNormal"/>
        <w:jc w:val="right"/>
      </w:pPr>
      <w:r>
        <w:rPr>
          <w:rFonts w:ascii="PT Astra Serif" w:hAnsi="PT Astra Serif"/>
          <w:sz w:val="22"/>
          <w:szCs w:val="22"/>
        </w:rPr>
        <w:t>к Регламенту</w:t>
      </w:r>
    </w:p>
    <w:p w:rsidR="00000000" w:rsidRDefault="00994C22">
      <w:pPr>
        <w:pStyle w:val="ConsPlusNormal"/>
        <w:rPr>
          <w:rFonts w:ascii="PT Astra Serif" w:hAnsi="PT Astra Serif"/>
          <w:sz w:val="22"/>
          <w:szCs w:val="22"/>
        </w:rPr>
      </w:pPr>
    </w:p>
    <w:p w:rsidR="00000000" w:rsidRDefault="00994C22">
      <w:pPr>
        <w:pStyle w:val="ConsPlusNormal"/>
        <w:jc w:val="center"/>
      </w:pPr>
      <w:bookmarkStart w:id="6" w:name="Par509"/>
      <w:bookmarkEnd w:id="6"/>
      <w:r>
        <w:rPr>
          <w:rFonts w:ascii="PT Astra Serif" w:hAnsi="PT Astra Serif"/>
          <w:sz w:val="28"/>
          <w:szCs w:val="28"/>
        </w:rPr>
        <w:t>ЖУРНАЛ</w:t>
      </w:r>
    </w:p>
    <w:p w:rsidR="00000000" w:rsidRDefault="00994C22">
      <w:pPr>
        <w:pStyle w:val="ConsPlusNormal"/>
        <w:jc w:val="center"/>
      </w:pPr>
      <w:r>
        <w:rPr>
          <w:rFonts w:ascii="PT Astra Serif" w:hAnsi="PT Astra Serif"/>
          <w:sz w:val="28"/>
          <w:szCs w:val="28"/>
        </w:rPr>
        <w:t>регистрации заявлений на выдачу разрешений н</w:t>
      </w:r>
      <w:r>
        <w:rPr>
          <w:rFonts w:ascii="PT Astra Serif" w:hAnsi="PT Astra Serif"/>
          <w:sz w:val="28"/>
          <w:szCs w:val="28"/>
        </w:rPr>
        <w:t>а проведение земляных работ</w:t>
      </w:r>
    </w:p>
    <w:p w:rsidR="00000000" w:rsidRDefault="00994C2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19"/>
      </w:tblGrid>
      <w:tr w:rsidR="00000000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N п/п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Дата подачи заявления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Наименование объекта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Дата начала работ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Дата окончания работ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Принятое решение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Номер разрешения (отказа в выдаче разрешения)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4"/>
              </w:rPr>
              <w:t>Примечание</w:t>
            </w:r>
          </w:p>
        </w:tc>
      </w:tr>
      <w:tr w:rsidR="00000000"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94C22">
            <w:pPr>
              <w:pStyle w:val="a9"/>
              <w:rPr>
                <w:color w:val="000000"/>
              </w:rPr>
            </w:pPr>
          </w:p>
        </w:tc>
      </w:tr>
    </w:tbl>
    <w:p w:rsidR="00000000" w:rsidRDefault="00994C22">
      <w:pPr>
        <w:pStyle w:val="ConsPlusNormal"/>
      </w:pPr>
    </w:p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  <w:jc w:val="center"/>
      </w:pPr>
    </w:p>
    <w:p w:rsidR="00000000" w:rsidRDefault="00994C22">
      <w:pPr>
        <w:pStyle w:val="ConsPlusNormal"/>
        <w:jc w:val="center"/>
      </w:pPr>
    </w:p>
    <w:p w:rsidR="00994C22" w:rsidRDefault="00994C22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994C22">
      <w:pgSz w:w="16838" w:h="11906" w:orient="landscape"/>
      <w:pgMar w:top="1701" w:right="1134" w:bottom="850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5"/>
    <w:rsid w:val="002F2705"/>
    <w:rsid w:val="009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A63892-A2F7-4DE3-8D73-3151BDFC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styleId="a4">
    <w:name w:val="FollowedHyperlink"/>
    <w:rPr>
      <w:color w:val="800000"/>
      <w:u w:val="single"/>
      <w:lang/>
    </w:rPr>
  </w:style>
  <w:style w:type="character" w:customStyle="1" w:styleId="ListLabel2">
    <w:name w:val="ListLabel 2"/>
    <w:rPr>
      <w:color w:val="0000FF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2"/>
      <w:szCs w:val="24"/>
      <w:lang w:eastAsia="zh-CN" w:bidi="hi-IN"/>
    </w:rPr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kern w:val="2"/>
      <w:szCs w:val="24"/>
      <w:lang w:val="en-US" w:eastAsia="zh-CN" w:bidi="hi-IN"/>
    </w:rPr>
  </w:style>
  <w:style w:type="paragraph" w:customStyle="1" w:styleId="a9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039CFB186EF7BC3422301789D1B9DF75B7B7E2FA93EEA5B7D047EDAABF9A768ZE6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039CFB186EF7BC34223026AF14597F458267629A133BE012F022985ZF6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u4.egov6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3039CFB186EF7BC3422301789D1B9DF75B7B7E2FAE30E95979047EDAABF9A768E798CB3F1159DDEAE88594ZC63D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hyperlink" Target="consultantplus://offline/ref=3C3039CFB186EF7BC3422301789D1B9DF75B7B7E2FAE30E95E73047EDAABF9A768E798CB3F1159DDEAE88594ZC63D" TargetMode="External"/><Relationship Id="rId9" Type="http://schemas.openxmlformats.org/officeDocument/2006/relationships/hyperlink" Target="consultantplus://offline/ref=0805212D320975BDB147AF11242FE119398A6F6DD5AEB0C590D40BE446F8DD34045903E855C17008C4528A650D55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Североуральского городского округа от 30.05.2013 N 734(ред. от 31.05.2016)"Об утверждении Административного регламента предоставления муниципальной услуги "Выдача разрешения на проведение земляных работ"</vt:lpstr>
    </vt:vector>
  </TitlesOfParts>
  <Company/>
  <LinksUpToDate>false</LinksUpToDate>
  <CharactersWithSpaces>42393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Североуральского городского округа от 30.05.2013 N 734(ред. от 31.05.2016)"Об утверждении Административного регламента предоставления муниципальной услуги "Выдача разрешения на проведение земляных работ"</dc:title>
  <dc:subject/>
  <dc:creator>Плешивцев Александр Сергеевич</dc:creator>
  <cp:keywords/>
  <cp:lastModifiedBy>Плешивцев Александр Сергеевич</cp:lastModifiedBy>
  <cp:revision>2</cp:revision>
  <cp:lastPrinted>2019-10-25T06:42:00Z</cp:lastPrinted>
  <dcterms:created xsi:type="dcterms:W3CDTF">2019-10-25T09:51:00Z</dcterms:created>
  <dcterms:modified xsi:type="dcterms:W3CDTF">2019-10-25T09:51:00Z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