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E1B" w:rsidRPr="00C94E1B" w:rsidRDefault="00C94E1B" w:rsidP="00C94E1B">
      <w:pPr>
        <w:jc w:val="center"/>
        <w:rPr>
          <w:rFonts w:ascii="PT Astra Serif" w:hAnsi="PT Astra Serif"/>
          <w:color w:val="262626" w:themeColor="text1" w:themeTint="D9"/>
          <w:spacing w:val="2"/>
          <w:sz w:val="28"/>
          <w:szCs w:val="28"/>
        </w:rPr>
      </w:pPr>
      <w:r w:rsidRPr="00C94E1B">
        <w:rPr>
          <w:rFonts w:ascii="PT Astra Serif" w:hAnsi="PT Astra Serif"/>
          <w:color w:val="262626" w:themeColor="text1" w:themeTint="D9"/>
          <w:spacing w:val="2"/>
          <w:sz w:val="28"/>
          <w:szCs w:val="28"/>
        </w:rPr>
        <w:t>Заключение</w:t>
      </w:r>
    </w:p>
    <w:p w:rsidR="00C94E1B" w:rsidRPr="00C94E1B" w:rsidRDefault="00C94E1B" w:rsidP="00C94E1B">
      <w:pPr>
        <w:jc w:val="center"/>
        <w:rPr>
          <w:rFonts w:ascii="PT Astra Serif" w:hAnsi="PT Astra Serif"/>
          <w:color w:val="262626" w:themeColor="text1" w:themeTint="D9"/>
          <w:spacing w:val="2"/>
          <w:sz w:val="28"/>
          <w:szCs w:val="28"/>
        </w:rPr>
      </w:pPr>
      <w:r w:rsidRPr="00C94E1B">
        <w:rPr>
          <w:rFonts w:ascii="PT Astra Serif" w:hAnsi="PT Astra Serif"/>
          <w:color w:val="262626" w:themeColor="text1" w:themeTint="D9"/>
          <w:spacing w:val="2"/>
          <w:sz w:val="28"/>
          <w:szCs w:val="28"/>
        </w:rPr>
        <w:t>о результатах общественных обсуждений</w:t>
      </w:r>
    </w:p>
    <w:p w:rsidR="00C94E1B" w:rsidRPr="00C94E1B" w:rsidRDefault="00C94E1B" w:rsidP="00C94E1B">
      <w:pPr>
        <w:jc w:val="center"/>
        <w:rPr>
          <w:rFonts w:ascii="PT Astra Serif" w:hAnsi="PT Astra Serif"/>
          <w:color w:val="262626" w:themeColor="text1" w:themeTint="D9"/>
          <w:spacing w:val="2"/>
          <w:sz w:val="28"/>
          <w:szCs w:val="28"/>
        </w:rPr>
      </w:pPr>
    </w:p>
    <w:p w:rsidR="00C94E1B" w:rsidRPr="00C94E1B" w:rsidRDefault="00076AF1" w:rsidP="00C94E1B">
      <w:pPr>
        <w:jc w:val="both"/>
        <w:rPr>
          <w:rFonts w:ascii="PT Astra Serif" w:hAnsi="PT Astra Serif"/>
          <w:color w:val="262626" w:themeColor="text1" w:themeTint="D9"/>
          <w:spacing w:val="2"/>
          <w:sz w:val="28"/>
          <w:szCs w:val="28"/>
        </w:rPr>
      </w:pPr>
      <w:r>
        <w:rPr>
          <w:rFonts w:ascii="PT Astra Serif" w:hAnsi="PT Astra Serif"/>
          <w:color w:val="262626" w:themeColor="text1" w:themeTint="D9"/>
          <w:spacing w:val="2"/>
          <w:sz w:val="28"/>
          <w:szCs w:val="28"/>
        </w:rPr>
        <w:t>«22» марта 2022</w:t>
      </w:r>
      <w:r w:rsidR="00C94E1B" w:rsidRPr="00C94E1B">
        <w:rPr>
          <w:rFonts w:ascii="PT Astra Serif" w:hAnsi="PT Astra Serif"/>
          <w:color w:val="262626" w:themeColor="text1" w:themeTint="D9"/>
          <w:spacing w:val="2"/>
          <w:sz w:val="28"/>
          <w:szCs w:val="28"/>
        </w:rPr>
        <w:t xml:space="preserve">г.                 </w:t>
      </w:r>
      <w:r w:rsidR="00C94E1B" w:rsidRPr="00C94E1B">
        <w:rPr>
          <w:rFonts w:ascii="PT Astra Serif" w:hAnsi="PT Astra Serif"/>
          <w:color w:val="262626" w:themeColor="text1" w:themeTint="D9"/>
          <w:spacing w:val="2"/>
          <w:sz w:val="28"/>
          <w:szCs w:val="28"/>
        </w:rPr>
        <w:tab/>
      </w:r>
      <w:r w:rsidR="00C94E1B" w:rsidRPr="00C94E1B">
        <w:rPr>
          <w:rFonts w:ascii="PT Astra Serif" w:hAnsi="PT Astra Serif"/>
          <w:color w:val="262626" w:themeColor="text1" w:themeTint="D9"/>
          <w:spacing w:val="2"/>
          <w:sz w:val="28"/>
          <w:szCs w:val="28"/>
        </w:rPr>
        <w:tab/>
      </w:r>
      <w:r w:rsidR="00C94E1B" w:rsidRPr="00C94E1B">
        <w:rPr>
          <w:rFonts w:ascii="PT Astra Serif" w:hAnsi="PT Astra Serif"/>
          <w:color w:val="262626" w:themeColor="text1" w:themeTint="D9"/>
          <w:spacing w:val="2"/>
          <w:sz w:val="28"/>
          <w:szCs w:val="28"/>
        </w:rPr>
        <w:tab/>
      </w:r>
      <w:r w:rsidR="00B33D83">
        <w:rPr>
          <w:rFonts w:ascii="PT Astra Serif" w:hAnsi="PT Astra Serif"/>
          <w:color w:val="262626" w:themeColor="text1" w:themeTint="D9"/>
          <w:spacing w:val="2"/>
          <w:sz w:val="28"/>
          <w:szCs w:val="28"/>
        </w:rPr>
        <w:tab/>
      </w:r>
      <w:r w:rsidR="00C94E1B" w:rsidRPr="00C94E1B">
        <w:rPr>
          <w:rFonts w:ascii="PT Astra Serif" w:hAnsi="PT Astra Serif"/>
          <w:color w:val="262626" w:themeColor="text1" w:themeTint="D9"/>
          <w:spacing w:val="2"/>
          <w:sz w:val="28"/>
          <w:szCs w:val="28"/>
        </w:rPr>
        <w:tab/>
        <w:t xml:space="preserve">                    г. Североуральск</w:t>
      </w:r>
    </w:p>
    <w:p w:rsidR="00C94E1B" w:rsidRPr="00C94E1B" w:rsidRDefault="00C94E1B" w:rsidP="00C94E1B">
      <w:pPr>
        <w:ind w:left="4536"/>
        <w:jc w:val="both"/>
        <w:rPr>
          <w:rFonts w:ascii="PT Astra Serif" w:hAnsi="PT Astra Serif"/>
          <w:color w:val="262626" w:themeColor="text1" w:themeTint="D9"/>
          <w:spacing w:val="2"/>
          <w:sz w:val="28"/>
          <w:szCs w:val="28"/>
        </w:rPr>
      </w:pPr>
    </w:p>
    <w:p w:rsidR="00C94E1B" w:rsidRPr="00C94E1B" w:rsidRDefault="00AD354E" w:rsidP="00C94E1B">
      <w:pPr>
        <w:jc w:val="both"/>
        <w:rPr>
          <w:rFonts w:ascii="PT Astra Serif" w:hAnsi="PT Astra Serif"/>
          <w:color w:val="262626" w:themeColor="text1" w:themeTint="D9"/>
          <w:spacing w:val="2"/>
          <w:sz w:val="28"/>
          <w:szCs w:val="28"/>
        </w:rPr>
      </w:pPr>
      <w:r>
        <w:rPr>
          <w:rFonts w:ascii="PT Astra Serif" w:hAnsi="PT Astra Serif"/>
          <w:color w:val="262626" w:themeColor="text1" w:themeTint="D9"/>
          <w:spacing w:val="2"/>
          <w:sz w:val="28"/>
          <w:szCs w:val="28"/>
        </w:rPr>
        <w:tab/>
      </w:r>
      <w:r w:rsidR="00076AF1">
        <w:rPr>
          <w:rFonts w:ascii="PT Astra Serif" w:hAnsi="PT Astra Serif"/>
          <w:color w:val="262626" w:themeColor="text1" w:themeTint="D9"/>
          <w:spacing w:val="2"/>
          <w:sz w:val="28"/>
          <w:szCs w:val="28"/>
        </w:rPr>
        <w:t>В период с «09» февраля 2022 г. по «23» марта 2022</w:t>
      </w:r>
      <w:r w:rsidR="00C94E1B" w:rsidRPr="00C94E1B">
        <w:rPr>
          <w:rFonts w:ascii="PT Astra Serif" w:hAnsi="PT Astra Serif"/>
          <w:color w:val="262626" w:themeColor="text1" w:themeTint="D9"/>
          <w:spacing w:val="2"/>
          <w:sz w:val="28"/>
          <w:szCs w:val="28"/>
        </w:rPr>
        <w:t>г. проведены общественные обсуждения по проекту: «О в</w:t>
      </w:r>
      <w:r w:rsidR="00C94E1B" w:rsidRPr="00C94E1B">
        <w:rPr>
          <w:rFonts w:ascii="PT Astra Serif" w:eastAsia="Microsoft Sans Serif" w:hAnsi="PT Astra Serif"/>
          <w:color w:val="262626" w:themeColor="text1" w:themeTint="D9"/>
          <w:sz w:val="28"/>
          <w:szCs w:val="28"/>
          <w:lang w:bidi="ru-RU"/>
        </w:rPr>
        <w:t>несении изменений в проект планировки и межевания территории квартала в гр</w:t>
      </w:r>
      <w:r w:rsidR="00DB17E6">
        <w:rPr>
          <w:rFonts w:ascii="PT Astra Serif" w:eastAsia="Microsoft Sans Serif" w:hAnsi="PT Astra Serif"/>
          <w:color w:val="262626" w:themeColor="text1" w:themeTint="D9"/>
          <w:sz w:val="28"/>
          <w:szCs w:val="28"/>
          <w:lang w:bidi="ru-RU"/>
        </w:rPr>
        <w:t>аницах улиц Каржавина-Буденного</w:t>
      </w:r>
      <w:r w:rsidR="00C94E1B" w:rsidRPr="00C94E1B">
        <w:rPr>
          <w:rFonts w:ascii="PT Astra Serif" w:eastAsia="Microsoft Sans Serif" w:hAnsi="PT Astra Serif"/>
          <w:color w:val="262626" w:themeColor="text1" w:themeTint="D9"/>
          <w:sz w:val="28"/>
          <w:szCs w:val="28"/>
          <w:lang w:bidi="ru-RU"/>
        </w:rPr>
        <w:t>–Шахтерская-Ватутина-Циолковского в городе Североуральске</w:t>
      </w:r>
      <w:r w:rsidR="00C94E1B" w:rsidRPr="00C94E1B">
        <w:rPr>
          <w:rFonts w:ascii="PT Astra Serif" w:hAnsi="PT Astra Serif"/>
          <w:color w:val="262626" w:themeColor="text1" w:themeTint="D9"/>
          <w:spacing w:val="2"/>
          <w:sz w:val="28"/>
          <w:szCs w:val="28"/>
        </w:rPr>
        <w:t>», размещенному на официальном сайте по адресу:</w:t>
      </w:r>
      <w:r w:rsidR="00C94E1B" w:rsidRPr="00C94E1B">
        <w:rPr>
          <w:color w:val="262626" w:themeColor="text1" w:themeTint="D9"/>
        </w:rPr>
        <w:t xml:space="preserve"> </w:t>
      </w:r>
      <w:r w:rsidR="00C94E1B" w:rsidRPr="00C94E1B">
        <w:rPr>
          <w:rFonts w:ascii="PT Astra Serif" w:hAnsi="PT Astra Serif"/>
          <w:color w:val="262626" w:themeColor="text1" w:themeTint="D9"/>
          <w:spacing w:val="2"/>
          <w:sz w:val="28"/>
          <w:szCs w:val="28"/>
        </w:rPr>
        <w:t>http://adm-severouralsk.ru/.</w:t>
      </w:r>
    </w:p>
    <w:p w:rsidR="00C94E1B" w:rsidRPr="00C94E1B" w:rsidRDefault="00AD354E" w:rsidP="00C94E1B">
      <w:pPr>
        <w:jc w:val="both"/>
        <w:rPr>
          <w:rFonts w:ascii="PT Astra Serif" w:hAnsi="PT Astra Serif"/>
          <w:color w:val="262626" w:themeColor="text1" w:themeTint="D9"/>
          <w:spacing w:val="2"/>
          <w:sz w:val="28"/>
          <w:szCs w:val="28"/>
        </w:rPr>
      </w:pPr>
      <w:r>
        <w:rPr>
          <w:rFonts w:ascii="PT Astra Serif" w:hAnsi="PT Astra Serif"/>
          <w:color w:val="262626" w:themeColor="text1" w:themeTint="D9"/>
          <w:spacing w:val="2"/>
          <w:sz w:val="28"/>
          <w:szCs w:val="28"/>
        </w:rPr>
        <w:tab/>
      </w:r>
      <w:r w:rsidR="00C94E1B" w:rsidRPr="00C94E1B">
        <w:rPr>
          <w:rFonts w:ascii="PT Astra Serif" w:hAnsi="PT Astra Serif"/>
          <w:color w:val="262626" w:themeColor="text1" w:themeTint="D9"/>
          <w:spacing w:val="2"/>
          <w:sz w:val="28"/>
          <w:szCs w:val="28"/>
        </w:rPr>
        <w:t>Организатор общественных обсуждений Администрация Североуральского городского округа.</w:t>
      </w:r>
    </w:p>
    <w:p w:rsidR="00C94E1B" w:rsidRPr="00C94E1B" w:rsidRDefault="00AD354E" w:rsidP="00C94E1B">
      <w:pPr>
        <w:jc w:val="both"/>
        <w:rPr>
          <w:rFonts w:ascii="PT Astra Serif" w:hAnsi="PT Astra Serif"/>
          <w:color w:val="262626" w:themeColor="text1" w:themeTint="D9"/>
          <w:spacing w:val="2"/>
          <w:sz w:val="28"/>
          <w:szCs w:val="28"/>
        </w:rPr>
      </w:pPr>
      <w:r>
        <w:rPr>
          <w:rFonts w:ascii="PT Astra Serif" w:hAnsi="PT Astra Serif"/>
          <w:color w:val="262626" w:themeColor="text1" w:themeTint="D9"/>
          <w:spacing w:val="2"/>
          <w:sz w:val="28"/>
          <w:szCs w:val="28"/>
        </w:rPr>
        <w:tab/>
      </w:r>
      <w:r w:rsidR="00C94E1B" w:rsidRPr="00C94E1B">
        <w:rPr>
          <w:rFonts w:ascii="PT Astra Serif" w:hAnsi="PT Astra Serif"/>
          <w:color w:val="262626" w:themeColor="text1" w:themeTint="D9"/>
          <w:spacing w:val="2"/>
          <w:sz w:val="28"/>
          <w:szCs w:val="28"/>
        </w:rPr>
        <w:t>В общественных обсуждениях приняли участие 0 человек.</w:t>
      </w:r>
    </w:p>
    <w:p w:rsidR="00C94E1B" w:rsidRPr="00C94E1B" w:rsidRDefault="00AD354E" w:rsidP="00C94E1B">
      <w:pPr>
        <w:jc w:val="both"/>
        <w:rPr>
          <w:rFonts w:ascii="PT Astra Serif" w:hAnsi="PT Astra Serif"/>
          <w:color w:val="262626" w:themeColor="text1" w:themeTint="D9"/>
          <w:spacing w:val="2"/>
          <w:sz w:val="28"/>
          <w:szCs w:val="28"/>
        </w:rPr>
      </w:pPr>
      <w:r>
        <w:rPr>
          <w:rFonts w:ascii="PT Astra Serif" w:hAnsi="PT Astra Serif"/>
          <w:color w:val="262626" w:themeColor="text1" w:themeTint="D9"/>
          <w:spacing w:val="2"/>
          <w:sz w:val="28"/>
          <w:szCs w:val="28"/>
        </w:rPr>
        <w:tab/>
      </w:r>
      <w:r w:rsidR="00C94E1B" w:rsidRPr="00C94E1B">
        <w:rPr>
          <w:rFonts w:ascii="PT Astra Serif" w:hAnsi="PT Astra Serif"/>
          <w:color w:val="262626" w:themeColor="text1" w:themeTint="D9"/>
          <w:spacing w:val="2"/>
          <w:sz w:val="28"/>
          <w:szCs w:val="28"/>
        </w:rPr>
        <w:t>По результатам общественных обсуждений составлен проток</w:t>
      </w:r>
      <w:r w:rsidR="00076AF1">
        <w:rPr>
          <w:rFonts w:ascii="PT Astra Serif" w:hAnsi="PT Astra Serif"/>
          <w:color w:val="262626" w:themeColor="text1" w:themeTint="D9"/>
          <w:spacing w:val="2"/>
          <w:sz w:val="28"/>
          <w:szCs w:val="28"/>
        </w:rPr>
        <w:t>ол общественных обсуждений от 21.03.2023</w:t>
      </w:r>
      <w:r w:rsidR="00C94E1B" w:rsidRPr="00C94E1B">
        <w:rPr>
          <w:rFonts w:ascii="PT Astra Serif" w:hAnsi="PT Astra Serif"/>
          <w:color w:val="262626" w:themeColor="text1" w:themeTint="D9"/>
          <w:spacing w:val="2"/>
          <w:sz w:val="28"/>
          <w:szCs w:val="28"/>
        </w:rPr>
        <w:t>, на основании которого подготовлено заключение о результатах общественных обсуждений.</w:t>
      </w:r>
    </w:p>
    <w:p w:rsidR="00C94E1B" w:rsidRPr="00C94E1B" w:rsidRDefault="00AD354E" w:rsidP="00C94E1B">
      <w:pPr>
        <w:jc w:val="both"/>
        <w:rPr>
          <w:rFonts w:ascii="PT Astra Serif" w:hAnsi="PT Astra Serif"/>
          <w:color w:val="262626" w:themeColor="text1" w:themeTint="D9"/>
          <w:spacing w:val="2"/>
          <w:sz w:val="28"/>
          <w:szCs w:val="28"/>
        </w:rPr>
      </w:pPr>
      <w:r>
        <w:rPr>
          <w:rFonts w:ascii="PT Astra Serif" w:hAnsi="PT Astra Serif"/>
          <w:color w:val="262626" w:themeColor="text1" w:themeTint="D9"/>
          <w:spacing w:val="2"/>
          <w:sz w:val="28"/>
          <w:szCs w:val="28"/>
        </w:rPr>
        <w:tab/>
      </w:r>
      <w:r w:rsidR="00C94E1B" w:rsidRPr="00C94E1B">
        <w:rPr>
          <w:rFonts w:ascii="PT Astra Serif" w:hAnsi="PT Astra Serif"/>
          <w:color w:val="262626" w:themeColor="text1" w:themeTint="D9"/>
          <w:spacing w:val="2"/>
          <w:sz w:val="28"/>
          <w:szCs w:val="28"/>
        </w:rPr>
        <w:t>В период проведения общественных обсуждений замечаний и предложений от участников общественных обсуждений, от участников общественных обсуждений, постоянно проживающих на территории, в пределах которой проводятся общественные обсуждения от иных участников общественных обсуждений предложений и замечаний не поступало.</w:t>
      </w:r>
    </w:p>
    <w:p w:rsidR="00C94E1B" w:rsidRPr="00C94E1B" w:rsidRDefault="00AD354E" w:rsidP="00C94E1B">
      <w:pPr>
        <w:jc w:val="both"/>
        <w:rPr>
          <w:rFonts w:ascii="PT Astra Serif" w:hAnsi="PT Astra Serif"/>
          <w:color w:val="262626" w:themeColor="text1" w:themeTint="D9"/>
          <w:spacing w:val="2"/>
          <w:sz w:val="28"/>
          <w:szCs w:val="28"/>
        </w:rPr>
      </w:pPr>
      <w:r>
        <w:rPr>
          <w:rFonts w:ascii="PT Astra Serif" w:hAnsi="PT Astra Serif"/>
          <w:color w:val="262626" w:themeColor="text1" w:themeTint="D9"/>
          <w:spacing w:val="2"/>
          <w:sz w:val="28"/>
          <w:szCs w:val="28"/>
        </w:rPr>
        <w:tab/>
      </w:r>
      <w:r w:rsidR="00C94E1B" w:rsidRPr="00C94E1B">
        <w:rPr>
          <w:rFonts w:ascii="PT Astra Serif" w:hAnsi="PT Astra Serif"/>
          <w:color w:val="262626" w:themeColor="text1" w:themeTint="D9"/>
          <w:spacing w:val="2"/>
          <w:sz w:val="28"/>
          <w:szCs w:val="28"/>
        </w:rPr>
        <w:t>Рекомендации организатора общественных обсуждений о целесообразности или нецелесообразности учета внесенных участниками общественных обсуждений предложений и замечаний: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C94E1B" w:rsidRPr="00C94E1B" w:rsidTr="00C94E1B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E1B" w:rsidRPr="00C94E1B" w:rsidRDefault="00C94E1B" w:rsidP="00C94E1B">
            <w:pPr>
              <w:jc w:val="both"/>
              <w:rPr>
                <w:rFonts w:ascii="PT Astra Serif" w:hAnsi="PT Astra Serif"/>
                <w:color w:val="262626" w:themeColor="text1" w:themeTint="D9"/>
                <w:spacing w:val="2"/>
                <w:sz w:val="28"/>
                <w:szCs w:val="28"/>
                <w:lang w:eastAsia="en-US"/>
              </w:rPr>
            </w:pPr>
            <w:r w:rsidRPr="00C94E1B">
              <w:rPr>
                <w:rFonts w:ascii="PT Astra Serif" w:hAnsi="PT Astra Serif"/>
                <w:color w:val="262626" w:themeColor="text1" w:themeTint="D9"/>
                <w:spacing w:val="2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E1B" w:rsidRPr="00C94E1B" w:rsidRDefault="00C94E1B" w:rsidP="00C94E1B">
            <w:pPr>
              <w:jc w:val="both"/>
              <w:rPr>
                <w:rFonts w:ascii="PT Astra Serif" w:hAnsi="PT Astra Serif"/>
                <w:color w:val="262626" w:themeColor="text1" w:themeTint="D9"/>
                <w:spacing w:val="2"/>
                <w:sz w:val="28"/>
                <w:szCs w:val="28"/>
                <w:lang w:eastAsia="en-US"/>
              </w:rPr>
            </w:pPr>
            <w:r w:rsidRPr="00C94E1B">
              <w:rPr>
                <w:rFonts w:ascii="PT Astra Serif" w:hAnsi="PT Astra Serif"/>
                <w:color w:val="262626" w:themeColor="text1" w:themeTint="D9"/>
                <w:spacing w:val="2"/>
                <w:sz w:val="28"/>
                <w:szCs w:val="28"/>
                <w:lang w:eastAsia="en-US"/>
              </w:rPr>
              <w:t>Содержание предложения (замечания)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E1B" w:rsidRPr="00C94E1B" w:rsidRDefault="00C94E1B" w:rsidP="00C94E1B">
            <w:pPr>
              <w:jc w:val="both"/>
              <w:rPr>
                <w:rFonts w:ascii="PT Astra Serif" w:hAnsi="PT Astra Serif"/>
                <w:color w:val="262626" w:themeColor="text1" w:themeTint="D9"/>
                <w:spacing w:val="2"/>
                <w:sz w:val="28"/>
                <w:szCs w:val="28"/>
                <w:lang w:eastAsia="en-US"/>
              </w:rPr>
            </w:pPr>
            <w:r w:rsidRPr="00C94E1B">
              <w:rPr>
                <w:rFonts w:ascii="PT Astra Serif" w:hAnsi="PT Astra Serif"/>
                <w:color w:val="262626" w:themeColor="text1" w:themeTint="D9"/>
                <w:spacing w:val="2"/>
                <w:sz w:val="28"/>
                <w:szCs w:val="28"/>
                <w:lang w:eastAsia="en-US"/>
              </w:rPr>
              <w:t>Рекомендации организатора</w:t>
            </w:r>
          </w:p>
        </w:tc>
      </w:tr>
      <w:tr w:rsidR="00C94E1B" w:rsidRPr="00C94E1B" w:rsidTr="00C94E1B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1B" w:rsidRPr="00C94E1B" w:rsidRDefault="00DB17E6" w:rsidP="00C94E1B">
            <w:pPr>
              <w:jc w:val="both"/>
              <w:rPr>
                <w:rFonts w:ascii="PT Astra Serif" w:hAnsi="PT Astra Serif"/>
                <w:color w:val="262626" w:themeColor="text1" w:themeTint="D9"/>
                <w:spacing w:val="2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color w:val="262626" w:themeColor="text1" w:themeTint="D9"/>
                <w:spacing w:val="2"/>
                <w:sz w:val="28"/>
                <w:szCs w:val="28"/>
                <w:lang w:eastAsia="en-US"/>
              </w:rPr>
              <w:t xml:space="preserve">1. </w:t>
            </w:r>
            <w:r w:rsidR="00C94E1B" w:rsidRPr="00C94E1B">
              <w:rPr>
                <w:rFonts w:ascii="PT Astra Serif" w:hAnsi="PT Astra Serif"/>
                <w:color w:val="262626" w:themeColor="text1" w:themeTint="D9"/>
                <w:spacing w:val="2"/>
                <w:sz w:val="28"/>
                <w:szCs w:val="28"/>
                <w:lang w:eastAsia="en-US"/>
              </w:rPr>
              <w:t>О внесении изменений в проект планировки и межевания территории квартала в границах улиц Каржавина-Буденного –Шахтерская-Ватутина-Циолковского в городе Североуральске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1B" w:rsidRPr="00C94E1B" w:rsidRDefault="00C94E1B" w:rsidP="00C94E1B">
            <w:pPr>
              <w:jc w:val="center"/>
              <w:rPr>
                <w:rFonts w:ascii="PT Astra Serif" w:hAnsi="PT Astra Serif"/>
                <w:color w:val="262626" w:themeColor="text1" w:themeTint="D9"/>
                <w:spacing w:val="2"/>
                <w:sz w:val="28"/>
                <w:szCs w:val="28"/>
                <w:lang w:eastAsia="en-US"/>
              </w:rPr>
            </w:pPr>
            <w:r w:rsidRPr="00C94E1B">
              <w:rPr>
                <w:rFonts w:ascii="PT Astra Serif" w:hAnsi="PT Astra Serif"/>
                <w:color w:val="262626" w:themeColor="text1" w:themeTint="D9"/>
                <w:spacing w:val="2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1B" w:rsidRPr="00C94E1B" w:rsidRDefault="00C94E1B" w:rsidP="00C94E1B">
            <w:pPr>
              <w:jc w:val="both"/>
              <w:rPr>
                <w:rFonts w:ascii="PT Astra Serif" w:hAnsi="PT Astra Serif"/>
                <w:color w:val="262626" w:themeColor="text1" w:themeTint="D9"/>
                <w:spacing w:val="2"/>
                <w:sz w:val="28"/>
                <w:szCs w:val="28"/>
                <w:lang w:eastAsia="en-US"/>
              </w:rPr>
            </w:pPr>
            <w:r w:rsidRPr="00C94E1B">
              <w:rPr>
                <w:rFonts w:ascii="PT Astra Serif" w:hAnsi="PT Astra Serif"/>
                <w:color w:val="262626" w:themeColor="text1" w:themeTint="D9"/>
                <w:spacing w:val="2"/>
                <w:sz w:val="28"/>
                <w:szCs w:val="28"/>
                <w:lang w:eastAsia="en-US"/>
              </w:rPr>
              <w:t>целесообразно</w:t>
            </w:r>
          </w:p>
        </w:tc>
      </w:tr>
    </w:tbl>
    <w:p w:rsidR="00C94E1B" w:rsidRPr="00C94E1B" w:rsidRDefault="00AD354E" w:rsidP="00C94E1B">
      <w:pPr>
        <w:jc w:val="both"/>
        <w:rPr>
          <w:rFonts w:ascii="PT Astra Serif" w:hAnsi="PT Astra Serif"/>
          <w:color w:val="262626" w:themeColor="text1" w:themeTint="D9"/>
          <w:spacing w:val="2"/>
          <w:sz w:val="28"/>
          <w:szCs w:val="28"/>
        </w:rPr>
      </w:pPr>
      <w:r>
        <w:rPr>
          <w:rFonts w:ascii="PT Astra Serif" w:hAnsi="PT Astra Serif"/>
          <w:color w:val="262626" w:themeColor="text1" w:themeTint="D9"/>
          <w:spacing w:val="2"/>
          <w:sz w:val="28"/>
          <w:szCs w:val="28"/>
        </w:rPr>
        <w:tab/>
      </w:r>
      <w:r w:rsidR="00C94E1B" w:rsidRPr="00C94E1B">
        <w:rPr>
          <w:rFonts w:ascii="PT Astra Serif" w:hAnsi="PT Astra Serif"/>
          <w:color w:val="262626" w:themeColor="text1" w:themeTint="D9"/>
          <w:spacing w:val="2"/>
          <w:sz w:val="28"/>
          <w:szCs w:val="28"/>
        </w:rPr>
        <w:t>Рекомендации по результатам общественных обсуждений:</w:t>
      </w:r>
    </w:p>
    <w:p w:rsidR="00C94E1B" w:rsidRPr="00C94E1B" w:rsidRDefault="00AD354E" w:rsidP="00C94E1B">
      <w:pPr>
        <w:jc w:val="both"/>
        <w:rPr>
          <w:rFonts w:ascii="PT Astra Serif" w:hAnsi="PT Astra Serif"/>
          <w:color w:val="262626" w:themeColor="text1" w:themeTint="D9"/>
          <w:spacing w:val="2"/>
          <w:sz w:val="28"/>
          <w:szCs w:val="28"/>
        </w:rPr>
      </w:pPr>
      <w:r>
        <w:rPr>
          <w:rFonts w:ascii="PT Astra Serif" w:hAnsi="PT Astra Serif"/>
          <w:color w:val="262626" w:themeColor="text1" w:themeTint="D9"/>
          <w:spacing w:val="2"/>
          <w:sz w:val="28"/>
          <w:szCs w:val="28"/>
        </w:rPr>
        <w:tab/>
      </w:r>
      <w:bookmarkStart w:id="0" w:name="_GoBack"/>
      <w:bookmarkEnd w:id="0"/>
      <w:r w:rsidR="00C94E1B" w:rsidRPr="00C94E1B">
        <w:rPr>
          <w:rFonts w:ascii="PT Astra Serif" w:hAnsi="PT Astra Serif"/>
          <w:color w:val="262626" w:themeColor="text1" w:themeTint="D9"/>
          <w:spacing w:val="2"/>
          <w:sz w:val="28"/>
          <w:szCs w:val="28"/>
        </w:rPr>
        <w:t>Направить проект «О в</w:t>
      </w:r>
      <w:r w:rsidR="00C94E1B" w:rsidRPr="00C94E1B">
        <w:rPr>
          <w:rFonts w:ascii="PT Astra Serif" w:eastAsia="Microsoft Sans Serif" w:hAnsi="PT Astra Serif"/>
          <w:color w:val="262626" w:themeColor="text1" w:themeTint="D9"/>
          <w:sz w:val="28"/>
          <w:szCs w:val="28"/>
          <w:lang w:bidi="ru-RU"/>
        </w:rPr>
        <w:t>несении изменений в проект планировки и межевания территории квартала в границах улиц Каржавина-Буденного –Шахтерская-Ватутина-Циолковского в городе Североуральске»</w:t>
      </w:r>
      <w:r w:rsidR="00C94E1B" w:rsidRPr="00C94E1B">
        <w:rPr>
          <w:rFonts w:ascii="PT Astra Serif" w:hAnsi="PT Astra Serif"/>
          <w:color w:val="262626" w:themeColor="text1" w:themeTint="D9"/>
          <w:spacing w:val="2"/>
          <w:sz w:val="28"/>
          <w:szCs w:val="28"/>
        </w:rPr>
        <w:t xml:space="preserve"> на утверждение.</w:t>
      </w:r>
    </w:p>
    <w:p w:rsidR="00C94E1B" w:rsidRPr="00C94E1B" w:rsidRDefault="00C94E1B" w:rsidP="00C94E1B">
      <w:pPr>
        <w:jc w:val="both"/>
        <w:rPr>
          <w:rFonts w:ascii="PT Astra Serif" w:hAnsi="PT Astra Serif"/>
          <w:color w:val="262626" w:themeColor="text1" w:themeTint="D9"/>
          <w:spacing w:val="2"/>
          <w:sz w:val="28"/>
          <w:szCs w:val="28"/>
        </w:rPr>
      </w:pPr>
    </w:p>
    <w:p w:rsidR="00C94E1B" w:rsidRDefault="00076AF1" w:rsidP="00C94E1B">
      <w:pPr>
        <w:jc w:val="both"/>
        <w:rPr>
          <w:rFonts w:ascii="PT Astra Serif" w:hAnsi="PT Astra Serif"/>
          <w:color w:val="262626" w:themeColor="text1" w:themeTint="D9"/>
          <w:spacing w:val="2"/>
          <w:sz w:val="28"/>
          <w:szCs w:val="28"/>
        </w:rPr>
      </w:pPr>
      <w:proofErr w:type="spellStart"/>
      <w:r>
        <w:rPr>
          <w:rFonts w:ascii="PT Astra Serif" w:hAnsi="PT Astra Serif"/>
          <w:color w:val="262626" w:themeColor="text1" w:themeTint="D9"/>
          <w:spacing w:val="2"/>
          <w:sz w:val="28"/>
          <w:szCs w:val="28"/>
        </w:rPr>
        <w:t>И.о</w:t>
      </w:r>
      <w:proofErr w:type="spellEnd"/>
      <w:r>
        <w:rPr>
          <w:rFonts w:ascii="PT Astra Serif" w:hAnsi="PT Astra Serif"/>
          <w:color w:val="262626" w:themeColor="text1" w:themeTint="D9"/>
          <w:spacing w:val="2"/>
          <w:sz w:val="28"/>
          <w:szCs w:val="28"/>
        </w:rPr>
        <w:t>. Главы</w:t>
      </w:r>
      <w:r w:rsidR="00C94E1B">
        <w:rPr>
          <w:rFonts w:ascii="PT Astra Serif" w:hAnsi="PT Astra Serif"/>
          <w:color w:val="262626" w:themeColor="text1" w:themeTint="D9"/>
          <w:spacing w:val="2"/>
          <w:sz w:val="28"/>
          <w:szCs w:val="28"/>
        </w:rPr>
        <w:t xml:space="preserve"> </w:t>
      </w:r>
    </w:p>
    <w:p w:rsidR="00C94E1B" w:rsidRPr="00C94E1B" w:rsidRDefault="00C94E1B" w:rsidP="00C94E1B">
      <w:pPr>
        <w:jc w:val="both"/>
        <w:rPr>
          <w:rFonts w:ascii="PT Astra Serif" w:hAnsi="PT Astra Serif"/>
          <w:color w:val="262626" w:themeColor="text1" w:themeTint="D9"/>
          <w:spacing w:val="2"/>
          <w:sz w:val="28"/>
          <w:szCs w:val="28"/>
        </w:rPr>
      </w:pPr>
      <w:r>
        <w:rPr>
          <w:rFonts w:ascii="PT Astra Serif" w:hAnsi="PT Astra Serif"/>
          <w:color w:val="262626" w:themeColor="text1" w:themeTint="D9"/>
          <w:spacing w:val="2"/>
          <w:sz w:val="28"/>
          <w:szCs w:val="28"/>
        </w:rPr>
        <w:t xml:space="preserve">Североуральского городского округа                     </w:t>
      </w:r>
      <w:r w:rsidR="00DB17E6">
        <w:rPr>
          <w:rFonts w:ascii="PT Astra Serif" w:hAnsi="PT Astra Serif"/>
          <w:color w:val="262626" w:themeColor="text1" w:themeTint="D9"/>
          <w:spacing w:val="2"/>
          <w:sz w:val="28"/>
          <w:szCs w:val="28"/>
        </w:rPr>
        <w:tab/>
      </w:r>
      <w:r>
        <w:rPr>
          <w:rFonts w:ascii="PT Astra Serif" w:hAnsi="PT Astra Serif"/>
          <w:color w:val="262626" w:themeColor="text1" w:themeTint="D9"/>
          <w:spacing w:val="2"/>
          <w:sz w:val="28"/>
          <w:szCs w:val="28"/>
        </w:rPr>
        <w:t xml:space="preserve">        </w:t>
      </w:r>
      <w:r w:rsidR="00076AF1">
        <w:rPr>
          <w:rFonts w:ascii="PT Astra Serif" w:hAnsi="PT Astra Serif"/>
          <w:color w:val="262626" w:themeColor="text1" w:themeTint="D9"/>
          <w:spacing w:val="2"/>
          <w:sz w:val="28"/>
          <w:szCs w:val="28"/>
        </w:rPr>
        <w:t xml:space="preserve">       </w:t>
      </w:r>
      <w:r>
        <w:rPr>
          <w:rFonts w:ascii="PT Astra Serif" w:hAnsi="PT Astra Serif"/>
          <w:color w:val="262626" w:themeColor="text1" w:themeTint="D9"/>
          <w:spacing w:val="2"/>
          <w:sz w:val="28"/>
          <w:szCs w:val="28"/>
        </w:rPr>
        <w:t xml:space="preserve">       </w:t>
      </w:r>
      <w:r w:rsidR="00076AF1">
        <w:rPr>
          <w:rFonts w:ascii="PT Astra Serif" w:hAnsi="PT Astra Serif"/>
          <w:color w:val="262626" w:themeColor="text1" w:themeTint="D9"/>
          <w:spacing w:val="2"/>
          <w:sz w:val="28"/>
          <w:szCs w:val="28"/>
        </w:rPr>
        <w:t xml:space="preserve">С.Н. Миронова </w:t>
      </w:r>
    </w:p>
    <w:sectPr w:rsidR="00C94E1B" w:rsidRPr="00C94E1B" w:rsidSect="00C94E1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298"/>
    <w:rsid w:val="00022298"/>
    <w:rsid w:val="00076AF1"/>
    <w:rsid w:val="00AD354E"/>
    <w:rsid w:val="00B33D83"/>
    <w:rsid w:val="00C94E1B"/>
    <w:rsid w:val="00DB17E6"/>
    <w:rsid w:val="00F1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536FDD-D09A-4BF1-BF14-4ABB51CFA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E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4E1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0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Елена Геннадьевна</dc:creator>
  <cp:keywords/>
  <dc:description/>
  <cp:lastModifiedBy>Васильева Елена Геннадьевна</cp:lastModifiedBy>
  <cp:revision>5</cp:revision>
  <cp:lastPrinted>2022-03-22T11:17:00Z</cp:lastPrinted>
  <dcterms:created xsi:type="dcterms:W3CDTF">2020-07-13T03:31:00Z</dcterms:created>
  <dcterms:modified xsi:type="dcterms:W3CDTF">2022-03-22T11:18:00Z</dcterms:modified>
</cp:coreProperties>
</file>