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955BB">
      <w:pPr>
        <w:rPr>
          <w:sz w:val="28"/>
          <w:szCs w:val="28"/>
        </w:rPr>
      </w:pPr>
      <w:r>
        <w:rPr>
          <w:sz w:val="28"/>
          <w:szCs w:val="28"/>
          <w:u w:val="single"/>
        </w:rPr>
        <w:t>23.11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1234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2955BB">
      <w:pPr>
        <w:jc w:val="center"/>
        <w:rPr>
          <w:sz w:val="28"/>
          <w:szCs w:val="28"/>
        </w:rPr>
      </w:pPr>
    </w:p>
    <w:p w:rsidR="002955BB" w:rsidRDefault="002955BB" w:rsidP="002955BB">
      <w:pPr>
        <w:jc w:val="center"/>
        <w:rPr>
          <w:b/>
          <w:sz w:val="28"/>
          <w:szCs w:val="28"/>
        </w:rPr>
      </w:pPr>
      <w:r w:rsidRPr="002955BB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2955BB" w:rsidRDefault="002955BB" w:rsidP="002955BB">
      <w:pPr>
        <w:jc w:val="center"/>
        <w:rPr>
          <w:b/>
          <w:sz w:val="28"/>
          <w:szCs w:val="28"/>
        </w:rPr>
      </w:pPr>
      <w:r w:rsidRPr="002955BB">
        <w:rPr>
          <w:b/>
          <w:sz w:val="28"/>
          <w:szCs w:val="28"/>
        </w:rPr>
        <w:t xml:space="preserve">Североуральского городского округа «Безопасность </w:t>
      </w:r>
    </w:p>
    <w:p w:rsidR="002955BB" w:rsidRDefault="002955BB" w:rsidP="002955BB">
      <w:pPr>
        <w:jc w:val="center"/>
        <w:rPr>
          <w:b/>
          <w:sz w:val="28"/>
          <w:szCs w:val="28"/>
        </w:rPr>
      </w:pPr>
      <w:r w:rsidRPr="002955BB">
        <w:rPr>
          <w:b/>
          <w:sz w:val="28"/>
          <w:szCs w:val="28"/>
        </w:rPr>
        <w:t>жизнедеятельности населения Североуральского городского округа»</w:t>
      </w:r>
    </w:p>
    <w:p w:rsidR="002955BB" w:rsidRPr="002955BB" w:rsidRDefault="002955BB" w:rsidP="002955BB">
      <w:pPr>
        <w:jc w:val="center"/>
        <w:rPr>
          <w:b/>
          <w:sz w:val="28"/>
          <w:szCs w:val="28"/>
        </w:rPr>
      </w:pPr>
      <w:r w:rsidRPr="002955BB">
        <w:rPr>
          <w:b/>
          <w:sz w:val="28"/>
          <w:szCs w:val="28"/>
        </w:rPr>
        <w:t xml:space="preserve">на 2014-2020 годы, </w:t>
      </w:r>
      <w:proofErr w:type="gramStart"/>
      <w:r w:rsidRPr="002955BB">
        <w:rPr>
          <w:b/>
          <w:sz w:val="28"/>
          <w:szCs w:val="28"/>
        </w:rPr>
        <w:t>утвержденную</w:t>
      </w:r>
      <w:proofErr w:type="gramEnd"/>
      <w:r w:rsidRPr="002955BB">
        <w:rPr>
          <w:b/>
          <w:sz w:val="28"/>
          <w:szCs w:val="28"/>
        </w:rPr>
        <w:t xml:space="preserve"> постановлением Администрации Североуральского городского округа от </w:t>
      </w:r>
      <w:r w:rsidRPr="002955BB">
        <w:rPr>
          <w:b/>
          <w:color w:val="000000"/>
          <w:sz w:val="28"/>
          <w:szCs w:val="28"/>
        </w:rPr>
        <w:t>30.10.2013 № 1535</w:t>
      </w:r>
    </w:p>
    <w:p w:rsidR="002955BB" w:rsidRPr="002955BB" w:rsidRDefault="002955BB" w:rsidP="002955BB">
      <w:pPr>
        <w:jc w:val="center"/>
        <w:rPr>
          <w:b/>
          <w:sz w:val="28"/>
          <w:szCs w:val="28"/>
        </w:rPr>
      </w:pPr>
    </w:p>
    <w:p w:rsidR="002955BB" w:rsidRPr="002955BB" w:rsidRDefault="002955BB" w:rsidP="002955BB">
      <w:pPr>
        <w:ind w:firstLine="709"/>
        <w:jc w:val="both"/>
        <w:rPr>
          <w:sz w:val="28"/>
          <w:szCs w:val="28"/>
        </w:rPr>
      </w:pPr>
      <w:proofErr w:type="gramStart"/>
      <w:r w:rsidRPr="002955BB">
        <w:rPr>
          <w:sz w:val="28"/>
          <w:szCs w:val="28"/>
        </w:rPr>
        <w:t>Руководствуясь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от 22</w:t>
      </w:r>
      <w:r>
        <w:rPr>
          <w:sz w:val="28"/>
          <w:szCs w:val="28"/>
        </w:rPr>
        <w:t>.04.</w:t>
      </w:r>
      <w:r w:rsidRPr="002955BB">
        <w:rPr>
          <w:sz w:val="28"/>
          <w:szCs w:val="28"/>
        </w:rPr>
        <w:t>2015 № 33, постановлением Администрации Североуральского г</w:t>
      </w:r>
      <w:r>
        <w:rPr>
          <w:sz w:val="28"/>
          <w:szCs w:val="28"/>
        </w:rPr>
        <w:t>ородского округа от 02.09.2013</w:t>
      </w:r>
      <w:r w:rsidRPr="002955BB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в соответствие с решением Думы Североуральского городского округа от </w:t>
      </w:r>
      <w:r w:rsidRPr="002955BB">
        <w:rPr>
          <w:color w:val="000000"/>
          <w:sz w:val="28"/>
          <w:szCs w:val="28"/>
        </w:rPr>
        <w:t xml:space="preserve">21.12.2016 </w:t>
      </w:r>
      <w:r w:rsidRPr="002955BB">
        <w:rPr>
          <w:sz w:val="28"/>
          <w:szCs w:val="28"/>
        </w:rPr>
        <w:t>№ 91 «О бюджете</w:t>
      </w:r>
      <w:proofErr w:type="gramEnd"/>
      <w:r w:rsidRPr="002955BB">
        <w:rPr>
          <w:sz w:val="28"/>
          <w:szCs w:val="28"/>
        </w:rPr>
        <w:t xml:space="preserve"> Североуральского городского округа на 2017 год и плановый период 2018-2019 годов», Администрация Североуральского городского округ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2955BB" w:rsidRPr="002955BB" w:rsidRDefault="002955BB" w:rsidP="002955BB">
      <w:pPr>
        <w:tabs>
          <w:tab w:val="left" w:pos="-3402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955BB">
        <w:rPr>
          <w:sz w:val="28"/>
          <w:szCs w:val="28"/>
        </w:rPr>
        <w:t xml:space="preserve">Внести в муниципальную программу </w:t>
      </w:r>
      <w:r w:rsidRPr="002955BB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2955BB">
        <w:rPr>
          <w:sz w:val="28"/>
          <w:szCs w:val="28"/>
        </w:rPr>
        <w:t xml:space="preserve">«Безопасность жизнедеятельности населения Североуральского городского округа» на 2014-2020 годы, утвержденную постановлением Администрации Североуральского городского округа от </w:t>
      </w:r>
      <w:r w:rsidRPr="002955BB">
        <w:rPr>
          <w:color w:val="000000"/>
          <w:sz w:val="28"/>
          <w:szCs w:val="28"/>
        </w:rPr>
        <w:t>30.10.2013 № 1535</w:t>
      </w:r>
      <w:r w:rsidRPr="002955BB">
        <w:rPr>
          <w:sz w:val="28"/>
          <w:szCs w:val="28"/>
        </w:rPr>
        <w:t>, с изменениями, внесенными постановлениями Администрации Североуральского городского округа от 06.04.2015г. № 624, 29.01.2016г. № 86, 24.03.2016г. № 352, от 13.09.2016г. № 1135, 22.03.2017 № 377</w:t>
      </w:r>
      <w:r>
        <w:rPr>
          <w:sz w:val="28"/>
          <w:szCs w:val="28"/>
        </w:rPr>
        <w:t>,</w:t>
      </w:r>
      <w:r w:rsidRPr="002955BB">
        <w:rPr>
          <w:sz w:val="28"/>
          <w:szCs w:val="28"/>
        </w:rPr>
        <w:t xml:space="preserve"> следующие изменения:</w:t>
      </w:r>
      <w:proofErr w:type="gramEnd"/>
    </w:p>
    <w:p w:rsidR="002955BB" w:rsidRDefault="002955BB" w:rsidP="002955BB">
      <w:pPr>
        <w:spacing w:line="254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1)</w:t>
      </w:r>
      <w:r w:rsidRPr="002955BB">
        <w:rPr>
          <w:sz w:val="28"/>
          <w:szCs w:val="24"/>
        </w:rPr>
        <w:t xml:space="preserve"> в Паспорте </w:t>
      </w:r>
      <w:r w:rsidRPr="002955BB">
        <w:rPr>
          <w:rFonts w:eastAsia="Calibri"/>
          <w:sz w:val="28"/>
          <w:szCs w:val="24"/>
          <w:lang w:eastAsia="en-US"/>
        </w:rPr>
        <w:t>муниципальной программы Североуральского городского округа «</w:t>
      </w:r>
      <w:r w:rsidRPr="002955BB">
        <w:rPr>
          <w:sz w:val="28"/>
          <w:szCs w:val="28"/>
        </w:rPr>
        <w:t>Безопасность жизнедеятельности населения Североуральского городского округа» на 2014-2020 годы</w:t>
      </w:r>
      <w:r w:rsidRPr="002955BB">
        <w:rPr>
          <w:rFonts w:eastAsia="Calibri"/>
          <w:sz w:val="28"/>
          <w:szCs w:val="24"/>
          <w:lang w:eastAsia="en-US"/>
        </w:rPr>
        <w:t xml:space="preserve"> строку «Объем реализации муниципальной программы (подпрограмм) по годам реализации, тыс. рублей» </w:t>
      </w:r>
      <w:r w:rsidRPr="002955BB">
        <w:rPr>
          <w:sz w:val="28"/>
          <w:szCs w:val="24"/>
        </w:rPr>
        <w:t>изложить в следующей редакции:</w:t>
      </w:r>
    </w:p>
    <w:p w:rsidR="002955BB" w:rsidRDefault="002955BB" w:rsidP="002955BB">
      <w:pPr>
        <w:spacing w:line="254" w:lineRule="auto"/>
        <w:ind w:firstLine="709"/>
        <w:jc w:val="both"/>
        <w:rPr>
          <w:sz w:val="28"/>
          <w:szCs w:val="24"/>
        </w:rPr>
      </w:pPr>
    </w:p>
    <w:p w:rsidR="002955BB" w:rsidRDefault="002955BB" w:rsidP="002955BB">
      <w:pPr>
        <w:spacing w:line="254" w:lineRule="auto"/>
        <w:ind w:firstLine="709"/>
        <w:jc w:val="both"/>
        <w:rPr>
          <w:sz w:val="28"/>
          <w:szCs w:val="24"/>
        </w:rPr>
      </w:pPr>
    </w:p>
    <w:p w:rsidR="002955BB" w:rsidRDefault="002955BB" w:rsidP="002955BB">
      <w:pPr>
        <w:spacing w:line="254" w:lineRule="auto"/>
        <w:ind w:firstLine="709"/>
        <w:jc w:val="both"/>
        <w:rPr>
          <w:sz w:val="28"/>
          <w:szCs w:val="24"/>
        </w:rPr>
      </w:pPr>
    </w:p>
    <w:p w:rsidR="002955BB" w:rsidRPr="002955BB" w:rsidRDefault="002955BB" w:rsidP="002955BB">
      <w:pPr>
        <w:spacing w:line="254" w:lineRule="auto"/>
        <w:ind w:firstLine="709"/>
        <w:jc w:val="both"/>
        <w:rPr>
          <w:sz w:val="28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27"/>
        <w:gridCol w:w="981"/>
        <w:gridCol w:w="981"/>
        <w:gridCol w:w="981"/>
        <w:gridCol w:w="981"/>
        <w:gridCol w:w="1071"/>
        <w:gridCol w:w="1071"/>
        <w:gridCol w:w="1071"/>
      </w:tblGrid>
      <w:tr w:rsidR="002955BB" w:rsidRPr="002955BB" w:rsidTr="003F79DC">
        <w:trPr>
          <w:trHeight w:val="35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spacing w:after="160" w:line="254" w:lineRule="auto"/>
              <w:jc w:val="both"/>
              <w:rPr>
                <w:szCs w:val="18"/>
              </w:rPr>
            </w:pPr>
            <w:r w:rsidRPr="002955BB">
              <w:rPr>
                <w:szCs w:val="1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Общий объём финансирования 6455,50000 тыс. руб. в том числе:</w:t>
            </w:r>
          </w:p>
        </w:tc>
      </w:tr>
      <w:tr w:rsidR="002955BB" w:rsidRPr="002955BB" w:rsidTr="003F79D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2955BB" w:rsidRDefault="002955BB" w:rsidP="002955BB">
            <w:pPr>
              <w:spacing w:after="160" w:line="25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2020</w:t>
            </w:r>
          </w:p>
        </w:tc>
      </w:tr>
      <w:tr w:rsidR="002955BB" w:rsidRPr="002955BB" w:rsidTr="003F79DC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2955BB" w:rsidRDefault="002955BB" w:rsidP="002955BB">
            <w:pPr>
              <w:spacing w:after="160" w:line="25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738,10000</w:t>
            </w:r>
          </w:p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522,40000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888,00000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905,00000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1134,00000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1134,00000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1134,00000</w:t>
            </w:r>
          </w:p>
        </w:tc>
      </w:tr>
      <w:tr w:rsidR="002955BB" w:rsidRPr="002955BB" w:rsidTr="003F79DC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2955BB" w:rsidRDefault="002955BB" w:rsidP="002955BB">
            <w:pPr>
              <w:spacing w:after="160" w:line="25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</w:tr>
      <w:tr w:rsidR="002955BB" w:rsidRPr="002955BB" w:rsidTr="003F79DC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BB" w:rsidRPr="002955BB" w:rsidRDefault="002955BB" w:rsidP="002955BB">
            <w:pPr>
              <w:spacing w:after="160" w:line="25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B" w:rsidRPr="002955BB" w:rsidRDefault="002955BB" w:rsidP="002955BB">
            <w:pPr>
              <w:jc w:val="both"/>
              <w:rPr>
                <w:sz w:val="18"/>
                <w:szCs w:val="18"/>
              </w:rPr>
            </w:pPr>
            <w:r w:rsidRPr="002955BB">
              <w:rPr>
                <w:sz w:val="18"/>
                <w:szCs w:val="18"/>
              </w:rPr>
              <w:t>0</w:t>
            </w:r>
          </w:p>
        </w:tc>
      </w:tr>
    </w:tbl>
    <w:p w:rsidR="002955BB" w:rsidRPr="002955BB" w:rsidRDefault="002955BB" w:rsidP="002955BB">
      <w:pPr>
        <w:ind w:firstLine="709"/>
        <w:jc w:val="both"/>
        <w:rPr>
          <w:sz w:val="28"/>
          <w:szCs w:val="24"/>
        </w:rPr>
      </w:pPr>
    </w:p>
    <w:p w:rsidR="002955BB" w:rsidRPr="002955BB" w:rsidRDefault="002955BB" w:rsidP="002955BB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2955BB">
        <w:rPr>
          <w:sz w:val="28"/>
          <w:szCs w:val="28"/>
        </w:rPr>
        <w:t xml:space="preserve">2) приложение № 2 к муниципальной программе «План мероприятий </w:t>
      </w:r>
      <w:r w:rsidRPr="002955BB">
        <w:rPr>
          <w:bCs/>
          <w:color w:val="000000"/>
          <w:spacing w:val="-1"/>
          <w:sz w:val="28"/>
          <w:szCs w:val="28"/>
        </w:rPr>
        <w:t>по выполнению муниципальной программы Североуральского городского округа «</w:t>
      </w:r>
      <w:r w:rsidRPr="002955BB">
        <w:rPr>
          <w:sz w:val="28"/>
          <w:szCs w:val="28"/>
        </w:rPr>
        <w:t>Безопасность жизнедеятельности населения Североуральского городского округа» на 2014-2020 годы</w:t>
      </w:r>
      <w:r w:rsidRPr="002955BB">
        <w:rPr>
          <w:rFonts w:eastAsia="Calibri"/>
          <w:sz w:val="28"/>
          <w:szCs w:val="24"/>
          <w:lang w:eastAsia="en-US"/>
        </w:rPr>
        <w:t xml:space="preserve"> </w:t>
      </w:r>
      <w:r w:rsidRPr="002955BB">
        <w:rPr>
          <w:bCs/>
          <w:color w:val="000000"/>
          <w:spacing w:val="-1"/>
          <w:sz w:val="28"/>
          <w:szCs w:val="28"/>
        </w:rPr>
        <w:t xml:space="preserve">изложить в новой редакции (прилагается). </w:t>
      </w:r>
    </w:p>
    <w:p w:rsidR="002955BB" w:rsidRPr="002955BB" w:rsidRDefault="002955BB" w:rsidP="002955BB">
      <w:pPr>
        <w:tabs>
          <w:tab w:val="left" w:pos="710"/>
          <w:tab w:val="left" w:pos="1134"/>
        </w:tabs>
        <w:ind w:firstLine="709"/>
        <w:jc w:val="both"/>
        <w:rPr>
          <w:sz w:val="28"/>
          <w:szCs w:val="28"/>
        </w:rPr>
      </w:pPr>
      <w:r w:rsidRPr="002955BB">
        <w:rPr>
          <w:sz w:val="28"/>
          <w:szCs w:val="28"/>
        </w:rPr>
        <w:t xml:space="preserve">2. </w:t>
      </w:r>
      <w:proofErr w:type="gramStart"/>
      <w:r w:rsidRPr="002955BB">
        <w:rPr>
          <w:sz w:val="28"/>
          <w:szCs w:val="28"/>
        </w:rPr>
        <w:t>Разместить</w:t>
      </w:r>
      <w:proofErr w:type="gramEnd"/>
      <w:r w:rsidRPr="002955BB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12" w:rsidRDefault="00310612" w:rsidP="00610542">
      <w:r>
        <w:separator/>
      </w:r>
    </w:p>
  </w:endnote>
  <w:endnote w:type="continuationSeparator" w:id="0">
    <w:p w:rsidR="00310612" w:rsidRDefault="0031061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12" w:rsidRDefault="00310612" w:rsidP="00610542">
      <w:r>
        <w:separator/>
      </w:r>
    </w:p>
  </w:footnote>
  <w:footnote w:type="continuationSeparator" w:id="0">
    <w:p w:rsidR="00310612" w:rsidRDefault="0031061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BB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1DD"/>
    <w:multiLevelType w:val="hybridMultilevel"/>
    <w:tmpl w:val="85B020DE"/>
    <w:lvl w:ilvl="0" w:tplc="B05A0DE0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955BB"/>
    <w:rsid w:val="0031061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2017-11-28T05:21:00Z</dcterms:modified>
</cp:coreProperties>
</file>