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5573" w14:textId="023B4E91" w:rsidR="003F3DAB" w:rsidRPr="00267C5D" w:rsidRDefault="000B6B57" w:rsidP="000B6B57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267C5D">
        <w:rPr>
          <w:rFonts w:ascii="PT Astra Serif" w:hAnsi="PT Astra Serif" w:cs="Times New Roman"/>
          <w:sz w:val="28"/>
          <w:szCs w:val="28"/>
        </w:rPr>
        <w:t>Приложение</w:t>
      </w:r>
      <w:r w:rsidR="00C578FD">
        <w:rPr>
          <w:rFonts w:ascii="PT Astra Serif" w:hAnsi="PT Astra Serif" w:cs="Times New Roman"/>
          <w:sz w:val="28"/>
          <w:szCs w:val="28"/>
        </w:rPr>
        <w:t xml:space="preserve"> № </w:t>
      </w:r>
      <w:r w:rsidRPr="00267C5D">
        <w:rPr>
          <w:rFonts w:ascii="PT Astra Serif" w:hAnsi="PT Astra Serif" w:cs="Times New Roman"/>
          <w:sz w:val="28"/>
          <w:szCs w:val="28"/>
        </w:rPr>
        <w:t>2</w:t>
      </w:r>
    </w:p>
    <w:p w14:paraId="2882DE31" w14:textId="77777777" w:rsidR="000B6B57" w:rsidRPr="00267C5D" w:rsidRDefault="008E7DFC" w:rsidP="000B6B57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267C5D">
        <w:rPr>
          <w:rFonts w:ascii="PT Astra Serif" w:hAnsi="PT Astra Serif" w:cs="Times New Roman"/>
          <w:sz w:val="28"/>
          <w:szCs w:val="28"/>
        </w:rPr>
        <w:t>к</w:t>
      </w:r>
      <w:r w:rsidR="000B6B57" w:rsidRPr="00267C5D">
        <w:rPr>
          <w:rFonts w:ascii="PT Astra Serif" w:hAnsi="PT Astra Serif" w:cs="Times New Roman"/>
          <w:sz w:val="28"/>
          <w:szCs w:val="28"/>
        </w:rPr>
        <w:t xml:space="preserve"> Порядку применения бюджетной классификации </w:t>
      </w:r>
    </w:p>
    <w:p w14:paraId="3F92C73B" w14:textId="77777777" w:rsidR="000B6B57" w:rsidRPr="00267C5D" w:rsidRDefault="000B6B57" w:rsidP="000B6B57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267C5D">
        <w:rPr>
          <w:rFonts w:ascii="PT Astra Serif" w:hAnsi="PT Astra Serif" w:cs="Times New Roman"/>
          <w:sz w:val="28"/>
          <w:szCs w:val="28"/>
        </w:rPr>
        <w:t>в части, относящейся к местному бюджету</w:t>
      </w:r>
    </w:p>
    <w:p w14:paraId="7CF1FC92" w14:textId="77777777" w:rsidR="002E47E8" w:rsidRPr="00267C5D" w:rsidRDefault="002E47E8" w:rsidP="000B6B57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14:paraId="6A735A95" w14:textId="77777777" w:rsidR="002E47E8" w:rsidRPr="00267C5D" w:rsidRDefault="002E47E8" w:rsidP="000B6B57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14:paraId="6666F58C" w14:textId="77777777" w:rsidR="002E47E8" w:rsidRPr="00267C5D" w:rsidRDefault="002E47E8" w:rsidP="002E47E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67C5D">
        <w:rPr>
          <w:rFonts w:ascii="PT Astra Serif" w:hAnsi="PT Astra Serif" w:cs="Times New Roman"/>
          <w:b/>
          <w:sz w:val="28"/>
          <w:szCs w:val="28"/>
        </w:rPr>
        <w:t>ПЕРЕЧЕНЬ</w:t>
      </w:r>
    </w:p>
    <w:p w14:paraId="16E6D986" w14:textId="77777777" w:rsidR="002E47E8" w:rsidRPr="00267C5D" w:rsidRDefault="002E47E8" w:rsidP="002E47E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67C5D">
        <w:rPr>
          <w:rFonts w:ascii="PT Astra Serif" w:hAnsi="PT Astra Serif" w:cs="Times New Roman"/>
          <w:b/>
          <w:sz w:val="28"/>
          <w:szCs w:val="28"/>
        </w:rPr>
        <w:t>кодов главных распорядителей средств местного бюджета</w:t>
      </w:r>
    </w:p>
    <w:p w14:paraId="31339F1B" w14:textId="77777777" w:rsidR="002E47E8" w:rsidRPr="00267C5D" w:rsidRDefault="002E47E8" w:rsidP="002E47E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01"/>
        <w:gridCol w:w="882"/>
        <w:gridCol w:w="7623"/>
      </w:tblGrid>
      <w:tr w:rsidR="002E47E8" w:rsidRPr="00267C5D" w14:paraId="6F71652A" w14:textId="77777777" w:rsidTr="00FE2E63">
        <w:tc>
          <w:tcPr>
            <w:tcW w:w="1101" w:type="dxa"/>
          </w:tcPr>
          <w:p w14:paraId="246B95D8" w14:textId="77777777" w:rsidR="002E47E8" w:rsidRPr="00267C5D" w:rsidRDefault="002E47E8" w:rsidP="002E47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67C5D">
              <w:rPr>
                <w:rFonts w:ascii="PT Astra Serif" w:hAnsi="PT Astra Serif" w:cs="Times New Roman"/>
                <w:sz w:val="28"/>
                <w:szCs w:val="28"/>
              </w:rPr>
              <w:t>№ строки</w:t>
            </w:r>
          </w:p>
        </w:tc>
        <w:tc>
          <w:tcPr>
            <w:tcW w:w="850" w:type="dxa"/>
          </w:tcPr>
          <w:p w14:paraId="4E603A70" w14:textId="77777777" w:rsidR="002E47E8" w:rsidRPr="00267C5D" w:rsidRDefault="002E47E8" w:rsidP="002E47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67C5D">
              <w:rPr>
                <w:rFonts w:ascii="PT Astra Serif" w:hAnsi="PT Astra Serif" w:cs="Times New Roman"/>
                <w:sz w:val="28"/>
                <w:szCs w:val="28"/>
              </w:rPr>
              <w:t>Код</w:t>
            </w:r>
          </w:p>
          <w:p w14:paraId="5CAEB2A7" w14:textId="77777777" w:rsidR="003E7A3C" w:rsidRPr="00267C5D" w:rsidRDefault="003E7A3C" w:rsidP="002E47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67C5D">
              <w:rPr>
                <w:rFonts w:ascii="PT Astra Serif" w:hAnsi="PT Astra Serif" w:cs="Times New Roman"/>
                <w:sz w:val="28"/>
                <w:szCs w:val="28"/>
              </w:rPr>
              <w:t>ГРБС</w:t>
            </w:r>
          </w:p>
        </w:tc>
        <w:tc>
          <w:tcPr>
            <w:tcW w:w="7655" w:type="dxa"/>
          </w:tcPr>
          <w:p w14:paraId="350893F3" w14:textId="77777777" w:rsidR="003E7A3C" w:rsidRPr="00267C5D" w:rsidRDefault="002E47E8" w:rsidP="002E47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67C5D">
              <w:rPr>
                <w:rFonts w:ascii="PT Astra Serif" w:hAnsi="PT Astra Serif" w:cs="Times New Roman"/>
                <w:sz w:val="28"/>
                <w:szCs w:val="28"/>
              </w:rPr>
              <w:t>Наименование</w:t>
            </w:r>
            <w:r w:rsidR="003E7A3C" w:rsidRPr="00267C5D">
              <w:rPr>
                <w:rFonts w:ascii="PT Astra Serif" w:hAnsi="PT Astra Serif" w:cs="Times New Roman"/>
                <w:sz w:val="28"/>
                <w:szCs w:val="28"/>
              </w:rPr>
              <w:t xml:space="preserve"> главного распорядителя средств </w:t>
            </w:r>
          </w:p>
          <w:p w14:paraId="25209E9B" w14:textId="77777777" w:rsidR="002E47E8" w:rsidRPr="00267C5D" w:rsidRDefault="003E7A3C" w:rsidP="002E47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67C5D">
              <w:rPr>
                <w:rFonts w:ascii="PT Astra Serif" w:hAnsi="PT Astra Serif" w:cs="Times New Roman"/>
                <w:sz w:val="28"/>
                <w:szCs w:val="28"/>
              </w:rPr>
              <w:t>местного бюджета</w:t>
            </w:r>
          </w:p>
        </w:tc>
      </w:tr>
      <w:tr w:rsidR="002E47E8" w:rsidRPr="00267C5D" w14:paraId="4882760E" w14:textId="77777777" w:rsidTr="00FE2E63">
        <w:tc>
          <w:tcPr>
            <w:tcW w:w="1101" w:type="dxa"/>
          </w:tcPr>
          <w:p w14:paraId="6C42F9AF" w14:textId="77777777" w:rsidR="002E47E8" w:rsidRPr="00267C5D" w:rsidRDefault="002E47E8" w:rsidP="002E47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67C5D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6071B179" w14:textId="77777777" w:rsidR="002E47E8" w:rsidRPr="00267C5D" w:rsidRDefault="002E47E8" w:rsidP="002E47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67C5D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14:paraId="04B25563" w14:textId="77777777" w:rsidR="002E47E8" w:rsidRPr="00267C5D" w:rsidRDefault="002E47E8" w:rsidP="002E47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67C5D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</w:tr>
      <w:tr w:rsidR="002E47E8" w:rsidRPr="00267C5D" w14:paraId="6DA31238" w14:textId="77777777" w:rsidTr="00FE2E63">
        <w:tc>
          <w:tcPr>
            <w:tcW w:w="1101" w:type="dxa"/>
          </w:tcPr>
          <w:p w14:paraId="4FF7CEAD" w14:textId="77777777" w:rsidR="002E47E8" w:rsidRPr="00267C5D" w:rsidRDefault="002E47E8" w:rsidP="002E47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67C5D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70C0A9A6" w14:textId="77777777" w:rsidR="002E47E8" w:rsidRPr="00267C5D" w:rsidRDefault="002E47E8" w:rsidP="002E47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67C5D">
              <w:rPr>
                <w:rFonts w:ascii="PT Astra Serif" w:hAnsi="PT Astra Serif" w:cs="Times New Roman"/>
                <w:sz w:val="28"/>
                <w:szCs w:val="28"/>
              </w:rPr>
              <w:t>901</w:t>
            </w:r>
          </w:p>
        </w:tc>
        <w:tc>
          <w:tcPr>
            <w:tcW w:w="7655" w:type="dxa"/>
          </w:tcPr>
          <w:p w14:paraId="2A39273D" w14:textId="77777777" w:rsidR="002E47E8" w:rsidRPr="00267C5D" w:rsidRDefault="00FE2E63" w:rsidP="00FE2E6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67C5D">
              <w:rPr>
                <w:rFonts w:ascii="PT Astra Serif" w:eastAsia="Calibri" w:hAnsi="PT Astra Serif" w:cs="Times New Roman"/>
                <w:sz w:val="28"/>
                <w:szCs w:val="28"/>
              </w:rPr>
              <w:t>Администрация Североуральского городского округа</w:t>
            </w:r>
          </w:p>
        </w:tc>
      </w:tr>
      <w:tr w:rsidR="002E47E8" w:rsidRPr="00267C5D" w14:paraId="6594DB4D" w14:textId="77777777" w:rsidTr="00FE2E63">
        <w:tc>
          <w:tcPr>
            <w:tcW w:w="1101" w:type="dxa"/>
          </w:tcPr>
          <w:p w14:paraId="23FEDDFD" w14:textId="77777777" w:rsidR="002E47E8" w:rsidRPr="00267C5D" w:rsidRDefault="003E7A3C" w:rsidP="002E47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67C5D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0396FF44" w14:textId="77777777" w:rsidR="002E47E8" w:rsidRPr="00267C5D" w:rsidRDefault="002E47E8" w:rsidP="002E47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67C5D">
              <w:rPr>
                <w:rFonts w:ascii="PT Astra Serif" w:hAnsi="PT Astra Serif" w:cs="Times New Roman"/>
                <w:sz w:val="28"/>
                <w:szCs w:val="28"/>
              </w:rPr>
              <w:t>906</w:t>
            </w:r>
          </w:p>
        </w:tc>
        <w:tc>
          <w:tcPr>
            <w:tcW w:w="7655" w:type="dxa"/>
          </w:tcPr>
          <w:p w14:paraId="52CB8AB3" w14:textId="7F19AA31" w:rsidR="002E47E8" w:rsidRPr="00267C5D" w:rsidRDefault="00FE2E63" w:rsidP="00FE2E6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67C5D">
              <w:rPr>
                <w:rFonts w:ascii="PT Astra Serif" w:eastAsia="Calibri" w:hAnsi="PT Astra Serif" w:cs="Times New Roman"/>
                <w:sz w:val="28"/>
                <w:szCs w:val="28"/>
              </w:rPr>
              <w:t>Управление образования Администрации Североуральского городского округа</w:t>
            </w:r>
          </w:p>
        </w:tc>
      </w:tr>
      <w:tr w:rsidR="002E47E8" w:rsidRPr="00267C5D" w14:paraId="55182B31" w14:textId="77777777" w:rsidTr="00FE2E63">
        <w:tc>
          <w:tcPr>
            <w:tcW w:w="1101" w:type="dxa"/>
          </w:tcPr>
          <w:p w14:paraId="1AAE16DB" w14:textId="77777777" w:rsidR="002E47E8" w:rsidRPr="00267C5D" w:rsidRDefault="003E7A3C" w:rsidP="002E47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67C5D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23AF8908" w14:textId="77777777" w:rsidR="002E47E8" w:rsidRPr="00267C5D" w:rsidRDefault="002E47E8" w:rsidP="002E47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67C5D">
              <w:rPr>
                <w:rFonts w:ascii="PT Astra Serif" w:hAnsi="PT Astra Serif" w:cs="Times New Roman"/>
                <w:sz w:val="28"/>
                <w:szCs w:val="28"/>
              </w:rPr>
              <w:t>912</w:t>
            </w:r>
          </w:p>
        </w:tc>
        <w:tc>
          <w:tcPr>
            <w:tcW w:w="7655" w:type="dxa"/>
          </w:tcPr>
          <w:p w14:paraId="2028B799" w14:textId="77777777" w:rsidR="002E47E8" w:rsidRPr="00267C5D" w:rsidRDefault="00FE2E63" w:rsidP="00FE2E6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67C5D">
              <w:rPr>
                <w:rFonts w:ascii="PT Astra Serif" w:eastAsia="Calibri" w:hAnsi="PT Astra Serif" w:cs="Times New Roman"/>
                <w:sz w:val="28"/>
                <w:szCs w:val="28"/>
              </w:rPr>
              <w:t>Дума Североуральского городского округа</w:t>
            </w:r>
          </w:p>
        </w:tc>
      </w:tr>
      <w:tr w:rsidR="00FE2E63" w:rsidRPr="00267C5D" w14:paraId="7897307A" w14:textId="77777777" w:rsidTr="00FE2E63">
        <w:tc>
          <w:tcPr>
            <w:tcW w:w="1101" w:type="dxa"/>
          </w:tcPr>
          <w:p w14:paraId="1B3DE300" w14:textId="77777777" w:rsidR="00FE2E63" w:rsidRPr="00267C5D" w:rsidRDefault="003E7A3C" w:rsidP="002E47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67C5D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303A3591" w14:textId="77777777" w:rsidR="00FE2E63" w:rsidRPr="00267C5D" w:rsidRDefault="00FE2E63" w:rsidP="002E47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67C5D">
              <w:rPr>
                <w:rFonts w:ascii="PT Astra Serif" w:hAnsi="PT Astra Serif" w:cs="Times New Roman"/>
                <w:sz w:val="28"/>
                <w:szCs w:val="28"/>
              </w:rPr>
              <w:t>913</w:t>
            </w:r>
          </w:p>
        </w:tc>
        <w:tc>
          <w:tcPr>
            <w:tcW w:w="7655" w:type="dxa"/>
          </w:tcPr>
          <w:p w14:paraId="4425C8DA" w14:textId="77777777" w:rsidR="00FE2E63" w:rsidRPr="00267C5D" w:rsidRDefault="00FE2E63" w:rsidP="00FE2E63">
            <w:pPr>
              <w:pStyle w:val="Con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267C5D">
              <w:rPr>
                <w:rFonts w:ascii="PT Astra Serif" w:hAnsi="PT Astra Serif" w:cs="Times New Roman"/>
                <w:sz w:val="28"/>
                <w:szCs w:val="28"/>
              </w:rPr>
              <w:t>Контрольно-счетная палата Североуральского городского округа</w:t>
            </w:r>
          </w:p>
        </w:tc>
      </w:tr>
      <w:tr w:rsidR="00D03B00" w:rsidRPr="00267C5D" w14:paraId="36303CC9" w14:textId="77777777" w:rsidTr="00FE2E63">
        <w:tc>
          <w:tcPr>
            <w:tcW w:w="1101" w:type="dxa"/>
          </w:tcPr>
          <w:p w14:paraId="314BF551" w14:textId="7398AF34" w:rsidR="00D03B00" w:rsidRPr="00267C5D" w:rsidRDefault="00D03B00" w:rsidP="002E47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4A0EE53D" w14:textId="03BE8CEC" w:rsidR="00D03B00" w:rsidRPr="00267C5D" w:rsidRDefault="00D03B00" w:rsidP="002E47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918</w:t>
            </w:r>
          </w:p>
        </w:tc>
        <w:tc>
          <w:tcPr>
            <w:tcW w:w="7655" w:type="dxa"/>
          </w:tcPr>
          <w:p w14:paraId="387D3392" w14:textId="7B322505" w:rsidR="00D03B00" w:rsidRPr="00267C5D" w:rsidRDefault="00D03B00" w:rsidP="00FE2E63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1E7335">
              <w:rPr>
                <w:rFonts w:ascii="PT Astra Serif" w:hAnsi="PT Astra Serif"/>
                <w:sz w:val="28"/>
                <w:szCs w:val="28"/>
              </w:rPr>
              <w:t>Североуральская городская территориальная избирательная комиссия</w:t>
            </w:r>
          </w:p>
        </w:tc>
      </w:tr>
      <w:tr w:rsidR="00FE2E63" w:rsidRPr="00267C5D" w14:paraId="15656506" w14:textId="77777777" w:rsidTr="00FE2E63">
        <w:tc>
          <w:tcPr>
            <w:tcW w:w="1101" w:type="dxa"/>
          </w:tcPr>
          <w:p w14:paraId="5B2BBDFE" w14:textId="10C3FF49" w:rsidR="00FE2E63" w:rsidRPr="00267C5D" w:rsidRDefault="00D03B00" w:rsidP="002E47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382494E9" w14:textId="77777777" w:rsidR="00FE2E63" w:rsidRPr="00267C5D" w:rsidRDefault="00FE2E63" w:rsidP="002E47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67C5D">
              <w:rPr>
                <w:rFonts w:ascii="PT Astra Serif" w:hAnsi="PT Astra Serif" w:cs="Times New Roman"/>
                <w:sz w:val="28"/>
                <w:szCs w:val="28"/>
              </w:rPr>
              <w:t>919</w:t>
            </w:r>
          </w:p>
        </w:tc>
        <w:tc>
          <w:tcPr>
            <w:tcW w:w="7655" w:type="dxa"/>
          </w:tcPr>
          <w:p w14:paraId="6E718E1A" w14:textId="77777777" w:rsidR="00FE2E63" w:rsidRPr="00267C5D" w:rsidRDefault="00FE2E63" w:rsidP="00FE2E6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67C5D">
              <w:rPr>
                <w:rFonts w:ascii="PT Astra Serif" w:eastAsia="Calibri" w:hAnsi="PT Astra Serif" w:cs="Times New Roman"/>
                <w:sz w:val="28"/>
                <w:szCs w:val="28"/>
              </w:rPr>
              <w:t>Финансовое управление Администрации Североуральского городского округа</w:t>
            </w:r>
          </w:p>
        </w:tc>
      </w:tr>
    </w:tbl>
    <w:p w14:paraId="6DE1481B" w14:textId="77777777" w:rsidR="002E47E8" w:rsidRPr="00267C5D" w:rsidRDefault="002E47E8" w:rsidP="002E47E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sectPr w:rsidR="002E47E8" w:rsidRPr="00267C5D" w:rsidSect="003F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B57"/>
    <w:rsid w:val="000B6B57"/>
    <w:rsid w:val="00267C5D"/>
    <w:rsid w:val="002968F6"/>
    <w:rsid w:val="002B186A"/>
    <w:rsid w:val="002E47E8"/>
    <w:rsid w:val="003E7A3C"/>
    <w:rsid w:val="003F3DAB"/>
    <w:rsid w:val="00786557"/>
    <w:rsid w:val="008E7DFC"/>
    <w:rsid w:val="009E214A"/>
    <w:rsid w:val="00C578FD"/>
    <w:rsid w:val="00D03B00"/>
    <w:rsid w:val="00ED5A21"/>
    <w:rsid w:val="00FA2A6B"/>
    <w:rsid w:val="00FE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227F"/>
  <w15:docId w15:val="{7230F3F1-79CC-4B64-9874-EE4BCFE5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E2E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P261</cp:lastModifiedBy>
  <cp:revision>9</cp:revision>
  <cp:lastPrinted>2019-11-08T08:22:00Z</cp:lastPrinted>
  <dcterms:created xsi:type="dcterms:W3CDTF">2014-05-28T08:05:00Z</dcterms:created>
  <dcterms:modified xsi:type="dcterms:W3CDTF">2023-11-08T11:44:00Z</dcterms:modified>
</cp:coreProperties>
</file>