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B5" w:rsidRPr="00C94468" w:rsidRDefault="003808B5" w:rsidP="003808B5">
      <w:pPr>
        <w:widowControl w:val="0"/>
        <w:spacing w:after="0" w:line="240" w:lineRule="auto"/>
        <w:ind w:right="-5"/>
        <w:jc w:val="center"/>
        <w:rPr>
          <w:rFonts w:eastAsia="Arial Unicode MS" w:cs="Times New Roman"/>
          <w:color w:val="000000"/>
          <w:szCs w:val="28"/>
          <w:lang w:val="en-US" w:eastAsia="ru-RU" w:bidi="en-US"/>
        </w:rPr>
      </w:pPr>
      <w:r w:rsidRPr="00C94468">
        <w:rPr>
          <w:rFonts w:eastAsia="Arial Unicode MS" w:cs="Times New Roman"/>
          <w:noProof/>
          <w:color w:val="000000"/>
          <w:szCs w:val="28"/>
          <w:lang w:eastAsia="ru-RU"/>
        </w:rPr>
        <w:drawing>
          <wp:inline distT="0" distB="0" distL="0" distR="0" wp14:anchorId="0B156EC7" wp14:editId="504773F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B5" w:rsidRPr="00C94468" w:rsidRDefault="003808B5" w:rsidP="003808B5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Times New Roman"/>
          <w:color w:val="000000"/>
          <w:szCs w:val="28"/>
          <w:lang w:val="en-US" w:eastAsia="ru-RU" w:bidi="en-US"/>
        </w:rPr>
      </w:pPr>
      <w:r w:rsidRPr="00C94468">
        <w:rPr>
          <w:rFonts w:eastAsia="Arial Unicode MS" w:cs="Times New Roman"/>
          <w:color w:val="000000"/>
          <w:szCs w:val="28"/>
          <w:lang w:val="en-US" w:eastAsia="ru-RU" w:bidi="en-US"/>
        </w:rPr>
        <w:tab/>
      </w:r>
    </w:p>
    <w:p w:rsidR="003808B5" w:rsidRPr="00C94468" w:rsidRDefault="003808B5" w:rsidP="003808B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РОССИЙСКАЯ ФЕДЕРАЦИЯ</w:t>
      </w:r>
    </w:p>
    <w:p w:rsidR="003808B5" w:rsidRPr="00C94468" w:rsidRDefault="003808B5" w:rsidP="003808B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Свердловская область</w:t>
      </w:r>
    </w:p>
    <w:p w:rsidR="003808B5" w:rsidRPr="00C94468" w:rsidRDefault="003808B5" w:rsidP="003808B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</w:p>
    <w:p w:rsidR="003808B5" w:rsidRPr="00C94468" w:rsidRDefault="003808B5" w:rsidP="003808B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3808B5" w:rsidRPr="000E6013" w:rsidRDefault="003808B5" w:rsidP="003808B5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b/>
          <w:color w:val="000000"/>
          <w:sz w:val="16"/>
          <w:szCs w:val="16"/>
          <w:lang w:eastAsia="ru-RU" w:bidi="en-US"/>
        </w:rPr>
      </w:pPr>
    </w:p>
    <w:p w:rsidR="003808B5" w:rsidRPr="00C94468" w:rsidRDefault="003808B5" w:rsidP="003808B5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b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>РЕШЕНИЕ</w:t>
      </w:r>
    </w:p>
    <w:p w:rsidR="003808B5" w:rsidRPr="000E6013" w:rsidRDefault="003808B5" w:rsidP="003808B5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Times New Roman"/>
          <w:color w:val="000000"/>
          <w:sz w:val="16"/>
          <w:szCs w:val="16"/>
          <w:lang w:eastAsia="ru-RU" w:bidi="en-US"/>
        </w:rPr>
      </w:pPr>
    </w:p>
    <w:p w:rsidR="003808B5" w:rsidRPr="00C94468" w:rsidRDefault="000E6013" w:rsidP="003808B5">
      <w:pPr>
        <w:widowControl w:val="0"/>
        <w:spacing w:after="0" w:line="240" w:lineRule="auto"/>
        <w:ind w:right="-5"/>
        <w:rPr>
          <w:rFonts w:eastAsia="Arial Unicode MS" w:cs="Times New Roman"/>
          <w:color w:val="000000"/>
          <w:szCs w:val="28"/>
          <w:lang w:eastAsia="ru-RU" w:bidi="en-US"/>
        </w:rPr>
      </w:pPr>
      <w:r>
        <w:rPr>
          <w:rFonts w:eastAsia="Arial Unicode MS" w:cs="Times New Roman"/>
          <w:color w:val="000000"/>
          <w:szCs w:val="28"/>
          <w:lang w:eastAsia="ru-RU" w:bidi="en-US"/>
        </w:rPr>
        <w:t>о</w:t>
      </w:r>
      <w:r w:rsidR="003808B5" w:rsidRPr="00C94468">
        <w:rPr>
          <w:rFonts w:eastAsia="Arial Unicode MS" w:cs="Times New Roman"/>
          <w:color w:val="000000"/>
          <w:szCs w:val="28"/>
          <w:lang w:eastAsia="ru-RU" w:bidi="en-US"/>
        </w:rPr>
        <w:t>т</w:t>
      </w:r>
      <w:r>
        <w:rPr>
          <w:rFonts w:eastAsia="Arial Unicode MS" w:cs="Times New Roman"/>
          <w:color w:val="000000"/>
          <w:szCs w:val="28"/>
          <w:lang w:eastAsia="ru-RU" w:bidi="en-US"/>
        </w:rPr>
        <w:t xml:space="preserve"> 25</w:t>
      </w:r>
      <w:r w:rsidR="003808B5" w:rsidRPr="00C94468">
        <w:rPr>
          <w:rFonts w:eastAsia="Arial Unicode MS" w:cs="Times New Roman"/>
          <w:color w:val="000000"/>
          <w:szCs w:val="28"/>
          <w:lang w:eastAsia="ru-RU" w:bidi="en-US"/>
        </w:rPr>
        <w:t xml:space="preserve"> октября 2023 года</w:t>
      </w:r>
      <w:r w:rsidR="003808B5" w:rsidRPr="00C94468">
        <w:rPr>
          <w:rFonts w:eastAsia="Arial Unicode MS" w:cs="Times New Roman"/>
          <w:color w:val="000000"/>
          <w:szCs w:val="28"/>
          <w:lang w:eastAsia="ru-RU" w:bidi="en-US"/>
        </w:rPr>
        <w:tab/>
        <w:t xml:space="preserve">          </w:t>
      </w:r>
      <w:r w:rsidR="003808B5" w:rsidRPr="00C94468">
        <w:rPr>
          <w:rFonts w:eastAsia="Arial Unicode MS" w:cs="Times New Roman"/>
          <w:b/>
          <w:color w:val="000000"/>
          <w:szCs w:val="28"/>
          <w:lang w:eastAsia="ru-RU" w:bidi="en-US"/>
        </w:rPr>
        <w:t xml:space="preserve">№ </w:t>
      </w:r>
      <w:r w:rsidR="00053711">
        <w:rPr>
          <w:rFonts w:eastAsia="Arial Unicode MS" w:cs="Times New Roman"/>
          <w:b/>
          <w:color w:val="000000"/>
          <w:szCs w:val="28"/>
          <w:lang w:eastAsia="ru-RU" w:bidi="en-US"/>
        </w:rPr>
        <w:t>50</w:t>
      </w:r>
    </w:p>
    <w:p w:rsidR="003808B5" w:rsidRPr="00C94468" w:rsidRDefault="003808B5" w:rsidP="003808B5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Times New Roman"/>
          <w:color w:val="000000"/>
          <w:szCs w:val="28"/>
          <w:lang w:eastAsia="ru-RU" w:bidi="en-US"/>
        </w:rPr>
      </w:pPr>
      <w:r w:rsidRPr="00C94468">
        <w:rPr>
          <w:rFonts w:eastAsia="Arial Unicode MS" w:cs="Times New Roman"/>
          <w:color w:val="000000"/>
          <w:szCs w:val="28"/>
          <w:lang w:eastAsia="ru-RU" w:bidi="en-US"/>
        </w:rPr>
        <w:t>г. Североуральск</w:t>
      </w:r>
    </w:p>
    <w:p w:rsidR="000E6013" w:rsidRPr="000E6013" w:rsidRDefault="000E6013" w:rsidP="003808B5">
      <w:pPr>
        <w:spacing w:after="0" w:line="276" w:lineRule="auto"/>
        <w:ind w:right="4110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808B5" w:rsidRPr="00C94468" w:rsidRDefault="003808B5" w:rsidP="003808B5">
      <w:pPr>
        <w:spacing w:after="0" w:line="276" w:lineRule="auto"/>
        <w:ind w:right="4110" w:firstLine="567"/>
        <w:jc w:val="both"/>
        <w:rPr>
          <w:rFonts w:eastAsia="Times New Roman" w:cs="Times New Roman"/>
          <w:szCs w:val="28"/>
          <w:lang w:bidi="en-US"/>
        </w:rPr>
      </w:pPr>
      <w:r w:rsidRPr="00C94468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27.12.2022 № 36 «</w:t>
      </w:r>
      <w:r w:rsidRPr="00C9446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2023 год и плановый период 2024 и 2025 годов»</w:t>
      </w:r>
    </w:p>
    <w:p w:rsidR="003808B5" w:rsidRPr="000E6013" w:rsidRDefault="003808B5" w:rsidP="003808B5">
      <w:pPr>
        <w:spacing w:after="0" w:line="276" w:lineRule="auto"/>
        <w:ind w:right="4110" w:firstLine="567"/>
        <w:jc w:val="both"/>
        <w:rPr>
          <w:rFonts w:eastAsia="Times New Roman" w:cs="Times New Roman"/>
          <w:sz w:val="16"/>
          <w:szCs w:val="16"/>
          <w:lang w:bidi="en-US"/>
        </w:rPr>
      </w:pPr>
    </w:p>
    <w:p w:rsidR="003808B5" w:rsidRDefault="003808B5" w:rsidP="003808B5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27.12.2022 № 36 «</w:t>
      </w:r>
      <w:r w:rsidRPr="00C94468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2023 год и плановый период 2024 и 2025 годов», </w:t>
      </w:r>
      <w:r w:rsidRPr="00C94468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45231D" w:rsidRPr="00C94468" w:rsidRDefault="0045231D" w:rsidP="003808B5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08B5" w:rsidRPr="00C94468" w:rsidRDefault="003808B5" w:rsidP="003808B5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4468">
        <w:rPr>
          <w:rFonts w:eastAsia="Times New Roman" w:cs="Times New Roman"/>
          <w:b/>
          <w:szCs w:val="28"/>
          <w:lang w:eastAsia="ru-RU"/>
        </w:rPr>
        <w:t xml:space="preserve">          РЕШИЛА:</w:t>
      </w:r>
    </w:p>
    <w:p w:rsidR="003808B5" w:rsidRPr="00C94468" w:rsidRDefault="003808B5" w:rsidP="003808B5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27.12.2022 № 36 «</w:t>
      </w:r>
      <w:r w:rsidRPr="00C9446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2023 год и плановый период 2024 и 2025 годов» с изменениями, внесенными Решениями Думы Североуральского городского округа от 15.02.2023 № 42</w:t>
      </w:r>
      <w:r w:rsidRPr="00C94468">
        <w:rPr>
          <w:rFonts w:eastAsia="Times New Roman" w:cs="Times New Roman"/>
          <w:szCs w:val="28"/>
          <w:lang w:eastAsia="ru-RU"/>
        </w:rPr>
        <w:t xml:space="preserve">, от 29.03.2023 № 1, от 19.04.2023 № 7, от 24.05.2023 № 18, от 28.06.2023 № 28, от </w:t>
      </w:r>
      <w:r w:rsidRPr="00C94468">
        <w:rPr>
          <w:rFonts w:eastAsia="Times New Roman" w:cs="Times New Roman"/>
          <w:szCs w:val="28"/>
          <w:lang w:eastAsia="ru-RU"/>
        </w:rPr>
        <w:lastRenderedPageBreak/>
        <w:t>19.07.2023 № 35, от 30.08.2023 № 42, от 19.09.2023 № 44 следующие изменения:</w:t>
      </w:r>
    </w:p>
    <w:p w:rsidR="003808B5" w:rsidRPr="00C94468" w:rsidRDefault="003808B5" w:rsidP="003808B5">
      <w:pPr>
        <w:pStyle w:val="a3"/>
        <w:numPr>
          <w:ilvl w:val="1"/>
          <w:numId w:val="2"/>
        </w:numPr>
        <w:tabs>
          <w:tab w:val="left" w:pos="1276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В статье 1 главы 1:</w:t>
      </w:r>
    </w:p>
    <w:p w:rsidR="003808B5" w:rsidRPr="00C94468" w:rsidRDefault="003808B5" w:rsidP="003808B5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подпункт 1 пункта 1 изложить в следующей редакции:</w:t>
      </w:r>
    </w:p>
    <w:p w:rsidR="003808B5" w:rsidRPr="00C94468" w:rsidRDefault="003808B5" w:rsidP="003808B5">
      <w:pPr>
        <w:tabs>
          <w:tab w:val="left" w:pos="1276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 xml:space="preserve">«1) </w:t>
      </w:r>
      <w:r w:rsidRPr="00C94468">
        <w:rPr>
          <w:rFonts w:eastAsia="Times New Roman" w:cs="Arial CYR"/>
          <w:szCs w:val="28"/>
          <w:lang w:eastAsia="ru-RU"/>
        </w:rPr>
        <w:t>1 879 319,22832</w:t>
      </w:r>
      <w:r w:rsidRPr="00C94468">
        <w:rPr>
          <w:rFonts w:eastAsia="Times New Roman" w:cs="Arial CYR"/>
          <w:b/>
          <w:bCs/>
          <w:szCs w:val="28"/>
          <w:lang w:eastAsia="ru-RU"/>
        </w:rPr>
        <w:t xml:space="preserve"> </w:t>
      </w:r>
      <w:r w:rsidRPr="00C94468">
        <w:rPr>
          <w:rFonts w:eastAsia="Times New Roman" w:cs="Times New Roman"/>
          <w:szCs w:val="28"/>
          <w:lang w:eastAsia="ru-RU"/>
        </w:rPr>
        <w:t>тысяч рублей, в том числе объём межбюджетных трансфертов из областного бюджета -</w:t>
      </w:r>
      <w:r w:rsidRPr="00C94468">
        <w:rPr>
          <w:rFonts w:eastAsia="Times New Roman" w:cs="Arial CYR"/>
          <w:szCs w:val="28"/>
          <w:lang w:eastAsia="ru-RU"/>
        </w:rPr>
        <w:t>1 177 454,65480</w:t>
      </w:r>
      <w:r w:rsidRPr="00C94468">
        <w:rPr>
          <w:rFonts w:eastAsia="Times New Roman" w:cs="Arial CYR"/>
          <w:b/>
          <w:bCs/>
          <w:szCs w:val="28"/>
          <w:lang w:eastAsia="ru-RU"/>
        </w:rPr>
        <w:t xml:space="preserve"> </w:t>
      </w:r>
      <w:r w:rsidRPr="00C94468">
        <w:rPr>
          <w:rFonts w:eastAsia="Times New Roman" w:cs="Times New Roman"/>
          <w:szCs w:val="28"/>
          <w:lang w:eastAsia="ru-RU"/>
        </w:rPr>
        <w:t>тысяч рублей на 2023 год;»;</w:t>
      </w:r>
    </w:p>
    <w:p w:rsidR="003808B5" w:rsidRPr="00C94468" w:rsidRDefault="003808B5" w:rsidP="003808B5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подпункт 1 пункта 2 изложить в следующей редакции:</w:t>
      </w:r>
    </w:p>
    <w:p w:rsidR="003808B5" w:rsidRPr="00C94468" w:rsidRDefault="003808B5" w:rsidP="003808B5">
      <w:pPr>
        <w:tabs>
          <w:tab w:val="left" w:pos="1276"/>
        </w:tabs>
        <w:spacing w:after="0" w:line="276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C94468">
        <w:rPr>
          <w:rFonts w:eastAsia="Times New Roman" w:cs="Times New Roman"/>
          <w:szCs w:val="28"/>
          <w:lang w:eastAsia="ru-RU"/>
        </w:rPr>
        <w:t>«1) 1 953 651,45071 тысяч рублей, на 2023 год;»;</w:t>
      </w:r>
    </w:p>
    <w:p w:rsidR="003808B5" w:rsidRPr="00C94468" w:rsidRDefault="003808B5" w:rsidP="003808B5">
      <w:pPr>
        <w:tabs>
          <w:tab w:val="left" w:pos="1276"/>
        </w:tabs>
        <w:spacing w:after="0" w:line="276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3808B5" w:rsidRPr="00C94468" w:rsidRDefault="003808B5" w:rsidP="003808B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szCs w:val="28"/>
        </w:rPr>
      </w:pPr>
      <w:r w:rsidRPr="00C94468">
        <w:rPr>
          <w:rFonts w:eastAsia="Times New Roman" w:cs="Times New Roman"/>
          <w:szCs w:val="28"/>
          <w:lang w:eastAsia="ru-RU"/>
        </w:rPr>
        <w:t xml:space="preserve">В </w:t>
      </w:r>
      <w:r w:rsidRPr="00C94468">
        <w:rPr>
          <w:color w:val="000000" w:themeColor="text1"/>
          <w:szCs w:val="28"/>
        </w:rPr>
        <w:t xml:space="preserve">пункт 1 статьи 8 главы 2 внести следующие изменения: </w:t>
      </w:r>
    </w:p>
    <w:p w:rsidR="003808B5" w:rsidRPr="00C94468" w:rsidRDefault="003808B5" w:rsidP="00380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color w:val="000000" w:themeColor="text1"/>
          <w:szCs w:val="28"/>
        </w:rPr>
      </w:pPr>
      <w:r w:rsidRPr="00C94468">
        <w:rPr>
          <w:color w:val="000000" w:themeColor="text1"/>
          <w:szCs w:val="28"/>
        </w:rPr>
        <w:t xml:space="preserve">в подпункте 1 слова «1500,00000 тысяч рублей на 2024 год и 1500,00000 на 2025 год;» заменить </w:t>
      </w:r>
      <w:r>
        <w:rPr>
          <w:color w:val="000000" w:themeColor="text1"/>
          <w:szCs w:val="28"/>
        </w:rPr>
        <w:t>словами</w:t>
      </w:r>
      <w:r w:rsidRPr="00C94468">
        <w:rPr>
          <w:color w:val="000000" w:themeColor="text1"/>
          <w:szCs w:val="28"/>
        </w:rPr>
        <w:t xml:space="preserve"> «1411,60024 на 2024 год и 1054,16663 тысяч рублей на 2025 год;».</w:t>
      </w:r>
    </w:p>
    <w:p w:rsidR="003808B5" w:rsidRPr="00C94468" w:rsidRDefault="003808B5" w:rsidP="00380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color w:val="000000" w:themeColor="text1"/>
          <w:szCs w:val="28"/>
        </w:rPr>
      </w:pPr>
      <w:r w:rsidRPr="00C94468">
        <w:rPr>
          <w:rFonts w:eastAsia="Times New Roman" w:cs="Times New Roman"/>
          <w:szCs w:val="28"/>
          <w:lang w:eastAsia="ru-RU"/>
        </w:rPr>
        <w:t xml:space="preserve">в подпункте 4 </w:t>
      </w:r>
      <w:r w:rsidRPr="00C94468">
        <w:rPr>
          <w:color w:val="000000" w:themeColor="text1"/>
          <w:szCs w:val="28"/>
        </w:rPr>
        <w:t>слова «</w:t>
      </w:r>
      <w:r w:rsidRPr="00C94468">
        <w:rPr>
          <w:rFonts w:eastAsia="Times New Roman" w:cs="Times New Roman"/>
          <w:bCs/>
          <w:szCs w:val="28"/>
          <w:lang w:bidi="en-US"/>
        </w:rPr>
        <w:t>в объеме 200,00000 тысяч рублей на 2023 год</w:t>
      </w:r>
      <w:r w:rsidRPr="00C94468">
        <w:rPr>
          <w:color w:val="000000" w:themeColor="text1"/>
          <w:szCs w:val="28"/>
        </w:rPr>
        <w:t xml:space="preserve">,» заменить </w:t>
      </w:r>
      <w:r>
        <w:rPr>
          <w:color w:val="000000" w:themeColor="text1"/>
          <w:szCs w:val="28"/>
        </w:rPr>
        <w:t>словами</w:t>
      </w:r>
      <w:r w:rsidRPr="00C94468">
        <w:rPr>
          <w:color w:val="000000" w:themeColor="text1"/>
          <w:szCs w:val="28"/>
        </w:rPr>
        <w:t xml:space="preserve"> «в объеме 1200,00000 тысяч рублей на 2023 год,»</w:t>
      </w:r>
      <w:r>
        <w:rPr>
          <w:color w:val="000000" w:themeColor="text1"/>
          <w:szCs w:val="28"/>
        </w:rPr>
        <w:t>;</w:t>
      </w:r>
      <w:r w:rsidRPr="00C94468">
        <w:rPr>
          <w:color w:val="000000" w:themeColor="text1"/>
          <w:szCs w:val="28"/>
        </w:rPr>
        <w:t xml:space="preserve"> </w:t>
      </w:r>
    </w:p>
    <w:p w:rsidR="003808B5" w:rsidRPr="00C94468" w:rsidRDefault="003808B5" w:rsidP="003808B5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hanging="21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Pr="00C94468">
        <w:rPr>
          <w:color w:val="000000" w:themeColor="text1"/>
          <w:szCs w:val="28"/>
        </w:rPr>
        <w:t xml:space="preserve">ополнить подпунктом </w:t>
      </w:r>
      <w:r>
        <w:rPr>
          <w:color w:val="000000" w:themeColor="text1"/>
          <w:szCs w:val="28"/>
        </w:rPr>
        <w:t>6</w:t>
      </w:r>
      <w:r w:rsidRPr="00C94468">
        <w:rPr>
          <w:color w:val="000000" w:themeColor="text1"/>
          <w:szCs w:val="28"/>
        </w:rPr>
        <w:t xml:space="preserve"> следующего содержания: </w:t>
      </w:r>
    </w:p>
    <w:p w:rsidR="003808B5" w:rsidRDefault="003808B5" w:rsidP="003808B5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color w:val="000000" w:themeColor="text1"/>
          <w:szCs w:val="28"/>
        </w:rPr>
      </w:pPr>
      <w:r w:rsidRPr="00C94468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6</w:t>
      </w:r>
      <w:r w:rsidRPr="00C94468">
        <w:rPr>
          <w:color w:val="000000" w:themeColor="text1"/>
          <w:szCs w:val="28"/>
        </w:rPr>
        <w:t xml:space="preserve">) на реализацию мероприятия по приобретению подвижного состава пассажирского транспорта общего пользования </w:t>
      </w:r>
      <w:r w:rsidRPr="00C94468">
        <w:rPr>
          <w:rFonts w:eastAsia="Times New Roman" w:cs="Times New Roman"/>
          <w:bCs/>
          <w:szCs w:val="28"/>
          <w:lang w:bidi="en-US"/>
        </w:rPr>
        <w:t>объеме 8234,80000 тысяч рублей на 2023 год</w:t>
      </w:r>
      <w:r w:rsidRPr="00C94468">
        <w:rPr>
          <w:color w:val="000000" w:themeColor="text1"/>
          <w:szCs w:val="28"/>
        </w:rPr>
        <w:t>,</w:t>
      </w:r>
      <w:r w:rsidRPr="00C94468">
        <w:rPr>
          <w:szCs w:val="28"/>
        </w:rPr>
        <w:t xml:space="preserve"> </w:t>
      </w:r>
      <w:r w:rsidRPr="00C94468">
        <w:rPr>
          <w:color w:val="000000" w:themeColor="text1"/>
          <w:szCs w:val="28"/>
        </w:rPr>
        <w:t>0,00000 тысяч рублей на 2024 год и 0,00000 тысяч рублей на 2025 год.»</w:t>
      </w:r>
      <w:r>
        <w:rPr>
          <w:color w:val="000000" w:themeColor="text1"/>
          <w:szCs w:val="28"/>
        </w:rPr>
        <w:t>;</w:t>
      </w:r>
    </w:p>
    <w:p w:rsidR="003808B5" w:rsidRPr="00C94468" w:rsidRDefault="003808B5" w:rsidP="003808B5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hanging="218"/>
        <w:jc w:val="both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</w:rPr>
        <w:t>дополнить подпунктом 7 следующего содержания:</w:t>
      </w:r>
    </w:p>
    <w:p w:rsidR="003808B5" w:rsidRPr="00C94468" w:rsidRDefault="003808B5" w:rsidP="003808B5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«7)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территории Североуральского городского округа в объеме 12,28000 тысяч рублей на 2023 год, 13,01000 тысяч рублей на 2024 год, 13,50000 тысяч рублей на 2025 год.». </w:t>
      </w:r>
      <w:r w:rsidRPr="00C94468">
        <w:rPr>
          <w:color w:val="000000" w:themeColor="text1"/>
          <w:szCs w:val="28"/>
        </w:rPr>
        <w:t xml:space="preserve"> </w:t>
      </w:r>
    </w:p>
    <w:p w:rsidR="003808B5" w:rsidRPr="00C94468" w:rsidRDefault="003808B5" w:rsidP="003808B5">
      <w:pPr>
        <w:spacing w:after="0" w:line="240" w:lineRule="auto"/>
        <w:ind w:firstLine="709"/>
        <w:jc w:val="both"/>
        <w:rPr>
          <w:szCs w:val="28"/>
        </w:rPr>
      </w:pPr>
    </w:p>
    <w:p w:rsidR="003808B5" w:rsidRPr="00C94468" w:rsidRDefault="003808B5" w:rsidP="003808B5">
      <w:pPr>
        <w:spacing w:after="0" w:line="240" w:lineRule="auto"/>
        <w:ind w:firstLine="709"/>
        <w:jc w:val="both"/>
        <w:rPr>
          <w:szCs w:val="28"/>
        </w:rPr>
      </w:pPr>
      <w:r w:rsidRPr="00C94468">
        <w:rPr>
          <w:szCs w:val="28"/>
        </w:rPr>
        <w:t>1.3. пункт 1 статьи 6 главы 2 изложить в следующей редакции:</w:t>
      </w:r>
    </w:p>
    <w:p w:rsidR="003808B5" w:rsidRPr="00C94468" w:rsidRDefault="003808B5" w:rsidP="003808B5">
      <w:pPr>
        <w:spacing w:after="0" w:line="240" w:lineRule="auto"/>
        <w:ind w:firstLine="709"/>
        <w:jc w:val="both"/>
        <w:rPr>
          <w:szCs w:val="28"/>
        </w:rPr>
      </w:pPr>
      <w:r w:rsidRPr="00C94468">
        <w:rPr>
          <w:szCs w:val="28"/>
        </w:rPr>
        <w:t>«1. 81771,27176 тысяч рублей, на 2023 год;</w:t>
      </w:r>
    </w:p>
    <w:p w:rsidR="003808B5" w:rsidRPr="00C94468" w:rsidRDefault="003808B5" w:rsidP="003808B5">
      <w:pPr>
        <w:pStyle w:val="a3"/>
        <w:autoSpaceDE w:val="0"/>
        <w:autoSpaceDN w:val="0"/>
        <w:adjustRightInd w:val="0"/>
        <w:spacing w:after="0" w:line="276" w:lineRule="auto"/>
        <w:ind w:left="568"/>
        <w:jc w:val="both"/>
        <w:rPr>
          <w:rFonts w:cs="Times New Roman"/>
          <w:szCs w:val="28"/>
        </w:rPr>
      </w:pPr>
    </w:p>
    <w:p w:rsidR="003808B5" w:rsidRPr="00C94468" w:rsidRDefault="003808B5" w:rsidP="003808B5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C94468">
        <w:rPr>
          <w:szCs w:val="28"/>
        </w:rPr>
        <w:t>1.4. Приложения 1, 3, 4, 5, 7 изложить в новой редакции (прилагаются).</w:t>
      </w:r>
    </w:p>
    <w:p w:rsidR="003808B5" w:rsidRPr="00C94468" w:rsidRDefault="003808B5" w:rsidP="003808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Cs w:val="28"/>
        </w:rPr>
      </w:pPr>
    </w:p>
    <w:p w:rsidR="003808B5" w:rsidRPr="00C94468" w:rsidRDefault="003808B5" w:rsidP="003808B5">
      <w:pPr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C94468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разместить на официальных сайтах Администрации Североуральского городского округа и Думы Североуральского городского округа.</w:t>
      </w:r>
    </w:p>
    <w:p w:rsidR="003808B5" w:rsidRPr="00C94468" w:rsidRDefault="003808B5" w:rsidP="003808B5">
      <w:pPr>
        <w:ind w:firstLine="708"/>
        <w:jc w:val="both"/>
        <w:rPr>
          <w:rFonts w:cs="Times New Roman"/>
          <w:szCs w:val="28"/>
        </w:rPr>
      </w:pPr>
      <w:r w:rsidRPr="00C94468">
        <w:rPr>
          <w:rFonts w:eastAsia="Times New Roman" w:cs="Times New Roman"/>
          <w:iCs/>
          <w:szCs w:val="28"/>
          <w:lang w:eastAsia="ru-RU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3808B5" w:rsidRPr="00C94468" w:rsidRDefault="003808B5" w:rsidP="003808B5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C94468">
        <w:rPr>
          <w:rFonts w:eastAsia="Times New Roman" w:cs="Times New Roman"/>
          <w:iCs/>
          <w:szCs w:val="28"/>
          <w:lang w:eastAsia="ru-RU"/>
        </w:rPr>
        <w:lastRenderedPageBreak/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3808B5" w:rsidRPr="00C94468" w:rsidRDefault="003808B5" w:rsidP="003808B5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</w:p>
    <w:p w:rsidR="003808B5" w:rsidRPr="00C94468" w:rsidRDefault="003808B5" w:rsidP="003808B5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3808B5" w:rsidRPr="00C94468" w:rsidTr="00ED6FC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8B5" w:rsidRPr="00C94468" w:rsidRDefault="00F94BAB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3808B5"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="003808B5"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808B5" w:rsidRPr="00C94468" w:rsidRDefault="003808B5" w:rsidP="00F94BAB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______________С.</w:t>
            </w:r>
            <w:r w:rsidR="00F94BAB">
              <w:rPr>
                <w:rFonts w:eastAsia="Arial Unicode MS" w:cs="Times New Roman"/>
                <w:color w:val="000000"/>
                <w:szCs w:val="28"/>
                <w:lang w:eastAsia="ru-RU"/>
              </w:rPr>
              <w:t>Г</w:t>
            </w: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F94BAB">
              <w:rPr>
                <w:rFonts w:eastAsia="Arial Unicode MS" w:cs="Times New Roman"/>
                <w:color w:val="000000"/>
                <w:szCs w:val="28"/>
                <w:lang w:eastAsia="ru-RU"/>
              </w:rPr>
              <w:t>Криницына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808B5" w:rsidRPr="00C94468" w:rsidRDefault="003808B5" w:rsidP="00ED6FC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C94468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В.И. Ильин</w:t>
            </w:r>
          </w:p>
        </w:tc>
      </w:tr>
    </w:tbl>
    <w:p w:rsidR="003808B5" w:rsidRPr="00C94468" w:rsidRDefault="003808B5" w:rsidP="003808B5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3808B5" w:rsidRPr="00C94468" w:rsidRDefault="003808B5" w:rsidP="003808B5">
      <w:pPr>
        <w:rPr>
          <w:rFonts w:cs="Times New Roman"/>
          <w:szCs w:val="28"/>
        </w:rPr>
      </w:pPr>
    </w:p>
    <w:p w:rsidR="00771EC1" w:rsidRDefault="00771EC1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213048" w:rsidRDefault="00213048"/>
    <w:p w:rsidR="00F53BF3" w:rsidRDefault="00F53BF3" w:rsidP="00F53B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1</w:t>
      </w:r>
    </w:p>
    <w:p w:rsidR="00F53BF3" w:rsidRDefault="00F53BF3" w:rsidP="00F53B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53BF3" w:rsidRDefault="00F53BF3" w:rsidP="00F53B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F53BF3" w:rsidRDefault="00F53BF3" w:rsidP="00F53B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F53BF3" w:rsidRDefault="00F53BF3" w:rsidP="00F53B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F53BF3" w:rsidRDefault="00F53BF3" w:rsidP="00F53BF3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06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843"/>
        <w:gridCol w:w="1842"/>
        <w:gridCol w:w="2126"/>
      </w:tblGrid>
      <w:tr w:rsidR="007927ED" w:rsidRPr="000B4F1B" w:rsidTr="007927ED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7ED" w:rsidRPr="007927ED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7927ED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2023 год и плановый период 2024 и 2025 годов</w:t>
            </w:r>
          </w:p>
        </w:tc>
      </w:tr>
      <w:tr w:rsidR="007927ED" w:rsidRPr="000B4F1B" w:rsidTr="007927E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7927ED" w:rsidRPr="000B4F1B" w:rsidTr="007927E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7927ED" w:rsidRPr="000B4F1B" w:rsidTr="007927ED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2025 год </w:t>
            </w:r>
          </w:p>
        </w:tc>
      </w:tr>
      <w:tr w:rsidR="007927ED" w:rsidRPr="000B4F1B" w:rsidTr="007927E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7927ED" w:rsidRPr="000B4F1B" w:rsidTr="007927ED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701 664,57352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738 778,00000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762 013,00000   </w:t>
            </w:r>
          </w:p>
        </w:tc>
      </w:tr>
      <w:tr w:rsidR="007927ED" w:rsidRPr="000B4F1B" w:rsidTr="007927ED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442 489,00000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561 262,00000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579 047,00000   </w:t>
            </w:r>
          </w:p>
        </w:tc>
      </w:tr>
      <w:tr w:rsidR="007927ED" w:rsidRPr="000B4F1B" w:rsidTr="007927ED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442 489,00000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561 262,00000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579 047,00000   </w:t>
            </w:r>
          </w:p>
        </w:tc>
      </w:tr>
      <w:tr w:rsidR="007927ED" w:rsidRPr="000B4F1B" w:rsidTr="007927ED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22 607,00000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22 607,00000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22 607,00000   </w:t>
            </w:r>
          </w:p>
        </w:tc>
      </w:tr>
      <w:tr w:rsidR="007927ED" w:rsidRPr="000B4F1B" w:rsidTr="007927ED">
        <w:trPr>
          <w:trHeight w:val="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22 607,00000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22 607,00000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22 607,00000   </w:t>
            </w:r>
          </w:p>
        </w:tc>
      </w:tr>
      <w:tr w:rsidR="007927ED" w:rsidRPr="000B4F1B" w:rsidTr="007927ED">
        <w:trPr>
          <w:trHeight w:val="1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11 106,00000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11 106,00000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11 106,00000   </w:t>
            </w:r>
          </w:p>
        </w:tc>
      </w:tr>
      <w:tr w:rsidR="007927ED" w:rsidRPr="000B4F1B" w:rsidTr="007927ED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65,00000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65,00000   </w:t>
            </w:r>
          </w:p>
        </w:tc>
      </w:tr>
      <w:tr w:rsidR="007927ED" w:rsidRPr="000B4F1B" w:rsidTr="007927ED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12 793,00000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12 793,00000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12 793,00000   </w:t>
            </w:r>
          </w:p>
        </w:tc>
      </w:tr>
      <w:tr w:rsidR="007927ED" w:rsidRPr="000B4F1B" w:rsidTr="007927ED">
        <w:trPr>
          <w:trHeight w:val="1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1 357,00000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1 357,00000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1 357,00000   </w:t>
            </w:r>
          </w:p>
        </w:tc>
      </w:tr>
      <w:tr w:rsidR="007927ED" w:rsidRPr="000B4F1B" w:rsidTr="007927E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72 609,00000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76 475,00000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81 002,00000   </w:t>
            </w:r>
          </w:p>
        </w:tc>
      </w:tr>
      <w:tr w:rsidR="007927ED" w:rsidRPr="000B4F1B" w:rsidTr="007927ED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67 500,00000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71 034,00000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75 000,00000   </w:t>
            </w:r>
          </w:p>
        </w:tc>
      </w:tr>
      <w:tr w:rsidR="007927ED" w:rsidRPr="000B4F1B" w:rsidTr="007927ED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20 746,00000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22 000,00000   </w:t>
            </w:r>
          </w:p>
        </w:tc>
      </w:tr>
      <w:tr w:rsidR="007927ED" w:rsidRPr="000B4F1B" w:rsidTr="007927ED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48 000,00000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50 288,00000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53 000,00000   </w:t>
            </w:r>
          </w:p>
        </w:tc>
      </w:tr>
      <w:tr w:rsidR="007927ED" w:rsidRPr="000B4F1B" w:rsidTr="007927ED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7927ED" w:rsidRPr="000B4F1B" w:rsidTr="007927ED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5 439,00000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</w:tr>
      <w:tr w:rsidR="007927ED" w:rsidRPr="000B4F1B" w:rsidTr="007927E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20 198,00000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20 245,00000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20 419,00000   </w:t>
            </w:r>
          </w:p>
        </w:tc>
      </w:tr>
      <w:tr w:rsidR="007927ED" w:rsidRPr="000B4F1B" w:rsidTr="007927E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2 433,00000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2 480,00000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2 654,00000   </w:t>
            </w:r>
          </w:p>
        </w:tc>
      </w:tr>
      <w:tr w:rsidR="007927ED" w:rsidRPr="000B4F1B" w:rsidTr="007927E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17 765,00000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17 765,00000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17 765,00000   </w:t>
            </w:r>
          </w:p>
        </w:tc>
      </w:tr>
      <w:tr w:rsidR="007927ED" w:rsidRPr="000B4F1B" w:rsidTr="007927E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15 000,00000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15 000,00000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15 000,00000   </w:t>
            </w:r>
          </w:p>
        </w:tc>
      </w:tr>
      <w:tr w:rsidR="007927ED" w:rsidRPr="000B4F1B" w:rsidTr="007927ED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2 765,00000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2 765,00000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2 765,00000   </w:t>
            </w:r>
          </w:p>
        </w:tc>
      </w:tr>
      <w:tr w:rsidR="007927ED" w:rsidRPr="000B4F1B" w:rsidTr="007927ED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8 658,40000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8 800,00000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8 985,00000   </w:t>
            </w:r>
          </w:p>
        </w:tc>
      </w:tr>
      <w:tr w:rsidR="007927ED" w:rsidRPr="000B4F1B" w:rsidTr="007927ED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8 658,40000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8 985,00000   </w:t>
            </w:r>
          </w:p>
        </w:tc>
      </w:tr>
      <w:tr w:rsidR="007927ED" w:rsidRPr="000B4F1B" w:rsidTr="007927ED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000 1 09 00000 00 0000 110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0,14377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927ED" w:rsidRPr="000B4F1B" w:rsidTr="007927ED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33 884,00000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28 935,30000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29 713,80000   </w:t>
            </w:r>
          </w:p>
        </w:tc>
      </w:tr>
      <w:tr w:rsidR="007927ED" w:rsidRPr="000B4F1B" w:rsidTr="007927ED">
        <w:trPr>
          <w:trHeight w:val="1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25 299,40000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20 216,70000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20 814,20000   </w:t>
            </w:r>
          </w:p>
        </w:tc>
      </w:tr>
      <w:tr w:rsidR="007927ED" w:rsidRPr="000B4F1B" w:rsidTr="007927ED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20 024,70000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14 942,60000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15 540,00000   </w:t>
            </w:r>
          </w:p>
        </w:tc>
      </w:tr>
      <w:tr w:rsidR="007927ED" w:rsidRPr="000B4F1B" w:rsidTr="007927ED">
        <w:trPr>
          <w:trHeight w:val="1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418,70000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435,00000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452,00000   </w:t>
            </w:r>
          </w:p>
        </w:tc>
      </w:tr>
      <w:tr w:rsidR="007927ED" w:rsidRPr="000B4F1B" w:rsidTr="007927ED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4 856,00000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4 839,10000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4 822,20000   </w:t>
            </w:r>
          </w:p>
        </w:tc>
      </w:tr>
      <w:tr w:rsidR="007927ED" w:rsidRPr="000B4F1B" w:rsidTr="007927ED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927ED" w:rsidRPr="000B4F1B" w:rsidTr="007927ED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8 574,60000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8 718,60000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8 899,60000   </w:t>
            </w:r>
          </w:p>
        </w:tc>
      </w:tr>
      <w:tr w:rsidR="007927ED" w:rsidRPr="000B4F1B" w:rsidTr="007927ED">
        <w:trPr>
          <w:trHeight w:val="1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BC6C1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8 644,00000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8 825,00000   </w:t>
            </w:r>
          </w:p>
        </w:tc>
      </w:tr>
      <w:tr w:rsidR="007927ED" w:rsidRPr="000B4F1B" w:rsidTr="005212FC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74,60000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74,60000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74,60000   </w:t>
            </w:r>
          </w:p>
        </w:tc>
      </w:tr>
      <w:tr w:rsidR="007927ED" w:rsidRPr="000B4F1B" w:rsidTr="007927ED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80 548,11100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16 088,00000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16 088,00000   </w:t>
            </w:r>
          </w:p>
        </w:tc>
      </w:tr>
      <w:tr w:rsidR="007927ED" w:rsidRPr="000B4F1B" w:rsidTr="007927E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80 500,00000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16 088,00000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16 088,00000   </w:t>
            </w:r>
          </w:p>
        </w:tc>
      </w:tr>
      <w:tr w:rsidR="007927ED" w:rsidRPr="000B4F1B" w:rsidTr="007927ED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690,00000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880,00000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880,00000   </w:t>
            </w:r>
          </w:p>
        </w:tc>
      </w:tr>
      <w:tr w:rsidR="007927ED" w:rsidRPr="000B4F1B" w:rsidTr="007927ED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9 501,00000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9 501,00000   </w:t>
            </w:r>
          </w:p>
        </w:tc>
      </w:tr>
      <w:tr w:rsidR="007927ED" w:rsidRPr="000B4F1B" w:rsidTr="007927ED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79 780,00000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5 707,00000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5 707,00000   </w:t>
            </w:r>
          </w:p>
        </w:tc>
      </w:tr>
      <w:tr w:rsidR="007927ED" w:rsidRPr="000B4F1B" w:rsidTr="007927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000 1 12 04000 01 0000 120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Плата за использование лесов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48,11100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927ED" w:rsidRPr="000B4F1B" w:rsidTr="007927E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9 015,66721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1 705,00000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1 736,00000   </w:t>
            </w:r>
          </w:p>
        </w:tc>
      </w:tr>
      <w:tr w:rsidR="007927ED" w:rsidRPr="000B4F1B" w:rsidTr="007927E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бюджетов городских </w:t>
            </w:r>
            <w:proofErr w:type="gramStart"/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округов  от</w:t>
            </w:r>
            <w:proofErr w:type="gramEnd"/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оказания платных услуг (работ)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8,35762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927ED" w:rsidRPr="000B4F1B" w:rsidTr="007927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9 007,30959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1 705,00000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1 736,00000   </w:t>
            </w:r>
          </w:p>
        </w:tc>
      </w:tr>
      <w:tr w:rsidR="007927ED" w:rsidRPr="000B4F1B" w:rsidTr="007927ED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9 547,95154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1 115,70000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777,20000   </w:t>
            </w:r>
          </w:p>
        </w:tc>
      </w:tr>
      <w:tr w:rsidR="007927ED" w:rsidRPr="000B4F1B" w:rsidTr="007927ED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590,70000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983,70000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640,20000   </w:t>
            </w:r>
          </w:p>
        </w:tc>
      </w:tr>
      <w:tr w:rsidR="007927ED" w:rsidRPr="000B4F1B" w:rsidTr="007927ED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8 957,25154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132,00000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137,00000   </w:t>
            </w:r>
          </w:p>
        </w:tc>
      </w:tr>
      <w:tr w:rsidR="007927ED" w:rsidRPr="000B4F1B" w:rsidTr="007927E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5212F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1 525,00000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1 545,00000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1 638,00000   </w:t>
            </w:r>
          </w:p>
        </w:tc>
      </w:tr>
      <w:tr w:rsidR="007927ED" w:rsidRPr="000B4F1B" w:rsidTr="007927ED">
        <w:trPr>
          <w:trHeight w:val="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865,00000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877,00000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913,00000   </w:t>
            </w:r>
          </w:p>
        </w:tc>
      </w:tr>
      <w:tr w:rsidR="007927ED" w:rsidRPr="000B4F1B" w:rsidTr="007927E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55,00000   </w:t>
            </w:r>
          </w:p>
        </w:tc>
      </w:tr>
      <w:tr w:rsidR="007927ED" w:rsidRPr="000B4F1B" w:rsidTr="007927ED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406,00000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450,00000   </w:t>
            </w:r>
          </w:p>
        </w:tc>
      </w:tr>
      <w:tr w:rsidR="007927ED" w:rsidRPr="000B4F1B" w:rsidTr="007927ED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210,00000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212,00000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220,00000   </w:t>
            </w:r>
          </w:p>
        </w:tc>
      </w:tr>
      <w:tr w:rsidR="007927ED" w:rsidRPr="000B4F1B" w:rsidTr="007927ED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582,30000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7ED" w:rsidRPr="000B4F1B" w:rsidTr="007927ED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000 1 17 15000 00 0000 150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      582,30000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7ED" w:rsidRPr="000B4F1B" w:rsidTr="007927E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1 177 654,65480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1 084 743,60000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1 019 397,90000   </w:t>
            </w:r>
          </w:p>
        </w:tc>
      </w:tr>
      <w:tr w:rsidR="007927ED" w:rsidRPr="000B4F1B" w:rsidTr="007927ED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1 177 454,65480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1 084 743,60000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1 019 397,90000   </w:t>
            </w:r>
          </w:p>
        </w:tc>
      </w:tr>
      <w:tr w:rsidR="007927ED" w:rsidRPr="000B4F1B" w:rsidTr="007927ED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307 415,83400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239 598,00000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159 884,00000   </w:t>
            </w:r>
          </w:p>
        </w:tc>
      </w:tr>
      <w:tr w:rsidR="007927ED" w:rsidRPr="000B4F1B" w:rsidTr="007927ED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110 940,32080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61 806,00000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47 429,10000   </w:t>
            </w:r>
          </w:p>
        </w:tc>
      </w:tr>
      <w:tr w:rsidR="007927ED" w:rsidRPr="000B4F1B" w:rsidTr="007927E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697 122,90000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738 106,40000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766 118,50000   </w:t>
            </w:r>
          </w:p>
        </w:tc>
      </w:tr>
      <w:tr w:rsidR="007927ED" w:rsidRPr="000B4F1B" w:rsidTr="007927E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61 975,60000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45 233,20000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45 966,30000   </w:t>
            </w:r>
          </w:p>
        </w:tc>
      </w:tr>
      <w:tr w:rsidR="007927ED" w:rsidRPr="000B4F1B" w:rsidTr="007927E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</w:t>
            </w:r>
            <w:r w:rsidRPr="000B4F1B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200,00000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927ED" w:rsidRPr="000B4F1B" w:rsidTr="007927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1 879 319,22832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1 823 521,60000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ED" w:rsidRPr="000B4F1B" w:rsidRDefault="007927ED" w:rsidP="00ED6F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B4F1B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1 781 410,90000   </w:t>
            </w:r>
          </w:p>
        </w:tc>
      </w:tr>
    </w:tbl>
    <w:p w:rsidR="007927ED" w:rsidRDefault="007927ED" w:rsidP="007927ED"/>
    <w:p w:rsidR="004A546C" w:rsidRDefault="004A546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546C" w:rsidRDefault="004A546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546C" w:rsidRDefault="004A546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546C" w:rsidRDefault="004A546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546C" w:rsidRDefault="004A546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5212FC" w:rsidRDefault="005212F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3</w:t>
      </w:r>
    </w:p>
    <w:p w:rsidR="005212FC" w:rsidRDefault="005212F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5212FC" w:rsidRDefault="005212F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5212FC" w:rsidRDefault="005212F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5212FC" w:rsidRDefault="005212FC" w:rsidP="005212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5212FC" w:rsidRDefault="005212FC" w:rsidP="005212FC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567"/>
        <w:gridCol w:w="567"/>
        <w:gridCol w:w="850"/>
        <w:gridCol w:w="709"/>
        <w:gridCol w:w="1559"/>
        <w:gridCol w:w="1559"/>
        <w:gridCol w:w="1560"/>
      </w:tblGrid>
      <w:tr w:rsidR="00C3294F" w:rsidRPr="00C3294F" w:rsidTr="00BC4F8A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C3294F" w:rsidRPr="00C3294F" w:rsidTr="00BC4F8A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C3294F" w:rsidRPr="00C3294F" w:rsidTr="00BC4F8A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C3294F" w:rsidRPr="00C3294F" w:rsidTr="00BC4F8A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бюджета на 2023 год и плановый период 2024 и 2025 годов</w:t>
            </w:r>
          </w:p>
        </w:tc>
      </w:tr>
      <w:tr w:rsidR="00C3294F" w:rsidRPr="00C3294F" w:rsidTr="00BC4F8A">
        <w:trPr>
          <w:trHeight w:val="2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CC" w:rsidRPr="00C3294F" w:rsidTr="00BC4F8A">
        <w:trPr>
          <w:trHeight w:val="17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135 334,47245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128 499,10436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132 993,90822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5326E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4 9</w:t>
            </w:r>
            <w:r w:rsidR="005326EB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5326EB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A82B3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6 8</w:t>
            </w:r>
            <w:r w:rsidR="00A82B32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A82B32">
              <w:rPr>
                <w:rFonts w:eastAsia="Times New Roman" w:cs="Times New Roman"/>
                <w:color w:val="000000"/>
                <w:sz w:val="22"/>
                <w:lang w:eastAsia="ru-RU"/>
              </w:rPr>
              <w:t>34500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050B61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0B61">
              <w:rPr>
                <w:rFonts w:eastAsia="Times New Roman" w:cs="Times New Roman"/>
                <w:color w:val="000000"/>
                <w:sz w:val="22"/>
                <w:lang w:eastAsia="ru-RU"/>
              </w:rPr>
              <w:t>4 950,68500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050B61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0B61">
              <w:rPr>
                <w:rFonts w:eastAsia="Times New Roman" w:cs="Times New Roman"/>
                <w:color w:val="000000"/>
                <w:sz w:val="22"/>
                <w:lang w:eastAsia="ru-RU"/>
              </w:rPr>
              <w:t>6 893,34500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6D064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6D0644">
              <w:rPr>
                <w:rFonts w:eastAsia="Times New Roman" w:cs="Times New Roman"/>
                <w:color w:val="000000"/>
                <w:sz w:val="22"/>
                <w:lang w:eastAsia="ru-RU"/>
              </w:rPr>
              <w:t> 034,90200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6D064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</w:t>
            </w:r>
            <w:r w:rsidR="006D0644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6D0644">
              <w:rPr>
                <w:rFonts w:eastAsia="Times New Roman" w:cs="Times New Roman"/>
                <w:color w:val="000000"/>
                <w:sz w:val="22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961A4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2 6</w:t>
            </w:r>
            <w:r w:rsidR="00961A4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9,92</w:t>
            </w:r>
            <w:r w:rsidR="00961A4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961A4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961A4C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,3</w:t>
            </w:r>
            <w:r w:rsidR="00961A4C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2C797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2C797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4,</w:t>
            </w:r>
            <w:r w:rsidR="002C7972">
              <w:rPr>
                <w:rFonts w:eastAsia="Times New Roman" w:cs="Times New Roman"/>
                <w:color w:val="000000"/>
                <w:sz w:val="22"/>
                <w:lang w:eastAsia="ru-RU"/>
              </w:rPr>
              <w:t>87700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2C797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  <w:r w:rsidR="002C797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C7972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462F0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62F0A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462F0A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462F0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2 033,</w:t>
            </w:r>
            <w:r w:rsidR="00462F0A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361B23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1B23">
              <w:rPr>
                <w:rFonts w:eastAsia="Times New Roman" w:cs="Times New Roman"/>
                <w:color w:val="000000"/>
                <w:sz w:val="22"/>
                <w:lang w:eastAsia="ru-RU"/>
              </w:rPr>
              <w:t>1 915,78300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361B23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1B23">
              <w:rPr>
                <w:rFonts w:eastAsia="Times New Roman" w:cs="Times New Roman"/>
                <w:color w:val="000000"/>
                <w:sz w:val="22"/>
                <w:lang w:eastAsia="ru-RU"/>
              </w:rPr>
              <w:t>2 033,23000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49 428,92400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48 923,00000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48 791,00000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47 811,20600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46 858,50600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531,30085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346,39915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979,79400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979,79400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2362C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2362CC" w:rsidRPr="00C3294F" w:rsidTr="002362CC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18 136,38600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18 059,10000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18 552,30000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11 823,24000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2 411,50000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3 867,89000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58 961,53378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52 789,49636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56 242,13622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45 598,26010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45 598,26010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19 700,30000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12 347,29600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7 344,20000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20 280,06010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1 010,12510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362CC" w:rsidRPr="00C3294F" w:rsidTr="00182800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11 437,72968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2362CC" w:rsidRPr="00C3294F" w:rsidTr="0018280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11 287,72968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2 313,46968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8 907,46485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66,79515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1 800,54400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530,52000</w:t>
            </w:r>
          </w:p>
        </w:tc>
      </w:tr>
      <w:tr w:rsidR="002362CC" w:rsidRPr="00C3294F" w:rsidTr="00102C0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12 840,00000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2362CC" w:rsidRPr="00C3294F" w:rsidTr="00C84E8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2362CC" w:rsidRPr="00C3294F" w:rsidTr="006D358A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1 223,93000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362CC" w:rsidRPr="00C3294F" w:rsidTr="006D358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105 396,00136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92 534,49976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60 976,43337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651202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651202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EB468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Софинасирование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81 771,27176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81 771,27176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81 771,27176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Североуральске), целевой остаток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21255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17 648,01312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17 648,01312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6 363,07160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2362CC" w:rsidRPr="00C3294F" w:rsidTr="00EE642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2362CC" w:rsidRPr="00C3294F" w:rsidTr="00D67FBD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193 460,23733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165 694,35000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90 950,00000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4 767,47559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4 767,47559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51 881,75187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44 681,75187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44 439,34751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33 588,35000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16 114,46000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15 571,80000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5 134,46000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10 980,00000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5 571,79512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90,26733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90,26733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Cубсидии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88 848,84987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26 450,00000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65 463,84987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22 950,00000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62 091,26532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20 588,18263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9F21C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20 588,18263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26 155,50000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26 155,50000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12 493,58269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12 481,53300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12,04969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36 858,33000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36 858,33000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362CC" w:rsidRPr="00C3294F" w:rsidTr="00B803D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9 506,79000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904FB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 кладбища в городе Североуральске, в том числе разработка и экспертиза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2362CC" w:rsidRPr="00C3294F" w:rsidTr="00BC4F8A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27 351,54000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25 744,67800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20 377,10800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17 365,48000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5 213,52000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980,47000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2362CC" w:rsidRPr="00C3294F" w:rsidTr="00904FB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FC10B7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1 072 510,85317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1 046 415,30000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1 074 761,70000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339 608,12415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339 608,12415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339 608,12415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2362CC" w:rsidRPr="00C3294F" w:rsidTr="004F03CA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113 060,33000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113 060,33000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2362CC" w:rsidRPr="00C3294F" w:rsidTr="00BC4F8A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2362CC" w:rsidRPr="00C3294F" w:rsidTr="00BC4F8A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508 380,89621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508 380,89621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508 380,89621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2362CC" w:rsidRPr="00C3294F" w:rsidTr="00103FDD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2362CC" w:rsidRPr="00C3294F" w:rsidTr="00BC4F8A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94 193,50150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94 193,50150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107 195,77791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86 305,80000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88 106,00000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2362CC" w:rsidRPr="00C3294F" w:rsidTr="00BC4F8A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112,06490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227,30000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82,06490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94,90000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16 671,50000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362CC" w:rsidRPr="00C3294F" w:rsidTr="00BC4F8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2362CC" w:rsidRPr="00C3294F" w:rsidTr="00BC4F8A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362CC" w:rsidRPr="00C3294F" w:rsidTr="00103FD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103FDD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11 879,52100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100 542,49000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90 857,30000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100 463,90000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90 845,20000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40 767,70000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31 462,60000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2362CC" w:rsidRPr="00C3294F" w:rsidTr="007953B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2362CC" w:rsidRPr="00C3294F" w:rsidTr="00C542C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57 956,80000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51 458,60000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3 313,80900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6 325,50000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41,59100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110 573,82632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E51A29">
        <w:trPr>
          <w:trHeight w:val="13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2362CC" w:rsidRPr="00C3294F" w:rsidTr="00BC4F8A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библиотек в части комплектования книжных фондов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61 792,02100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2362CC" w:rsidRPr="00C3294F" w:rsidTr="00BC4F8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362CC" w:rsidRPr="00C3294F" w:rsidTr="00E51A29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2E1EF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E1E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84 3</w:t>
            </w:r>
            <w:r w:rsidR="002E1EF1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E1EF1">
              <w:rPr>
                <w:rFonts w:eastAsia="Times New Roman" w:cs="Times New Roman"/>
                <w:color w:val="000000"/>
                <w:sz w:val="22"/>
                <w:lang w:eastAsia="ru-RU"/>
              </w:rPr>
              <w:t>37980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9D6C5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183 1</w:t>
            </w:r>
            <w:r w:rsidR="009D6C5A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9D6C5A">
              <w:rPr>
                <w:rFonts w:eastAsia="Times New Roman" w:cs="Times New Roman"/>
                <w:color w:val="000000"/>
                <w:sz w:val="22"/>
                <w:lang w:eastAsia="ru-RU"/>
              </w:rPr>
              <w:t>52624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187 765,05763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3F582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12 0</w:t>
            </w:r>
            <w:r w:rsidR="003D795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9,</w:t>
            </w:r>
            <w:r w:rsidR="003F5822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3F582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</w:t>
            </w:r>
            <w:r w:rsidR="003F582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3F582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3F5822">
              <w:rPr>
                <w:rFonts w:eastAsia="Times New Roman" w:cs="Times New Roman"/>
                <w:color w:val="000000"/>
                <w:sz w:val="22"/>
                <w:lang w:eastAsia="ru-RU"/>
              </w:rPr>
              <w:t>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F37AD7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7AD7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F37AD7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7AD7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E44474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4474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E44474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4474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5F1D10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1D10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5F1D10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1D10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A92B4C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2B4C">
              <w:rPr>
                <w:rFonts w:eastAsia="Times New Roman" w:cs="Times New Roman"/>
                <w:color w:val="000000"/>
                <w:sz w:val="22"/>
                <w:lang w:eastAsia="ru-RU"/>
              </w:rPr>
              <w:t>12 079,11900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A92B4C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2B4C">
              <w:rPr>
                <w:rFonts w:eastAsia="Times New Roman" w:cs="Times New Roman"/>
                <w:color w:val="000000"/>
                <w:sz w:val="22"/>
                <w:lang w:eastAsia="ru-RU"/>
              </w:rPr>
              <w:t>12 561,12600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13 063,59100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157 187,30000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159 147,10024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163 018,26663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2362CC" w:rsidRPr="00C3294F" w:rsidTr="00BC4F8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3 086,26080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971ADC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362CC" w:rsidRPr="00C3294F" w:rsidTr="00175198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362CC" w:rsidRPr="00C3294F" w:rsidTr="0017519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100 951,81525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95 348,20000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99 525,90000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78 417,73911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76 224,60000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79 624,50000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64 576,50000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63 454,00000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37 881,48400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37 881,48400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2362CC" w:rsidRPr="00C3294F" w:rsidTr="00BC4F8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917,08800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проекта "Строительство центра спортивных единоборств" в городе Североуральске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Благоустройство территории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2362CC" w:rsidRPr="00C3294F" w:rsidTr="00A13685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организаций, входящих в систему спортивной подготовки, на условиях </w:t>
            </w:r>
            <w:proofErr w:type="spellStart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294F" w:rsidRPr="00C3294F" w:rsidRDefault="00C3294F" w:rsidP="00C329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362CC" w:rsidRPr="00C3294F" w:rsidTr="00BC4F8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F" w:rsidRPr="00C3294F" w:rsidRDefault="00C3294F" w:rsidP="00C329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C3294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4F" w:rsidRPr="00C3294F" w:rsidRDefault="00C3294F" w:rsidP="00A13685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1 953 651,45071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4F" w:rsidRPr="00C3294F" w:rsidRDefault="00C3294F" w:rsidP="00A13685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1 838 291,62100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4F" w:rsidRPr="00C3294F" w:rsidRDefault="00C3294F" w:rsidP="00A13685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3294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1 774 166,58300</w:t>
            </w:r>
          </w:p>
        </w:tc>
      </w:tr>
    </w:tbl>
    <w:p w:rsidR="00ED6FC9" w:rsidRDefault="00ED6FC9" w:rsidP="00ED6FC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D6FC9" w:rsidRDefault="00ED6FC9" w:rsidP="00ED6FC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Приложение </w:t>
      </w:r>
      <w:r w:rsidR="004F7E25">
        <w:rPr>
          <w:rFonts w:eastAsia="Times New Roman" w:cs="Times New Roman"/>
          <w:sz w:val="22"/>
          <w:lang w:eastAsia="ru-RU"/>
        </w:rPr>
        <w:t>4</w:t>
      </w:r>
    </w:p>
    <w:p w:rsidR="00ED6FC9" w:rsidRDefault="00ED6FC9" w:rsidP="00ED6FC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D6FC9" w:rsidRDefault="00ED6FC9" w:rsidP="00ED6FC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ED6FC9" w:rsidRDefault="00ED6FC9" w:rsidP="00ED6FC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ED6FC9" w:rsidRDefault="00ED6FC9" w:rsidP="00ED6FC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ED6FC9" w:rsidRDefault="00ED6FC9" w:rsidP="00ED6FC9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23"/>
        <w:gridCol w:w="1687"/>
        <w:gridCol w:w="709"/>
        <w:gridCol w:w="709"/>
        <w:gridCol w:w="567"/>
        <w:gridCol w:w="709"/>
        <w:gridCol w:w="708"/>
        <w:gridCol w:w="1560"/>
        <w:gridCol w:w="1559"/>
        <w:gridCol w:w="1559"/>
      </w:tblGrid>
      <w:tr w:rsidR="004F7E25" w:rsidRPr="004F7E25" w:rsidTr="00BA75AF">
        <w:trPr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4F7E25" w:rsidRPr="004F7E25" w:rsidTr="00BA75AF">
        <w:trPr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  <w:tr w:rsidR="004F7E25" w:rsidRPr="004F7E25" w:rsidTr="00BA75AF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25" w:rsidRPr="004F7E25" w:rsidTr="00BA75AF">
        <w:trPr>
          <w:trHeight w:val="19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F7E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2025 год</w:t>
            </w:r>
          </w:p>
        </w:tc>
      </w:tr>
      <w:tr w:rsidR="004F7E25" w:rsidRPr="004F7E25" w:rsidTr="00BA75AF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4F7E25" w:rsidRPr="004F7E25" w:rsidTr="00BA75AF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908 641,66219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795 849,05000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702 897,10000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112 029,16445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103 541,69636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107 099,01622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3 314,70667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3 022,48167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3 219,88000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168,53500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49 428,92400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4F7E25" w:rsidRPr="004F7E25" w:rsidTr="00727028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48 923,00000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47 334,10000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73,80000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48 791,00000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47 811,20600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47 197,20000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47 260,30000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46 858,50600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46 500,50000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46 550,60000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531,30085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459,70000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346,39915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979,79400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979,79400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505,92400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2,90000</w:t>
            </w:r>
          </w:p>
        </w:tc>
      </w:tr>
      <w:tr w:rsidR="004F7E25" w:rsidRPr="004F7E25" w:rsidTr="00BA75AF">
        <w:trPr>
          <w:trHeight w:val="21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58 782,43378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52 745,39636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56 042,13622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45 598,26010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49 969,55800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12,80000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45 598,26010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47 239,65800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49 956,75800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3 472,60000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3 454,60000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19 700,30000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21 407,10000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22 044,80000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12 347,29600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12 499,80000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12 988,20000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7 344,20000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9 054,40000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20 280,06010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20 830,45800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19 269,83500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19 967,75800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20 815,71800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1 010,12510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14,74000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3 115,80000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1 615,76000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1 679,23000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428,54000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1 436,47000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F7E25" w:rsidRPr="004F7E25" w:rsidTr="00727028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372,00000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11 437,72968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5 054,93836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5 552,05822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11 287,72968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4 882,63836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5 344,05822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2 313,46968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2 682,63836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2 744,05822</w:t>
            </w:r>
          </w:p>
        </w:tc>
      </w:tr>
      <w:tr w:rsidR="004F7E25" w:rsidRPr="004F7E25" w:rsidTr="00727028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8 907,46485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66,79515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1 621,44400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330,52000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624,10400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26,04000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12 840,00000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11 715,70000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12 620,50000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11 070,50000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72702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233,00000</w:t>
            </w:r>
          </w:p>
        </w:tc>
      </w:tr>
      <w:tr w:rsidR="004F7E25" w:rsidRPr="004F7E25" w:rsidTr="0072702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9 525,70000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10 024,50000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8 225,07000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8 588,97000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8 926,32000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1 223,93000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934,73000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1 096,18000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</w:tr>
      <w:tr w:rsidR="004F7E25" w:rsidRPr="004F7E25" w:rsidTr="00727028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F7E25" w:rsidRPr="004F7E25" w:rsidTr="00A7084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480933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105 396,00136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92 534,49976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60 976,43337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942,80000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884,70000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4F7E25" w:rsidRPr="004F7E25" w:rsidTr="00480933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58,10000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13 592,75800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545,83337</w:t>
            </w:r>
          </w:p>
        </w:tc>
      </w:tr>
      <w:tr w:rsidR="004F7E25" w:rsidRPr="004F7E25" w:rsidTr="00480933">
        <w:trPr>
          <w:trHeight w:val="1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5 438,39976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445,83337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0710497010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7 823,06000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07104S7010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411,74000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81 771,27176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81 771,27176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81 771,27176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79 390,10000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52 339,00000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5 470,00080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Североуральске), целевой остаток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20 748,20203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583,78727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29 772,95090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68 435,00000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17 648,01312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17 648,01312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7 855,10000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824,00000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7 548,31764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815,00000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6 363,07160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6 306,20000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6 548,80000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719,40000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169,60000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C1079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4F7E25" w:rsidRPr="004F7E25" w:rsidTr="006435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4 551,47160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Приобретение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193 460,23733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165 694,35000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90 950,00000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031F6A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4 767,47559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4 767,47559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51 881,75187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44 681,75187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69 038,35000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44 439,34751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33 588,35000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16 114,46000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15 571,80000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031F6A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5 134,46000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10 000,00488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10 980,00000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5 571,79512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234,62018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16 214,90000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1 801,65000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90,26733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90,26733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F7E25" w:rsidRPr="004F7E25" w:rsidTr="003B521C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систем коммунальной инфраструктуры, разработка проектно-сметной документации на капитальный ремонт линейных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Cубсидии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88 848,84987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4F7E25" w:rsidRPr="004F7E25" w:rsidTr="009070F6">
        <w:trPr>
          <w:trHeight w:val="20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65 463,84987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62 091,26532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20 588,18263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1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20 588,18263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26 155,50000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26 155,50000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12 493,58269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12 481,53300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12,04969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472,58455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F7E25" w:rsidRPr="004F7E25" w:rsidTr="009070F6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современной городской среды в целях реализации национального проекта "Жилье и городская среда"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36 858,33000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36 858,33000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66 606,00000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86 600,00000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F7E25" w:rsidRPr="004F7E25" w:rsidTr="009070F6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9 506,79000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Благоустройство кладбища в городе Североуральске, в том числе разработка и экспертиза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8 906,79000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48 071,00000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67 965,00000</w:t>
            </w:r>
          </w:p>
        </w:tc>
      </w:tr>
      <w:tr w:rsidR="004F7E25" w:rsidRPr="004F7E25" w:rsidTr="00F65EC6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27 351,54000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25 744,67800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20 377,10800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17 365,48000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17 845,09000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5 213,52000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980,47000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600,86000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154,05000</w:t>
            </w:r>
          </w:p>
        </w:tc>
      </w:tr>
      <w:tr w:rsidR="004F7E25" w:rsidRPr="004F7E25" w:rsidTr="00F65EC6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1 606,86200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36 710,00203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916,30000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416,30000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35 521,80203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F65EC6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88 041,96490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64 359,80000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66 065,20000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47 691,92288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49 014,40000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50 178,00000</w:t>
            </w:r>
          </w:p>
        </w:tc>
      </w:tr>
      <w:tr w:rsidR="004F7E25" w:rsidRPr="004F7E25" w:rsidTr="00BA75AF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5 003,07712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1D3C39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045A155191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92,06490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49,90000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82,06490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39,90000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</w:tr>
      <w:tr w:rsidR="004F7E25" w:rsidRPr="004F7E25" w:rsidTr="001D3C39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1D3C39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25,56490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16 671,50000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15 110,40000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15 637,30000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4F7E25" w:rsidRPr="004F7E25" w:rsidTr="001D3C39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16 381,50000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14 820,40000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15 347,30000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1D3C39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4F7E25" w:rsidRPr="004F7E25" w:rsidTr="001D3C39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4F7E25" w:rsidRPr="004F7E25" w:rsidTr="001D3C39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96,00000</w:t>
            </w:r>
          </w:p>
        </w:tc>
      </w:tr>
      <w:tr w:rsidR="004F7E25" w:rsidRPr="004F7E25" w:rsidTr="00BA75AF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F7E25" w:rsidRPr="004F7E25" w:rsidTr="001D3C39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F7E25" w:rsidRPr="004F7E25" w:rsidTr="00BA75A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1 730,30000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1D3C39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11 879,52100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12 004,43400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12 482,28800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1 962,34600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2 044,46600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2 093,51200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110 573,82632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112 684,10364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113 009,88378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4F7E25" w:rsidRPr="004F7E25" w:rsidTr="001D3C39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88 628,02100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91 308,70000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8 177,40000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8 487,10000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3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F7E25" w:rsidRPr="004F7E25" w:rsidTr="001D3C39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18 244,30000</w:t>
            </w:r>
          </w:p>
        </w:tc>
      </w:tr>
      <w:tr w:rsidR="004F7E25" w:rsidRPr="004F7E25" w:rsidTr="001D3C39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библиотек в части комплектования книжных фондов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61 792,02100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4F7E25" w:rsidRPr="004F7E25" w:rsidTr="00BA75AF">
        <w:trPr>
          <w:trHeight w:val="2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60 996,50000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61 527,30000</w:t>
            </w:r>
          </w:p>
        </w:tc>
      </w:tr>
      <w:tr w:rsidR="004F7E25" w:rsidRPr="004F7E25" w:rsidTr="00BA75AF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292,02100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5C002E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5C002E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21 945,80532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21 318,08432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20 789,20364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21 701,18378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21 258,32732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20 721,97764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21 631,68378</w:t>
            </w:r>
          </w:p>
        </w:tc>
      </w:tr>
      <w:tr w:rsidR="004F7E25" w:rsidRPr="004F7E25" w:rsidTr="005C002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54,75700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57,22600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59,50000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627,72100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179 557,26080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179 472,20024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183 960,36663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4F7E25" w:rsidRPr="004F7E25" w:rsidTr="009C484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8 902,80000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9 258,90000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157 187,30000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159 147,10024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163 018,26663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4F7E25" w:rsidRPr="004F7E25" w:rsidTr="009C4841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1 411,60024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1 054,16663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155 687,30000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157 735,50000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161 964,10000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1 188,00000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20 701,30000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21 858,60000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22 732,90000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262,90000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20 461,30000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92 022,20000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96 903,00000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100 731,20000</w:t>
            </w:r>
          </w:p>
        </w:tc>
      </w:tr>
      <w:tr w:rsidR="004F7E25" w:rsidRPr="004F7E25" w:rsidTr="009C4841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90 872,00000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95 703,00000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99 531,20000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299,90000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36 868,70000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36 863,90000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36 862,10000</w:t>
            </w:r>
          </w:p>
        </w:tc>
      </w:tr>
      <w:tr w:rsidR="004F7E25" w:rsidRPr="004F7E25" w:rsidTr="003078A5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544,85700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544,78700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544,76000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36 323,84300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36 319,11300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36 317,34000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3078A5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11 995,70000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10 722,30000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11 683,20000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10 322,30000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11 083,20000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1 034,80000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10 122,40000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9 327,30000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9 748,40000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5 562,70000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5 027,30000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5 228,30000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4 559,70000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4 520,10000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68 468,20500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66 652,50000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64 576,50000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64 576,50000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63 216,00000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66 152,50000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1 650,00000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63 454,00000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37 881,48400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37 881,48400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38 095,90000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39 629,40000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21 905,42800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23 820,10000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24 723,10000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3 891,70500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3078A5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99,04300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проекта "Строительство центра спортивных единоборств" в городе Североуральске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3 063,11772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Благоустройство территории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224,78728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4F7E25" w:rsidRPr="004F7E25" w:rsidTr="00BA75AF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4F7E25" w:rsidRPr="004F7E25" w:rsidTr="00BA75AF">
        <w:trPr>
          <w:trHeight w:val="27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40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3078A5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F7E25" w:rsidRPr="004F7E25" w:rsidTr="00BA75AF">
        <w:trPr>
          <w:trHeight w:val="40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1 018 906,29852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1 014 436,30000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1 042 164,40000</w:t>
            </w:r>
          </w:p>
        </w:tc>
      </w:tr>
      <w:tr w:rsidR="004F7E25" w:rsidRPr="004F7E25" w:rsidTr="003078A5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984 448,88827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981 961,90000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1 008 519,10000</w:t>
            </w:r>
          </w:p>
        </w:tc>
      </w:tr>
      <w:tr w:rsidR="004F7E25" w:rsidRPr="004F7E25" w:rsidTr="003078A5">
        <w:trPr>
          <w:trHeight w:val="2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339 608,12415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339 608,12415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339 608,12415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343 163,60000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352 097,40000</w:t>
            </w:r>
          </w:p>
        </w:tc>
      </w:tr>
      <w:tr w:rsidR="004F7E25" w:rsidRPr="004F7E25" w:rsidTr="00BA75AF">
        <w:trPr>
          <w:trHeight w:val="40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201 937,20000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220 740,00000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229 569,00000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2 608,00000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2 712,00000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113 060,33000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113 060,33000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111 261,60000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110 925,20000</w:t>
            </w:r>
          </w:p>
        </w:tc>
      </w:tr>
      <w:tr w:rsidR="004F7E25" w:rsidRPr="004F7E25" w:rsidTr="00BA75AF">
        <w:trPr>
          <w:trHeight w:val="5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5 624,10000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5 623,00000</w:t>
            </w:r>
          </w:p>
        </w:tc>
      </w:tr>
      <w:tr w:rsidR="004F7E25" w:rsidRPr="004F7E25" w:rsidTr="00BA75AF">
        <w:trPr>
          <w:trHeight w:val="5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F7E25" w:rsidRPr="004F7E25" w:rsidTr="003078A5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3 215,20000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7 592,22244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5 599,37171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508 380,89621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508 380,89621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4F7E25" w:rsidRPr="004F7E25" w:rsidTr="00BA75AF">
        <w:trPr>
          <w:trHeight w:val="18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508 380,89621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510 849,60000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528 356,90000</w:t>
            </w:r>
          </w:p>
        </w:tc>
      </w:tr>
      <w:tr w:rsidR="004F7E25" w:rsidRPr="004F7E25" w:rsidTr="003078A5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306 733,70000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323 228,00000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336 158,00000</w:t>
            </w:r>
          </w:p>
        </w:tc>
      </w:tr>
      <w:tr w:rsidR="004F7E25" w:rsidRPr="004F7E25" w:rsidTr="00BA75AF">
        <w:trPr>
          <w:trHeight w:val="5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16 589,00000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17 253,00000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94 193,50150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94 193,50150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94 975,40000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98 208,20000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11 729,23899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F92CB5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293,26532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28 864,00000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30 688,00000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31 930,00000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299,99040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F92CB5">
        <w:trPr>
          <w:trHeight w:val="1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20 811,00000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23 313,20000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23 308,20000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23 996,70000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F92CB5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35 917,37791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37 091,40000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37 728,00000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28 731,60000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29 291,40000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30 428,00000</w:t>
            </w:r>
          </w:p>
        </w:tc>
      </w:tr>
      <w:tr w:rsidR="004F7E25" w:rsidRPr="004F7E25" w:rsidTr="00BF63F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389,77791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7 300,00000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5 263,16000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7 760,97000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7 259,50000</w:t>
            </w:r>
          </w:p>
        </w:tc>
      </w:tr>
      <w:tr w:rsidR="004F7E25" w:rsidRPr="004F7E25" w:rsidTr="00BA75AF">
        <w:trPr>
          <w:trHeight w:val="37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4F7E25" w:rsidRPr="004F7E25" w:rsidTr="00BF63F0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13,50000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100 542,49000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90 857,30000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90 336,80000</w:t>
            </w:r>
          </w:p>
        </w:tc>
      </w:tr>
      <w:tr w:rsidR="004F7E25" w:rsidRPr="004F7E25" w:rsidTr="00BF63F0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37,10000</w:t>
            </w:r>
          </w:p>
        </w:tc>
      </w:tr>
      <w:tr w:rsidR="004F7E25" w:rsidRPr="004F7E25" w:rsidTr="00BA75AF">
        <w:trPr>
          <w:trHeight w:val="19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100 463,90000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90 845,20000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90 299,70000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40 767,70000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31 462,60000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29 619,10000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5 094,00000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14 903,10000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15 499,10000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F63F0">
        <w:trPr>
          <w:trHeight w:val="23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1 158,60000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1 867,40000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0313445610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453,80000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57 956,80000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4F7E25" w:rsidRPr="004F7E25" w:rsidTr="00BF63F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5 762,20000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5 981,20000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5 360,80000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5 653,70000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5 865,80000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115,30000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F7E25" w:rsidRPr="004F7E25" w:rsidTr="00BA75A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F63F0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51 458,60000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51 731,90000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53 026,40000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19 399,10000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20 173,00000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3 313,80900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2 788,10000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6 325,50000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6 630,00000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23 396,40000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41,59100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38,90000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835,20000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1 973,80000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771,90000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F63F0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1 212,00000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32 483,61025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31 732,20000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32 873,40000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13 841,23911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12 468,35715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13 008,60000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13 472,00000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927,88196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внедрение механизмов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мероприятий на внедрение механизмов инициативного бюджетирования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03136S3100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18 642,37114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4F7E25" w:rsidRPr="004F7E25" w:rsidTr="00BA75AF">
        <w:trPr>
          <w:trHeight w:val="10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18 509,51400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18 723,60000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19 401,40000</w:t>
            </w:r>
          </w:p>
        </w:tc>
      </w:tr>
      <w:tr w:rsidR="004F7E25" w:rsidRPr="004F7E25" w:rsidTr="00BF63F0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организаций, входящих в систему спортивной подготовки, на условиях </w:t>
            </w:r>
            <w:proofErr w:type="spell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132,85714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8 432,47100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8 943,28300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261F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5 1</w:t>
            </w:r>
            <w:r w:rsidR="00261F8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61F8E">
              <w:rPr>
                <w:rFonts w:eastAsia="Times New Roman" w:cs="Times New Roman"/>
                <w:color w:val="000000"/>
                <w:sz w:val="22"/>
                <w:lang w:eastAsia="ru-RU"/>
              </w:rPr>
              <w:t>68500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261F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6 8</w:t>
            </w:r>
            <w:r w:rsidR="00261F8E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61F8E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7 342,59200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8743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4 9</w:t>
            </w:r>
            <w:r w:rsidR="008743C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8743C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8743C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8743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6 8</w:t>
            </w:r>
            <w:r w:rsidR="008743C2">
              <w:rPr>
                <w:rFonts w:eastAsia="Times New Roman" w:cs="Times New Roman"/>
                <w:color w:val="000000"/>
                <w:sz w:val="22"/>
                <w:lang w:eastAsia="ru-RU"/>
              </w:rPr>
              <w:t>97,345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85629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56295">
              <w:rPr>
                <w:rFonts w:eastAsia="Times New Roman" w:cs="Times New Roman"/>
                <w:color w:val="000000"/>
                <w:sz w:val="22"/>
                <w:lang w:eastAsia="ru-RU"/>
              </w:rPr>
              <w:t>4 950,68500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85629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56295">
              <w:rPr>
                <w:rFonts w:eastAsia="Times New Roman" w:cs="Times New Roman"/>
                <w:color w:val="000000"/>
                <w:sz w:val="22"/>
                <w:lang w:eastAsia="ru-RU"/>
              </w:rPr>
              <w:t>6 897,34500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7 142,59200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D411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</w:t>
            </w:r>
            <w:r w:rsidR="00D41111">
              <w:rPr>
                <w:rFonts w:eastAsia="Times New Roman" w:cs="Times New Roman"/>
                <w:color w:val="000000"/>
                <w:sz w:val="22"/>
                <w:lang w:eastAsia="ru-RU"/>
              </w:rPr>
              <w:t>034,902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D411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3 0</w:t>
            </w:r>
            <w:r w:rsidR="00D4111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7,</w:t>
            </w:r>
            <w:r w:rsidR="00D41111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3 184,11800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612D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2 6</w:t>
            </w:r>
            <w:r w:rsidR="00612D83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9,92</w:t>
            </w:r>
            <w:r w:rsidR="00612D8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612D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612D83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2,3</w:t>
            </w:r>
            <w:r w:rsidR="00612D83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2 729,26500</w:t>
            </w:r>
          </w:p>
        </w:tc>
      </w:tr>
      <w:tr w:rsidR="004F7E25" w:rsidRPr="004F7E25" w:rsidTr="00BF63F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0122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01223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4,</w:t>
            </w:r>
            <w:r w:rsidR="00012232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0122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  <w:r w:rsidR="0001223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012232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454,75300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770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7705EC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7705EC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770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2 033,</w:t>
            </w:r>
            <w:r w:rsidR="007705EC">
              <w:rPr>
                <w:rFonts w:eastAsia="Times New Roman" w:cs="Times New Roman"/>
                <w:color w:val="000000"/>
                <w:sz w:val="22"/>
                <w:lang w:eastAsia="ru-RU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F62982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2" w:rsidRPr="004F7E25" w:rsidRDefault="00F62982" w:rsidP="00F6298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82" w:rsidRPr="004F7E25" w:rsidRDefault="00F62982" w:rsidP="00F629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2 033,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2982" w:rsidRPr="004F7E25" w:rsidRDefault="00F62982" w:rsidP="00F6298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2 083,42100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1 802,90500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1 875,05300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1655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</w:t>
            </w:r>
            <w:r w:rsidR="00165524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165524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1655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</w:t>
            </w:r>
            <w:r w:rsidR="00165524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16552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F409F8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9F8" w:rsidRPr="004F7E25" w:rsidRDefault="00F409F8" w:rsidP="00F409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F409F8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9F8" w:rsidRPr="004F7E25" w:rsidRDefault="00F409F8" w:rsidP="00F409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F409F8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9F8" w:rsidRPr="004F7E25" w:rsidRDefault="00F409F8" w:rsidP="00F409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F409F8" w:rsidRPr="004F7E25" w:rsidTr="00BF63F0">
        <w:trPr>
          <w:trHeight w:val="1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9F8" w:rsidRPr="004F7E25" w:rsidRDefault="00F409F8" w:rsidP="00F409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9F8" w:rsidRPr="004F7E25" w:rsidRDefault="00F409F8" w:rsidP="00F409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EA6D3A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3A" w:rsidRPr="004F7E25" w:rsidRDefault="00EA6D3A" w:rsidP="00EA6D3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D3A" w:rsidRPr="004F7E25" w:rsidRDefault="00EA6D3A" w:rsidP="00EA6D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D3A" w:rsidRPr="004F7E25" w:rsidRDefault="00EA6D3A" w:rsidP="00EA6D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1 600,69100</w:t>
            </w:r>
          </w:p>
        </w:tc>
      </w:tr>
      <w:tr w:rsidR="004F7E25" w:rsidRPr="004F7E25" w:rsidTr="00BA75AF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5 070,80000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3 809,30000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3 809,30000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3 809,30000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3 974,70000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4 128,70000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2 167,40000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2 050,20000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2 129,70000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37,70000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1 888,30000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1 961,30000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97,40000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4F7E25" w:rsidRPr="004F7E25" w:rsidTr="00BF63F0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844,70000</w:t>
            </w:r>
          </w:p>
        </w:tc>
      </w:tr>
      <w:tr w:rsidR="004F7E25" w:rsidRPr="004F7E25" w:rsidTr="00BA75AF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14 897,59000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14 693,30000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15 091,00000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14 356,18600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14 128,50000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4F7E25" w:rsidRPr="004F7E25" w:rsidTr="00BA75A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14 327,08600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14 423,60000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33,75600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69,60000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14 234,74000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14 084,40000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14 354,00000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11 823,24000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12 339,40000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12 833,00000</w:t>
            </w:r>
          </w:p>
        </w:tc>
      </w:tr>
      <w:tr w:rsidR="004F7E25" w:rsidRPr="004F7E25" w:rsidTr="00BF63F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2 411,50000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1 744,00000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35162E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4F7E25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4F7E25" w:rsidRPr="004F7E25" w:rsidTr="00BA75A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4F7E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4F7E25" w:rsidRPr="004F7E25" w:rsidTr="00BA75A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8477B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4F7E25" w:rsidRPr="004F7E25" w:rsidTr="00BA75A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8477B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</w:t>
            </w:r>
            <w:r w:rsidR="008477B5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4F7E25" w:rsidRPr="004F7E25" w:rsidTr="0035162E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7E25" w:rsidRPr="004F7E25" w:rsidRDefault="004F7E25" w:rsidP="008477B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541,40400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color w:val="000000"/>
                <w:sz w:val="22"/>
                <w:lang w:eastAsia="ru-RU"/>
              </w:rPr>
              <w:t>587,40000</w:t>
            </w:r>
          </w:p>
        </w:tc>
      </w:tr>
      <w:tr w:rsidR="00727028" w:rsidRPr="004F7E25" w:rsidTr="00BA75A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5" w:rsidRPr="004F7E25" w:rsidRDefault="004F7E25" w:rsidP="004F7E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25" w:rsidRPr="004F7E25" w:rsidRDefault="004F7E25" w:rsidP="0035162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1 953 651,45071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25" w:rsidRPr="004F7E25" w:rsidRDefault="004F7E25" w:rsidP="0035162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1 838 291,62100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25" w:rsidRPr="004F7E25" w:rsidRDefault="004F7E25" w:rsidP="0035162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1 774 166,58300</w:t>
            </w:r>
          </w:p>
        </w:tc>
      </w:tr>
    </w:tbl>
    <w:p w:rsidR="00B73220" w:rsidRDefault="00B73220" w:rsidP="00B732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5</w:t>
      </w:r>
    </w:p>
    <w:p w:rsidR="00B73220" w:rsidRDefault="00B73220" w:rsidP="00B732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73220" w:rsidRDefault="00B73220" w:rsidP="00B732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B73220" w:rsidRDefault="00B73220" w:rsidP="00B732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B73220" w:rsidRDefault="00B73220" w:rsidP="00B732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B73220" w:rsidRDefault="00B73220" w:rsidP="00B73220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10022" w:type="dxa"/>
        <w:tblInd w:w="-426" w:type="dxa"/>
        <w:tblLook w:val="04A0" w:firstRow="1" w:lastRow="0" w:firstColumn="1" w:lastColumn="0" w:noHBand="0" w:noVBand="1"/>
      </w:tblPr>
      <w:tblGrid>
        <w:gridCol w:w="460"/>
        <w:gridCol w:w="2478"/>
        <w:gridCol w:w="1316"/>
        <w:gridCol w:w="2268"/>
        <w:gridCol w:w="1780"/>
        <w:gridCol w:w="1720"/>
      </w:tblGrid>
      <w:tr w:rsidR="00B73220" w:rsidRPr="00B73220" w:rsidTr="00B73220">
        <w:trPr>
          <w:trHeight w:val="315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B73220" w:rsidRPr="00B73220" w:rsidTr="00B73220">
        <w:trPr>
          <w:trHeight w:val="315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2023 году и плановом периоде 2024 и 2025 годов </w:t>
            </w:r>
          </w:p>
        </w:tc>
      </w:tr>
      <w:tr w:rsidR="00B73220" w:rsidRPr="00B73220" w:rsidTr="00B7322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2025 год </w:t>
            </w:r>
          </w:p>
        </w:tc>
      </w:tr>
      <w:tr w:rsidR="00B73220" w:rsidRPr="00B73220" w:rsidTr="00B73220">
        <w:trPr>
          <w:trHeight w:val="2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73220" w:rsidRPr="00B73220" w:rsidTr="00B73220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3867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</w:t>
            </w:r>
            <w:r w:rsidR="003867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</w:t>
            </w: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3867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3867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 </w:t>
            </w:r>
            <w:r w:rsidR="003867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</w:t>
            </w: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8,</w:t>
            </w:r>
            <w:r w:rsidR="003867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112 171,04900</w:t>
            </w: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1 580,70000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596,90000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477,40000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802,00000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6F3E0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12 2</w:t>
            </w:r>
            <w:r w:rsidR="006F3E09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6F3E09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6F3E0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</w:t>
            </w:r>
            <w:r w:rsidR="006F3E09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6F3E09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13 351,79100</w:t>
            </w:r>
          </w:p>
        </w:tc>
      </w:tr>
      <w:tr w:rsidR="00B73220" w:rsidRPr="00B73220" w:rsidTr="00B7322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94 442,92500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94 465,05800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97 244,95800</w:t>
            </w:r>
          </w:p>
        </w:tc>
      </w:tr>
      <w:tr w:rsidR="00B73220" w:rsidRPr="00B73220" w:rsidTr="00B73220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11 980,32968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5 709,13836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6 271,45822</w:t>
            </w:r>
          </w:p>
        </w:tc>
      </w:tr>
      <w:tr w:rsidR="00B73220" w:rsidRPr="00B73220" w:rsidTr="00B73220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1 018 065,90852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1 013 682,00000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1 041 355,40000</w:t>
            </w:r>
          </w:p>
        </w:tc>
      </w:tr>
      <w:tr w:rsidR="00B73220" w:rsidRPr="00B73220" w:rsidTr="00B7322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958 369,70852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954 299,40000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980 674,80000</w:t>
            </w:r>
          </w:p>
        </w:tc>
      </w:tr>
      <w:tr w:rsidR="00B73220" w:rsidRPr="00B73220" w:rsidTr="00B7322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1 739,40000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1 888,50000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837,80000</w:t>
            </w:r>
          </w:p>
        </w:tc>
      </w:tr>
      <w:tr w:rsidR="00B73220" w:rsidRPr="00B73220" w:rsidTr="00B7322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57 956,80000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57 494,10000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59 842,80000</w:t>
            </w:r>
          </w:p>
        </w:tc>
      </w:tr>
      <w:tr w:rsidR="00B73220" w:rsidRPr="00B73220" w:rsidTr="00B73220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181 862,22632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161 908,50364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163 397,88378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8 392,00000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8 397,40000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8 987,10000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18 344,00000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18 051,00000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18 344,30000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61 792,02100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62 996,50000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63 527,30000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71 278,40000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49 214,40000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50 378,00000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21 955,80532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20 799,20364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21 711,18378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73220" w:rsidRPr="00B73220" w:rsidTr="003078E2">
        <w:trPr>
          <w:trHeight w:val="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73220" w:rsidRPr="00B73220" w:rsidTr="00B73220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68 468,20500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63 616,00000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66 652,50000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1 457,40000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3 556,80500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63 454,00000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62 066,00000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64 502,50000</w:t>
            </w:r>
          </w:p>
        </w:tc>
      </w:tr>
      <w:tr w:rsidR="00B73220" w:rsidRPr="00B73220" w:rsidTr="00B73220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700,00000</w:t>
            </w:r>
          </w:p>
        </w:tc>
      </w:tr>
      <w:tr w:rsidR="00B73220" w:rsidRPr="00B73220" w:rsidTr="00B7322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949,00000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73220" w:rsidRPr="00B73220" w:rsidTr="00B73220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101 415,50136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90 840,10000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58 539,00000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15 092,75800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</w:tr>
      <w:tr w:rsidR="00B73220" w:rsidRPr="00B73220" w:rsidTr="00B7322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86 322,74336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83 990,10000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56 939,00000</w:t>
            </w:r>
          </w:p>
        </w:tc>
      </w:tr>
      <w:tr w:rsidR="00B73220" w:rsidRPr="00B73220" w:rsidTr="00B73220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202 452,13936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163 844,15000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92 909,10000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64 600,06532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22 141,70000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1 484,70000</w:t>
            </w: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44 911,93206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33 588,35000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15 871,30559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3 635,00000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135,00000</w:t>
            </w:r>
          </w:p>
        </w:tc>
      </w:tr>
      <w:tr w:rsidR="00B73220" w:rsidRPr="00B73220" w:rsidTr="00B7322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37 068,10203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758,10000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1 074,40000</w:t>
            </w:r>
          </w:p>
        </w:tc>
      </w:tr>
      <w:tr w:rsidR="00B73220" w:rsidRPr="00B73220" w:rsidTr="00DE4971"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12 406,79000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49 771,00000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70 965,00000</w:t>
            </w:r>
          </w:p>
        </w:tc>
      </w:tr>
      <w:tr w:rsidR="00B73220" w:rsidRPr="00B73220" w:rsidTr="00B7322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27 351,54000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модернизация объектов коммунальной инфраструктуры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0870000000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242,40436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35 450,00000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73220" w:rsidRPr="00B73220" w:rsidTr="00B73220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167 683,00000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168 457,80000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173 647,30000</w:t>
            </w: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167 383,00000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168 057,80000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173 047,30000</w:t>
            </w:r>
          </w:p>
        </w:tc>
      </w:tr>
      <w:tr w:rsidR="00B73220" w:rsidRPr="00B73220" w:rsidTr="00DE4971">
        <w:trPr>
          <w:trHeight w:val="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980,00000</w:t>
            </w: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73220" w:rsidRPr="00B73220" w:rsidTr="00B7322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415,00000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</w:tr>
      <w:tr w:rsidR="00B73220" w:rsidRPr="00B73220" w:rsidTr="00B73220">
        <w:trPr>
          <w:trHeight w:val="3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12 190,00000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10 585,70000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11 270,50000</w:t>
            </w:r>
          </w:p>
        </w:tc>
      </w:tr>
      <w:tr w:rsidR="00B73220" w:rsidRPr="00B73220" w:rsidTr="00B73220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14 284,74000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14 134,40000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14 404,00000</w:t>
            </w:r>
          </w:p>
        </w:tc>
      </w:tr>
      <w:tr w:rsidR="00B73220" w:rsidRPr="00B73220" w:rsidTr="00B73220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B73220" w:rsidRPr="00B73220" w:rsidTr="00B73220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23 385,00000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B73220" w:rsidRPr="00B73220" w:rsidTr="00B73220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2025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18 255,76080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15 520,40000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15 347,30000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319,60000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292,50000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1 857,30000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344,60000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340,50000</w:t>
            </w:r>
          </w:p>
        </w:tc>
      </w:tr>
      <w:tr w:rsidR="00B73220" w:rsidRPr="00B73220" w:rsidTr="00B7322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1 874,26080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73220" w:rsidRPr="00B73220" w:rsidTr="00B732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13 860,00000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14 060,40000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color w:val="000000"/>
                <w:sz w:val="22"/>
                <w:lang w:eastAsia="ru-RU"/>
              </w:rPr>
              <w:t>14 587,30000</w:t>
            </w:r>
          </w:p>
        </w:tc>
      </w:tr>
      <w:tr w:rsidR="00B73220" w:rsidRPr="00B73220" w:rsidTr="00B73220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3220" w:rsidRPr="00B73220" w:rsidRDefault="00B73220" w:rsidP="00B7322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850,00000</w:t>
            </w:r>
          </w:p>
        </w:tc>
      </w:tr>
      <w:tr w:rsidR="00B73220" w:rsidRPr="00B73220" w:rsidTr="00B73220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20" w:rsidRPr="00B73220" w:rsidRDefault="00CB14D1" w:rsidP="007563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1 931 43</w:t>
            </w:r>
            <w:r w:rsidR="0075637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B73220"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111</w:t>
            </w:r>
            <w:r w:rsidR="00B73220"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20" w:rsidRPr="00B73220" w:rsidRDefault="00B73220" w:rsidP="00CB14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1 823 4</w:t>
            </w:r>
            <w:r w:rsidR="00CB14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CB14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176</w:t>
            </w: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20" w:rsidRPr="00B73220" w:rsidRDefault="00B73220" w:rsidP="00B732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322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1 758 547,49100</w:t>
            </w:r>
          </w:p>
        </w:tc>
      </w:tr>
    </w:tbl>
    <w:p w:rsidR="001070F5" w:rsidRDefault="001070F5" w:rsidP="001070F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70F5" w:rsidRDefault="001070F5" w:rsidP="001070F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Приложение 7</w:t>
      </w:r>
    </w:p>
    <w:p w:rsidR="001070F5" w:rsidRDefault="001070F5" w:rsidP="001070F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070F5" w:rsidRDefault="001070F5" w:rsidP="001070F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1070F5" w:rsidRDefault="001070F5" w:rsidP="001070F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от 27 декабря 2022 года № 36 </w:t>
      </w:r>
    </w:p>
    <w:p w:rsidR="001070F5" w:rsidRDefault="001070F5" w:rsidP="001070F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«О бюджете Североуральского городского округа</w:t>
      </w:r>
    </w:p>
    <w:p w:rsidR="001070F5" w:rsidRDefault="001070F5" w:rsidP="001070F5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на 2023 год и плановый период 2024 и 2025 годов»</w:t>
      </w:r>
    </w:p>
    <w:tbl>
      <w:tblPr>
        <w:tblW w:w="9981" w:type="dxa"/>
        <w:tblInd w:w="-426" w:type="dxa"/>
        <w:tblLook w:val="04A0" w:firstRow="1" w:lastRow="0" w:firstColumn="1" w:lastColumn="0" w:noHBand="0" w:noVBand="1"/>
      </w:tblPr>
      <w:tblGrid>
        <w:gridCol w:w="681"/>
        <w:gridCol w:w="2155"/>
        <w:gridCol w:w="1985"/>
        <w:gridCol w:w="1720"/>
        <w:gridCol w:w="1720"/>
        <w:gridCol w:w="1720"/>
      </w:tblGrid>
      <w:tr w:rsidR="001070F5" w:rsidRPr="001070F5" w:rsidTr="001070F5">
        <w:trPr>
          <w:trHeight w:val="735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0F5" w:rsidRPr="001070F5" w:rsidRDefault="001070F5" w:rsidP="008D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="008D2E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7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  <w:tr w:rsidR="001070F5" w:rsidRPr="001070F5" w:rsidTr="001070F5">
        <w:trPr>
          <w:trHeight w:val="4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0F5" w:rsidRPr="001070F5" w:rsidTr="001070F5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1070F5" w:rsidRPr="001070F5" w:rsidTr="001070F5">
        <w:trPr>
          <w:trHeight w:val="8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070F5" w:rsidRPr="001070F5" w:rsidTr="001070F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070F5" w:rsidRPr="001070F5" w:rsidTr="001070F5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74 332,22239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39 670,02100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38 505,68300  </w:t>
            </w:r>
          </w:p>
        </w:tc>
      </w:tr>
      <w:tr w:rsidR="001070F5" w:rsidRPr="001070F5" w:rsidTr="001070F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-11 496,75884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</w:tr>
      <w:tr w:rsidR="001070F5" w:rsidRPr="001070F5" w:rsidTr="008D2E00">
        <w:trPr>
          <w:trHeight w:val="3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1070F5" w:rsidRPr="001070F5" w:rsidTr="001070F5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-36 496,75884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-5 188,57143  </w:t>
            </w:r>
          </w:p>
        </w:tc>
      </w:tr>
      <w:tr w:rsidR="001070F5" w:rsidRPr="001070F5" w:rsidTr="001070F5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85 828,98123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44 858,59243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43 694,25443  </w:t>
            </w:r>
          </w:p>
        </w:tc>
      </w:tr>
      <w:tr w:rsidR="001070F5" w:rsidRPr="001070F5" w:rsidTr="001070F5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-1 904 319,22832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-1 823 521,60000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-1 781 410,90000  </w:t>
            </w:r>
          </w:p>
        </w:tc>
      </w:tr>
      <w:tr w:rsidR="001070F5" w:rsidRPr="001070F5" w:rsidTr="001070F5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1 990 148,20955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1 868 380,19243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F5" w:rsidRPr="001070F5" w:rsidRDefault="001070F5" w:rsidP="001070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70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1 825 105,15443  </w:t>
            </w:r>
          </w:p>
        </w:tc>
      </w:tr>
    </w:tbl>
    <w:p w:rsidR="00213048" w:rsidRDefault="00213048"/>
    <w:sectPr w:rsidR="00213048" w:rsidSect="00A20F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55" w:rsidRDefault="003D7955" w:rsidP="00A20F45">
      <w:pPr>
        <w:spacing w:after="0" w:line="240" w:lineRule="auto"/>
      </w:pPr>
      <w:r>
        <w:separator/>
      </w:r>
    </w:p>
  </w:endnote>
  <w:endnote w:type="continuationSeparator" w:id="0">
    <w:p w:rsidR="003D7955" w:rsidRDefault="003D7955" w:rsidP="00A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55" w:rsidRDefault="003D7955" w:rsidP="00A20F45">
      <w:pPr>
        <w:spacing w:after="0" w:line="240" w:lineRule="auto"/>
      </w:pPr>
      <w:r>
        <w:separator/>
      </w:r>
    </w:p>
  </w:footnote>
  <w:footnote w:type="continuationSeparator" w:id="0">
    <w:p w:rsidR="003D7955" w:rsidRDefault="003D7955" w:rsidP="00A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674562"/>
      <w:docPartObj>
        <w:docPartGallery w:val="Page Numbers (Top of Page)"/>
        <w:docPartUnique/>
      </w:docPartObj>
    </w:sdtPr>
    <w:sdtEndPr/>
    <w:sdtContent>
      <w:p w:rsidR="003D7955" w:rsidRDefault="003D7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7D">
          <w:rPr>
            <w:noProof/>
          </w:rPr>
          <w:t>264</w:t>
        </w:r>
        <w:r>
          <w:fldChar w:fldCharType="end"/>
        </w:r>
      </w:p>
    </w:sdtContent>
  </w:sdt>
  <w:p w:rsidR="003D7955" w:rsidRDefault="003D7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3563"/>
    <w:multiLevelType w:val="hybridMultilevel"/>
    <w:tmpl w:val="18CE03E8"/>
    <w:lvl w:ilvl="0" w:tplc="E1D89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D785EAD"/>
    <w:multiLevelType w:val="hybridMultilevel"/>
    <w:tmpl w:val="2CE83246"/>
    <w:lvl w:ilvl="0" w:tplc="75A4B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0B6614"/>
    <w:multiLevelType w:val="multilevel"/>
    <w:tmpl w:val="BCFA5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B5"/>
    <w:rsid w:val="00012232"/>
    <w:rsid w:val="00031F6A"/>
    <w:rsid w:val="00050B61"/>
    <w:rsid w:val="00053711"/>
    <w:rsid w:val="000E6013"/>
    <w:rsid w:val="00102C0B"/>
    <w:rsid w:val="00103FDD"/>
    <w:rsid w:val="001070F5"/>
    <w:rsid w:val="00165524"/>
    <w:rsid w:val="00175198"/>
    <w:rsid w:val="00182800"/>
    <w:rsid w:val="001907B6"/>
    <w:rsid w:val="001D3C39"/>
    <w:rsid w:val="00212550"/>
    <w:rsid w:val="00213048"/>
    <w:rsid w:val="00221372"/>
    <w:rsid w:val="002362CC"/>
    <w:rsid w:val="00261F8E"/>
    <w:rsid w:val="002C7972"/>
    <w:rsid w:val="002E1EF1"/>
    <w:rsid w:val="003078A5"/>
    <w:rsid w:val="003078E2"/>
    <w:rsid w:val="0035162E"/>
    <w:rsid w:val="00361B23"/>
    <w:rsid w:val="003808B5"/>
    <w:rsid w:val="003867C6"/>
    <w:rsid w:val="003B521C"/>
    <w:rsid w:val="003D7955"/>
    <w:rsid w:val="003F5822"/>
    <w:rsid w:val="0045231D"/>
    <w:rsid w:val="00462F0A"/>
    <w:rsid w:val="00480933"/>
    <w:rsid w:val="004A546C"/>
    <w:rsid w:val="004F03CA"/>
    <w:rsid w:val="004F402D"/>
    <w:rsid w:val="004F7E25"/>
    <w:rsid w:val="005212FC"/>
    <w:rsid w:val="005326EB"/>
    <w:rsid w:val="005C002E"/>
    <w:rsid w:val="005F1D10"/>
    <w:rsid w:val="00612D83"/>
    <w:rsid w:val="00643578"/>
    <w:rsid w:val="00651202"/>
    <w:rsid w:val="006D0644"/>
    <w:rsid w:val="006D358A"/>
    <w:rsid w:val="006F3E09"/>
    <w:rsid w:val="00727028"/>
    <w:rsid w:val="0075637D"/>
    <w:rsid w:val="007705EC"/>
    <w:rsid w:val="00771EC1"/>
    <w:rsid w:val="007927ED"/>
    <w:rsid w:val="007953B0"/>
    <w:rsid w:val="00826894"/>
    <w:rsid w:val="008477B5"/>
    <w:rsid w:val="00856295"/>
    <w:rsid w:val="008743C2"/>
    <w:rsid w:val="008D2E00"/>
    <w:rsid w:val="00904FB7"/>
    <w:rsid w:val="009070F6"/>
    <w:rsid w:val="0094469B"/>
    <w:rsid w:val="00961A4C"/>
    <w:rsid w:val="00971ADC"/>
    <w:rsid w:val="009C4841"/>
    <w:rsid w:val="009D6C5A"/>
    <w:rsid w:val="009F21C8"/>
    <w:rsid w:val="00A13685"/>
    <w:rsid w:val="00A20F45"/>
    <w:rsid w:val="00A7084E"/>
    <w:rsid w:val="00A82B32"/>
    <w:rsid w:val="00A92B4C"/>
    <w:rsid w:val="00B73220"/>
    <w:rsid w:val="00B803D0"/>
    <w:rsid w:val="00BA75AF"/>
    <w:rsid w:val="00BC4F8A"/>
    <w:rsid w:val="00BC6C1C"/>
    <w:rsid w:val="00BF63F0"/>
    <w:rsid w:val="00C10790"/>
    <w:rsid w:val="00C3294F"/>
    <w:rsid w:val="00C542C5"/>
    <w:rsid w:val="00C84E8F"/>
    <w:rsid w:val="00CB14D1"/>
    <w:rsid w:val="00D41111"/>
    <w:rsid w:val="00D67FBD"/>
    <w:rsid w:val="00DD1542"/>
    <w:rsid w:val="00DE4971"/>
    <w:rsid w:val="00E44474"/>
    <w:rsid w:val="00E51A29"/>
    <w:rsid w:val="00EA6D3A"/>
    <w:rsid w:val="00EB468A"/>
    <w:rsid w:val="00EC1C01"/>
    <w:rsid w:val="00EC5B6F"/>
    <w:rsid w:val="00ED6FC9"/>
    <w:rsid w:val="00EE642B"/>
    <w:rsid w:val="00F37AD7"/>
    <w:rsid w:val="00F409F8"/>
    <w:rsid w:val="00F53BF3"/>
    <w:rsid w:val="00F62982"/>
    <w:rsid w:val="00F65EC6"/>
    <w:rsid w:val="00F92CB5"/>
    <w:rsid w:val="00F94BAB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6995-6EC8-482A-8583-68B6E2F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F45"/>
  </w:style>
  <w:style w:type="paragraph" w:styleId="a6">
    <w:name w:val="footer"/>
    <w:basedOn w:val="a"/>
    <w:link w:val="a7"/>
    <w:uiPriority w:val="99"/>
    <w:unhideWhenUsed/>
    <w:rsid w:val="00A2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264</Pages>
  <Words>41894</Words>
  <Characters>238800</Characters>
  <Application>Microsoft Office Word</Application>
  <DocSecurity>0</DocSecurity>
  <Lines>1990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Шестакова Ольга Михайловна</cp:lastModifiedBy>
  <cp:revision>94</cp:revision>
  <dcterms:created xsi:type="dcterms:W3CDTF">2023-10-23T08:34:00Z</dcterms:created>
  <dcterms:modified xsi:type="dcterms:W3CDTF">2023-12-06T11:13:00Z</dcterms:modified>
</cp:coreProperties>
</file>