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AD6604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AD6604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AD6604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AD6604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D660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15.01.2020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AD6604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</w:t>
            </w:r>
            <w:r w:rsidR="00AD6604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</w:t>
            </w:r>
            <w:r w:rsidR="004877B4">
              <w:rPr>
                <w:u w:val="single"/>
              </w:rPr>
              <w:t xml:space="preserve">№ </w:t>
            </w:r>
            <w:r w:rsidR="00AD6604">
              <w:rPr>
                <w:u w:val="single"/>
              </w:rPr>
              <w:t>15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D6604" w:rsidRDefault="00AD6604" w:rsidP="00AD6604">
      <w:pPr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Об утверждении Плана мероприятий («дорожной карты») по улучшению состояния инвестиционного климата в Североуральском городском округе на 2019 - 2020 годы</w:t>
      </w:r>
    </w:p>
    <w:p w:rsidR="00AD6604" w:rsidRDefault="00AD6604" w:rsidP="00AD6604">
      <w:pPr>
        <w:jc w:val="center"/>
        <w:rPr>
          <w:rFonts w:eastAsia="Times New Roman"/>
          <w:szCs w:val="28"/>
          <w:lang w:eastAsia="ru-RU"/>
        </w:rPr>
      </w:pPr>
    </w:p>
    <w:p w:rsidR="00AD6604" w:rsidRDefault="00AD6604" w:rsidP="00AD6604">
      <w:pPr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Указом Губернатор</w:t>
      </w:r>
      <w:r w:rsidR="00562F29">
        <w:rPr>
          <w:rFonts w:eastAsia="Calibri"/>
          <w:szCs w:val="28"/>
        </w:rPr>
        <w:t xml:space="preserve">а Свердловской области от 29 октября </w:t>
      </w:r>
      <w:r>
        <w:rPr>
          <w:rFonts w:eastAsia="Calibri"/>
          <w:szCs w:val="28"/>
        </w:rPr>
        <w:t>2019</w:t>
      </w:r>
      <w:r w:rsidR="00562F29">
        <w:rPr>
          <w:rFonts w:eastAsia="Calibri"/>
          <w:szCs w:val="28"/>
        </w:rPr>
        <w:t xml:space="preserve"> года</w:t>
      </w:r>
      <w:r>
        <w:rPr>
          <w:rFonts w:eastAsia="Calibri"/>
          <w:szCs w:val="28"/>
        </w:rPr>
        <w:t xml:space="preserve"> № 524-УГ «О внедрении на территории Свердловской области стандарта развития конкуренции в субъектах Российской Федерации», постановлениями Правительства Свердловской области от 06.08.2019 № 515-ПП «Об утверждении Стратегии развития малого и среднего предпринимательства в Свердловской области на период до 2035 года», </w:t>
      </w:r>
      <w:r>
        <w:rPr>
          <w:rFonts w:cs="PT Astra Serif"/>
          <w:szCs w:val="28"/>
        </w:rPr>
        <w:t xml:space="preserve">от 15.08.2019 № 535-ПП </w:t>
      </w:r>
      <w:r w:rsidRPr="00AD6604">
        <w:rPr>
          <w:rFonts w:cs="PT Astra Serif"/>
        </w:rPr>
        <w:t>«Об</w:t>
      </w:r>
      <w:r w:rsidR="00562F29">
        <w:rPr>
          <w:rFonts w:cs="PT Astra Serif"/>
        </w:rPr>
        <w:t> </w:t>
      </w:r>
      <w:r w:rsidRPr="00AD6604">
        <w:rPr>
          <w:rFonts w:cs="PT Astra Serif"/>
        </w:rPr>
        <w:t>утверждении Инвестиционной стратегии Све</w:t>
      </w:r>
      <w:r>
        <w:rPr>
          <w:rFonts w:cs="PT Astra Serif"/>
        </w:rPr>
        <w:t>рдловской области до 2035 года</w:t>
      </w:r>
      <w:r>
        <w:rPr>
          <w:rFonts w:cs="PT Astra Serif"/>
          <w:szCs w:val="28"/>
        </w:rPr>
        <w:t>», р</w:t>
      </w:r>
      <w:r>
        <w:rPr>
          <w:rFonts w:eastAsia="Calibri"/>
          <w:szCs w:val="28"/>
        </w:rPr>
        <w:t xml:space="preserve">аспоряжением Правительства Свердловской области от 01.11.2019 </w:t>
      </w:r>
      <w:r w:rsidR="00562F29">
        <w:rPr>
          <w:rFonts w:eastAsia="Calibri"/>
          <w:szCs w:val="28"/>
        </w:rPr>
        <w:br/>
      </w:r>
      <w:r>
        <w:rPr>
          <w:rFonts w:eastAsia="Calibri"/>
          <w:szCs w:val="28"/>
        </w:rPr>
        <w:t>№ 595-РП «Об утверждении Плана мероприятий («дорожной карты») по</w:t>
      </w:r>
      <w:r w:rsidR="00562F29">
        <w:rPr>
          <w:rFonts w:eastAsia="Calibri"/>
          <w:szCs w:val="28"/>
        </w:rPr>
        <w:t> </w:t>
      </w:r>
      <w:bookmarkStart w:id="0" w:name="_GoBack"/>
      <w:bookmarkEnd w:id="0"/>
      <w:r>
        <w:rPr>
          <w:rFonts w:eastAsia="Calibri"/>
          <w:szCs w:val="28"/>
        </w:rPr>
        <w:t>повышению позиций Свердловской области в Национальном рейтинге состояния инвестиционного климата в субъектах Российской Федерации на 2019 - 2020 годы», в целях улучшения состояния инвестиционного климата в</w:t>
      </w:r>
      <w:r w:rsidR="00562F29">
        <w:rPr>
          <w:rFonts w:eastAsia="Calibri"/>
          <w:szCs w:val="28"/>
        </w:rPr>
        <w:t> </w:t>
      </w:r>
      <w:r>
        <w:rPr>
          <w:rFonts w:eastAsia="Calibri"/>
          <w:szCs w:val="28"/>
        </w:rPr>
        <w:t>Североуральском городском округе, Администрация Североуральского городского округа</w:t>
      </w:r>
    </w:p>
    <w:p w:rsidR="00AD6604" w:rsidRDefault="00AD6604" w:rsidP="00AD6604">
      <w:pPr>
        <w:rPr>
          <w:rFonts w:eastAsia="Times New Roman"/>
          <w:b/>
          <w:szCs w:val="28"/>
          <w:lang w:eastAsia="ru-RU"/>
        </w:rPr>
      </w:pPr>
      <w:r>
        <w:rPr>
          <w:b/>
          <w:szCs w:val="28"/>
        </w:rPr>
        <w:t>ПОСТАНОВЛЯЕТ:</w:t>
      </w:r>
    </w:p>
    <w:p w:rsidR="00AD6604" w:rsidRDefault="00AD6604" w:rsidP="00AD6604">
      <w:pPr>
        <w:pStyle w:val="a6"/>
        <w:numPr>
          <w:ilvl w:val="0"/>
          <w:numId w:val="1"/>
        </w:numPr>
        <w:ind w:left="0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Утвердить План мероприятий («дорожную карту») по улучшению состояния инвестиционного климата в Североуральском городском округе на 2019 - 2020 годы (прилагается).</w:t>
      </w:r>
    </w:p>
    <w:p w:rsidR="00AD6604" w:rsidRDefault="00AD6604" w:rsidP="00AD6604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Контроль за выполнением настоящего постановления возложить на исполняющего обязанности Первого Заместителя Главы Администрации Североуральского городского округа В.В. Паслера.</w:t>
      </w:r>
    </w:p>
    <w:p w:rsidR="00AD6604" w:rsidRDefault="00AD6604" w:rsidP="00AD6604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Разместить постановление на официальном сайте Администрации Североуральского городского округа.</w:t>
      </w:r>
    </w:p>
    <w:p w:rsidR="00AD6604" w:rsidRDefault="00AD6604" w:rsidP="00AD6604">
      <w:pPr>
        <w:rPr>
          <w:rFonts w:eastAsia="Times New Roman"/>
          <w:szCs w:val="28"/>
          <w:lang w:eastAsia="ru-RU"/>
        </w:rPr>
      </w:pPr>
    </w:p>
    <w:p w:rsidR="00AD6604" w:rsidRDefault="00AD6604" w:rsidP="00AD6604">
      <w:pPr>
        <w:autoSpaceDE/>
        <w:rPr>
          <w:rFonts w:eastAsia="Calibri"/>
        </w:rPr>
      </w:pPr>
    </w:p>
    <w:p w:rsidR="00AD6604" w:rsidRDefault="00AD6604" w:rsidP="00AD6604">
      <w:pPr>
        <w:autoSpaceDE/>
        <w:rPr>
          <w:rFonts w:eastAsia="Calibri"/>
        </w:rPr>
      </w:pPr>
      <w:r>
        <w:rPr>
          <w:rFonts w:eastAsia="Calibri"/>
        </w:rPr>
        <w:t xml:space="preserve">Глава </w:t>
      </w:r>
    </w:p>
    <w:p w:rsidR="00AD6604" w:rsidRDefault="00AD6604" w:rsidP="00AD6604">
      <w:pPr>
        <w:autoSpaceDE/>
        <w:rPr>
          <w:rFonts w:eastAsia="Calibri"/>
        </w:rPr>
      </w:pPr>
      <w:r>
        <w:rPr>
          <w:rFonts w:eastAsia="Calibri"/>
        </w:rPr>
        <w:t xml:space="preserve">Североуральского городского округа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В.П. Матюшенко</w:t>
      </w:r>
    </w:p>
    <w:p w:rsidR="00AD6604" w:rsidRDefault="00AD6604" w:rsidP="00AD6604">
      <w:pPr>
        <w:autoSpaceDE/>
        <w:ind w:left="9781"/>
        <w:rPr>
          <w:rFonts w:eastAsia="Calibri"/>
          <w:szCs w:val="28"/>
        </w:rPr>
      </w:pPr>
    </w:p>
    <w:p w:rsidR="00AD6604" w:rsidRDefault="00AD6604" w:rsidP="00AD6604">
      <w:pPr>
        <w:autoSpaceDE/>
        <w:autoSpaceDN/>
        <w:rPr>
          <w:rFonts w:eastAsia="Calibri"/>
          <w:szCs w:val="28"/>
        </w:rPr>
        <w:sectPr w:rsidR="00AD6604" w:rsidSect="00AD6604">
          <w:headerReference w:type="default" r:id="rId8"/>
          <w:headerReference w:type="first" r:id="rId9"/>
          <w:pgSz w:w="11906" w:h="16838"/>
          <w:pgMar w:top="1440" w:right="566" w:bottom="1440" w:left="1418" w:header="709" w:footer="709" w:gutter="0"/>
          <w:cols w:space="720"/>
          <w:titlePg/>
          <w:docGrid w:linePitch="381"/>
        </w:sectPr>
      </w:pPr>
    </w:p>
    <w:p w:rsidR="00AD6604" w:rsidRDefault="00AD6604" w:rsidP="00AD6604">
      <w:pPr>
        <w:tabs>
          <w:tab w:val="left" w:pos="9781"/>
        </w:tabs>
        <w:autoSpaceDE/>
        <w:ind w:left="9781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УТВЕРЖДЕН </w:t>
      </w:r>
    </w:p>
    <w:p w:rsidR="00AD6604" w:rsidRDefault="00AD6604" w:rsidP="00AD6604">
      <w:pPr>
        <w:tabs>
          <w:tab w:val="left" w:pos="9781"/>
        </w:tabs>
        <w:autoSpaceDE/>
        <w:ind w:left="9781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Администрации</w:t>
      </w:r>
    </w:p>
    <w:p w:rsidR="00AD6604" w:rsidRDefault="00AD6604" w:rsidP="00AD6604">
      <w:pPr>
        <w:tabs>
          <w:tab w:val="left" w:pos="9781"/>
        </w:tabs>
        <w:autoSpaceDE/>
        <w:ind w:left="9781"/>
        <w:rPr>
          <w:rFonts w:eastAsia="Calibri"/>
          <w:szCs w:val="28"/>
        </w:rPr>
      </w:pPr>
      <w:r>
        <w:rPr>
          <w:rFonts w:eastAsia="Calibri"/>
          <w:szCs w:val="28"/>
        </w:rPr>
        <w:t>Североуральского городского округа</w:t>
      </w:r>
    </w:p>
    <w:p w:rsidR="00AD6604" w:rsidRDefault="00AD6604" w:rsidP="00AD6604">
      <w:pPr>
        <w:tabs>
          <w:tab w:val="left" w:pos="9781"/>
        </w:tabs>
        <w:autoSpaceDE/>
        <w:ind w:left="978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Pr="00AD6604">
        <w:rPr>
          <w:rFonts w:eastAsia="Calibri"/>
          <w:szCs w:val="28"/>
          <w:u w:val="single"/>
        </w:rPr>
        <w:t>15.01.2020</w:t>
      </w:r>
      <w:r>
        <w:rPr>
          <w:rFonts w:eastAsia="Calibri"/>
          <w:szCs w:val="28"/>
        </w:rPr>
        <w:t xml:space="preserve"> № </w:t>
      </w:r>
      <w:r w:rsidRPr="00AD6604">
        <w:rPr>
          <w:rFonts w:eastAsia="Calibri"/>
          <w:szCs w:val="28"/>
          <w:u w:val="single"/>
        </w:rPr>
        <w:t>15</w:t>
      </w:r>
    </w:p>
    <w:p w:rsidR="00AD6604" w:rsidRDefault="00AD6604" w:rsidP="00AD6604">
      <w:pPr>
        <w:tabs>
          <w:tab w:val="left" w:pos="9781"/>
        </w:tabs>
        <w:autoSpaceDE/>
        <w:ind w:left="9781"/>
        <w:rPr>
          <w:rFonts w:eastAsia="Calibri"/>
          <w:szCs w:val="28"/>
        </w:rPr>
      </w:pPr>
      <w:r>
        <w:rPr>
          <w:rFonts w:eastAsia="Calibri"/>
          <w:szCs w:val="28"/>
        </w:rPr>
        <w:t>«Об утверждении Плана мероприятий («дорожной карты») по улучшению состояния инвестиционного климата в Североуральском городском округе на 2019 - 2020 годы»</w:t>
      </w:r>
    </w:p>
    <w:p w:rsidR="00AD6604" w:rsidRDefault="00AD6604" w:rsidP="00AD6604">
      <w:pPr>
        <w:tabs>
          <w:tab w:val="left" w:pos="9781"/>
        </w:tabs>
        <w:autoSpaceDE/>
        <w:spacing w:line="12" w:lineRule="auto"/>
        <w:rPr>
          <w:rFonts w:eastAsia="Calibri"/>
          <w:sz w:val="22"/>
        </w:rPr>
      </w:pPr>
    </w:p>
    <w:p w:rsidR="00AD6604" w:rsidRPr="00AD6604" w:rsidRDefault="00AD6604" w:rsidP="00AD6604">
      <w:pPr>
        <w:tabs>
          <w:tab w:val="left" w:pos="9781"/>
        </w:tabs>
        <w:jc w:val="center"/>
        <w:rPr>
          <w:rFonts w:eastAsia="Calibri" w:cs="Liberation Serif"/>
          <w:b/>
          <w:szCs w:val="28"/>
          <w:lang w:eastAsia="ru-RU"/>
        </w:rPr>
      </w:pPr>
    </w:p>
    <w:p w:rsidR="00AD6604" w:rsidRPr="00AD6604" w:rsidRDefault="00AD6604" w:rsidP="00AD6604">
      <w:pPr>
        <w:tabs>
          <w:tab w:val="left" w:pos="9781"/>
        </w:tabs>
        <w:jc w:val="center"/>
        <w:rPr>
          <w:rFonts w:eastAsia="Calibri" w:cs="Liberation Serif"/>
          <w:b/>
          <w:szCs w:val="28"/>
        </w:rPr>
      </w:pPr>
    </w:p>
    <w:p w:rsidR="00AD6604" w:rsidRDefault="00AD6604" w:rsidP="00AD6604">
      <w:pPr>
        <w:tabs>
          <w:tab w:val="left" w:pos="9781"/>
        </w:tabs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 xml:space="preserve">ПЛАН МЕРОПРИЯТИЙ («ДОРОЖНАЯ КАРТА») </w:t>
      </w:r>
    </w:p>
    <w:p w:rsidR="00AD6604" w:rsidRDefault="00AD6604" w:rsidP="00AD6604">
      <w:pPr>
        <w:tabs>
          <w:tab w:val="left" w:pos="9781"/>
        </w:tabs>
        <w:jc w:val="center"/>
        <w:rPr>
          <w:rFonts w:ascii="Liberation Serif" w:eastAsia="Calibri" w:hAnsi="Liberation Serif" w:cs="Liberation Serif"/>
          <w:b/>
          <w:szCs w:val="28"/>
        </w:rPr>
      </w:pPr>
      <w:r>
        <w:rPr>
          <w:rFonts w:ascii="Liberation Serif" w:eastAsia="Calibri" w:hAnsi="Liberation Serif" w:cs="Liberation Serif"/>
          <w:b/>
          <w:szCs w:val="28"/>
        </w:rPr>
        <w:t>по улучшению состояния инвестиционного климата в Североуральском городском округе на 2019 - 2020 годы</w:t>
      </w:r>
    </w:p>
    <w:p w:rsidR="00AD6604" w:rsidRDefault="00AD6604" w:rsidP="00AD6604">
      <w:pPr>
        <w:tabs>
          <w:tab w:val="left" w:pos="9781"/>
        </w:tabs>
        <w:jc w:val="center"/>
        <w:rPr>
          <w:rFonts w:ascii="Liberation Serif" w:eastAsia="Calibri" w:hAnsi="Liberation Serif" w:cs="Liberation Serif"/>
          <w:b/>
          <w:szCs w:val="28"/>
        </w:rPr>
      </w:pPr>
    </w:p>
    <w:tbl>
      <w:tblPr>
        <w:tblStyle w:val="a7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"/>
        <w:gridCol w:w="1836"/>
        <w:gridCol w:w="1435"/>
        <w:gridCol w:w="1418"/>
        <w:gridCol w:w="1417"/>
        <w:gridCol w:w="851"/>
        <w:gridCol w:w="3544"/>
        <w:gridCol w:w="1404"/>
        <w:gridCol w:w="2281"/>
      </w:tblGrid>
      <w:tr w:rsidR="00AD6604" w:rsidRPr="00AD6604" w:rsidTr="00AD660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eastAsia="Calibri" w:hAnsi="PT Astra Serif" w:cs="Liberation Serif"/>
                <w:sz w:val="20"/>
                <w:szCs w:val="20"/>
              </w:rPr>
            </w:pPr>
            <w:proofErr w:type="gramStart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Но-мер</w:t>
            </w:r>
            <w:proofErr w:type="gramEnd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 </w:t>
            </w:r>
            <w:proofErr w:type="spellStart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Раздел рейтинга/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показатель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Значение показателя 2018 года</w:t>
            </w:r>
          </w:p>
          <w:p w:rsidR="00AD6604" w:rsidRPr="00AD6604" w:rsidRDefault="00AD6604" w:rsidP="00AD6604">
            <w:pPr>
              <w:tabs>
                <w:tab w:val="left" w:pos="9781"/>
              </w:tabs>
              <w:rPr>
                <w:rFonts w:ascii="PT Astra Serif" w:hAnsi="PT Astra Serif" w:cs="Liberation Serif"/>
                <w:sz w:val="20"/>
                <w:szCs w:val="20"/>
              </w:rPr>
            </w:pP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Планируемое значение показателя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proofErr w:type="spellStart"/>
            <w:proofErr w:type="gramStart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Планируе</w:t>
            </w:r>
            <w:proofErr w:type="spellEnd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-мое</w:t>
            </w:r>
            <w:proofErr w:type="gramEnd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 значение показателя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 на 2020 год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Номер </w:t>
            </w:r>
            <w:proofErr w:type="spellStart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Мероприятие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Срок 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исполнения мероприятия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Ответственный за достижение результата и реализацию мероприятия</w:t>
            </w:r>
          </w:p>
        </w:tc>
      </w:tr>
    </w:tbl>
    <w:p w:rsidR="00AD6604" w:rsidRPr="00AD6604" w:rsidRDefault="00AD6604" w:rsidP="00AD6604">
      <w:pPr>
        <w:tabs>
          <w:tab w:val="left" w:pos="9781"/>
        </w:tabs>
        <w:rPr>
          <w:rFonts w:eastAsia="Calibri" w:cs="Liberation Serif"/>
          <w:sz w:val="20"/>
          <w:szCs w:val="20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489"/>
        <w:gridCol w:w="2781"/>
        <w:gridCol w:w="1240"/>
        <w:gridCol w:w="1222"/>
        <w:gridCol w:w="1223"/>
        <w:gridCol w:w="647"/>
        <w:gridCol w:w="3677"/>
        <w:gridCol w:w="1425"/>
        <w:gridCol w:w="2084"/>
      </w:tblGrid>
      <w:tr w:rsidR="00AD6604" w:rsidRPr="00AD6604" w:rsidTr="00AD6604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eastAsia="Calibri" w:hAnsi="PT Astra Serif" w:cs="Liberation Serif"/>
                <w:sz w:val="20"/>
                <w:szCs w:val="20"/>
                <w:lang w:val="en-US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eastAsia="Times New Roman" w:hAnsi="PT Astra Serif" w:cs="Liberation Serif"/>
                <w:sz w:val="20"/>
                <w:szCs w:val="20"/>
                <w:lang w:val="en-US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lang w:val="en-US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lang w:val="en-US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  <w:lang w:val="en-US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lang w:val="en-US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  <w:lang w:val="en-US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lang w:val="en-US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  <w:lang w:val="en-US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lang w:val="en-US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  <w:lang w:val="en-US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lang w:val="en-US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  <w:lang w:val="en-US"/>
              </w:rPr>
              <w:t>9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А. Регуляторная среда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А.1. Эффективность процедур по выдаче разрешений на строительство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4" w:rsidRPr="00AD6604" w:rsidRDefault="00AD6604" w:rsidP="00AD6604">
            <w:pPr>
              <w:pStyle w:val="a6"/>
              <w:numPr>
                <w:ilvl w:val="0"/>
                <w:numId w:val="2"/>
              </w:numPr>
              <w:tabs>
                <w:tab w:val="left" w:pos="494"/>
                <w:tab w:val="left" w:pos="9781"/>
              </w:tabs>
              <w:ind w:hanging="1080"/>
              <w:rPr>
                <w:rFonts w:ascii="PT Astra Serif" w:hAnsi="PT Astra Serif" w:cs="Liberation Serif"/>
                <w:lang w:eastAsia="en-US"/>
              </w:rPr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А1.1.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Среднее время получения разрешений на строительство (дней).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24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17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Разработка и утверждение административных регламентов по подготовке проектов планировки и проектов межевания с указанием сроков принятия необходимых управленческих решений и правовых актов, а также правовых оснований об отказе в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принятии решения о предоставлении права на разработку проектов планировки и проектов межевания или об их утверждении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градостроительства, архитектуры и землепользования</w:t>
            </w:r>
          </w:p>
        </w:tc>
      </w:tr>
      <w:tr w:rsidR="00AD6604" w:rsidRPr="00AD6604" w:rsidTr="00AD660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Информирование застройщиков о возможности параллельного прохождения процедур при получении градостроительного плана и </w:t>
            </w:r>
            <w:proofErr w:type="gramStart"/>
            <w:r w:rsidRPr="00AD6604">
              <w:rPr>
                <w:rFonts w:ascii="PT Astra Serif" w:hAnsi="PT Astra Serif"/>
                <w:sz w:val="20"/>
                <w:lang w:eastAsia="en-US"/>
              </w:rPr>
              <w:t>технических условий</w:t>
            </w:r>
            <w:proofErr w:type="gramEnd"/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 и заключения договоров технологического присоединения путем размещения информации на официальном сайте муниципального образования в информационно-телекоммуникационной сети «Интернет» (http://adm-severouralsk.ru/)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градостроительства, архитектуры и землепользования, 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муниципальной службы, организационной работы, информатизации и защиты информации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А1.2</w:t>
            </w:r>
            <w:r w:rsidRPr="00AD660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Оценка деятельности органов местного самоуправления муниципальных образований по выдаче разрешений в сфере строительства (средний балл)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Организация осуществления приема заявлений на получение разрешения на строительство, рабочего места с возможностью подачи заявления в электронном виде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градостроительства, архитектуры и землепользования, 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муниципальной службы, организационной работы, информатизации и защиты информации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А.2. Эффективность процедур по подключению к сетям теплоснабжения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А2.1.</w:t>
            </w:r>
            <w:r w:rsidRPr="00AD660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Среднее время подключения к сетям теплоснабжения (дней)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Обеспечение органами местного самоуправления муниципальных образований предоставления исходно-разрешительной документации, сопутствующей подключению к сетям теплоснабжения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градостроительства, архитектуры и землепользования, Отдел </w:t>
            </w:r>
            <w:proofErr w:type="gramStart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по городскому</w:t>
            </w:r>
            <w:proofErr w:type="gramEnd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 и жилищно-коммунальному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хозяйству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А2.2. Оценка эффективности процедур по подключению к сетям теплоснабжения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Повышение квалификации сотрудников ответственных за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МУП «</w:t>
            </w:r>
            <w:proofErr w:type="spellStart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Комэнергоресурс</w:t>
            </w:r>
            <w:proofErr w:type="spellEnd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» 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А.3.</w:t>
            </w:r>
            <w:r w:rsidRPr="00AD660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Эффективность процедур по подключению к сетям водоснабжения и водоотведения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5.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А3.1.</w:t>
            </w:r>
            <w:r w:rsidRPr="00AD660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Среднее время подключения к сетям водоснабжения и водоотведения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Обеспечение органами местного самоуправления муниципальных образований предоставления исходно-разрешительной документации, сопутствующей подключению к сетям водоснабжения и водоотведения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градостроительства, архитектуры и землепользования, Отдел </w:t>
            </w:r>
            <w:proofErr w:type="gramStart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по городскому</w:t>
            </w:r>
            <w:proofErr w:type="gramEnd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 и жилищно-коммунальному хозяйству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6.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А3.2. Оценка эффективности процедур по подключению к сетям водоснабжения и водоотведения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Повышение квалификации сотрудников, ответственных за подключение к сетям водоснабжения и </w:t>
            </w:r>
            <w:proofErr w:type="spellStart"/>
            <w:r w:rsidRPr="00AD6604">
              <w:rPr>
                <w:rFonts w:ascii="PT Astra Serif" w:hAnsi="PT Astra Serif"/>
                <w:sz w:val="20"/>
                <w:lang w:eastAsia="en-US"/>
              </w:rPr>
              <w:t>водотведения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МУП «</w:t>
            </w:r>
            <w:proofErr w:type="spellStart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Комэнергоресурс</w:t>
            </w:r>
            <w:proofErr w:type="spellEnd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»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outlineLvl w:val="1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Б. Институты для бизнеса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outlineLvl w:val="2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Б1. Эффективность системы взаимодействия органов местного самоуправления и инвесторов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7.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Б1.1.</w:t>
            </w:r>
            <w:r w:rsidRPr="00AD660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Всего заключено инвестиционных соглашений (в </w:t>
            </w:r>
            <w:proofErr w:type="spellStart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т.ч</w:t>
            </w:r>
            <w:proofErr w:type="spellEnd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. соглашений </w:t>
            </w:r>
            <w:proofErr w:type="spellStart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муниципально</w:t>
            </w:r>
            <w:proofErr w:type="spellEnd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-частного партнерства, концессионных соглашений) (средний балл)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4" w:rsidRPr="00AD6604" w:rsidRDefault="00AD6604" w:rsidP="00AD6604">
            <w:pPr>
              <w:tabs>
                <w:tab w:val="left" w:pos="9781"/>
              </w:tabs>
              <w:rPr>
                <w:rFonts w:ascii="PT Astra Serif" w:hAnsi="PT Astra Serif" w:cs="PT Astra Serif"/>
                <w:sz w:val="20"/>
                <w:szCs w:val="20"/>
              </w:rPr>
            </w:pPr>
            <w:r w:rsidRPr="00AD6604">
              <w:rPr>
                <w:rFonts w:ascii="PT Astra Serif" w:hAnsi="PT Astra Serif" w:cs="PT Astra Serif"/>
                <w:sz w:val="20"/>
                <w:szCs w:val="20"/>
              </w:rPr>
              <w:t>Оптимизация работы в сфере МЧП и концессии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экономики и потребительского рынка, 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Структурные подразделения (органы) Администрации Североуральского городского округа в соответствии с компетенцией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Б2. Эффективность работы организационных механизмов поддержки бизнеса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8.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Б2.1.</w:t>
            </w:r>
            <w:r w:rsidRPr="00AD660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Оценка эффективности деятельности инвестиционного уполномоченного (средний балл)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Разместить на официальном сайте муниципального образования в информационно-телекоммуникационной сети «Интернет» ежегодный отчет о деятельности инвестиционного уполномоченного в муниципальном образовании (</w:t>
            </w:r>
            <w:hyperlink r:id="rId10" w:history="1">
              <w:r w:rsidRPr="00AD6604">
                <w:rPr>
                  <w:rStyle w:val="a5"/>
                  <w:rFonts w:ascii="PT Astra Serif" w:hAnsi="PT Astra Serif"/>
                  <w:color w:val="auto"/>
                  <w:sz w:val="20"/>
                  <w:u w:val="none"/>
                  <w:lang w:eastAsia="en-US"/>
                </w:rPr>
                <w:t>http://adm-severouralsk.ru/</w:t>
              </w:r>
            </w:hyperlink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proofErr w:type="spellStart"/>
            <w:r w:rsidRPr="00AD6604">
              <w:rPr>
                <w:rFonts w:ascii="PT Astra Serif" w:hAnsi="PT Astra Serif"/>
                <w:sz w:val="20"/>
                <w:lang w:eastAsia="en-US"/>
              </w:rPr>
              <w:t>economy</w:t>
            </w:r>
            <w:proofErr w:type="spellEnd"/>
            <w:r w:rsidRPr="00AD6604">
              <w:rPr>
                <w:rFonts w:ascii="PT Astra Serif" w:hAnsi="PT Astra Serif"/>
                <w:sz w:val="20"/>
                <w:lang w:eastAsia="en-US"/>
              </w:rPr>
              <w:t>/</w:t>
            </w:r>
            <w:proofErr w:type="spellStart"/>
            <w:r w:rsidRPr="00AD6604">
              <w:rPr>
                <w:rFonts w:ascii="PT Astra Serif" w:hAnsi="PT Astra Serif"/>
                <w:sz w:val="20"/>
                <w:lang w:eastAsia="en-US"/>
              </w:rPr>
              <w:t>invest</w:t>
            </w:r>
            <w:proofErr w:type="spellEnd"/>
            <w:r w:rsidRPr="00AD6604">
              <w:rPr>
                <w:rFonts w:ascii="PT Astra Serif" w:hAnsi="PT Astra Serif"/>
                <w:sz w:val="20"/>
                <w:lang w:eastAsia="en-US"/>
              </w:rPr>
              <w:t>/</w:t>
            </w:r>
            <w:proofErr w:type="spellStart"/>
            <w:r w:rsidRPr="00AD6604">
              <w:rPr>
                <w:rFonts w:ascii="PT Astra Serif" w:hAnsi="PT Astra Serif"/>
                <w:sz w:val="20"/>
                <w:lang w:eastAsia="en-US"/>
              </w:rPr>
              <w:t>investpasport</w:t>
            </w:r>
            <w:proofErr w:type="spellEnd"/>
            <w:r w:rsidRPr="00AD6604">
              <w:rPr>
                <w:rFonts w:ascii="PT Astra Serif" w:hAnsi="PT Astra Serif"/>
                <w:sz w:val="20"/>
                <w:lang w:eastAsia="en-US"/>
              </w:rPr>
              <w:t>/)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экономики и потребительского рынка 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муниципальной службы, организационной работы, информатизации и защиты информации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9.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Б2.2.</w:t>
            </w:r>
            <w:r w:rsidRPr="00AD660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Оценка эффективности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 (средний балл)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Разместить на официальном сайте муниципального образования в информационно-телекоммуникационной сети «Интернет» протоколы за</w:t>
            </w:r>
            <w:r>
              <w:rPr>
                <w:rFonts w:ascii="PT Astra Serif" w:hAnsi="PT Astra Serif"/>
                <w:sz w:val="20"/>
                <w:lang w:eastAsia="en-US"/>
              </w:rPr>
              <w:t>седаний координационного органа</w:t>
            </w:r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 (http://adm-severouralsk.ru/economy/businesscouncil/)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экономики и потребительского рынка 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муниципальной службы, организационной работы, информатизации и защиты информации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Б3. Качество информационной поддержки инвесторов и бизнеса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10.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Б3.1.</w:t>
            </w:r>
            <w:r w:rsidRPr="00AD660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Качество интернет-портала об инвестиционной деятельности/раздела на сайте </w:t>
            </w:r>
            <w:proofErr w:type="gramStart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муниципального образования</w:t>
            </w:r>
            <w:proofErr w:type="gramEnd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 и полнота информации об инвестиционных возможностях в муниципальном образовании, размещенной на сайте муниципального образования (средний балл)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Наполнение официального сайта муниципального образования в информационно-телекоммуникационной сети «Интернет» об инвестиционной деятельности муниципального образования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экономики и потребительского рынка 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муниципальной службы, организационной работы, информатизации и защиты информации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outlineLvl w:val="1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В. Доступность ресурсов и качество инфраструктуры для бизнеса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outlineLvl w:val="2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lastRenderedPageBreak/>
              <w:t>В1. Доступность земельных ресурсов</w:t>
            </w:r>
          </w:p>
        </w:tc>
      </w:tr>
      <w:tr w:rsidR="00AD6604" w:rsidRPr="00AD6604" w:rsidTr="00AD6604">
        <w:trPr>
          <w:trHeight w:val="150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>
              <w:rPr>
                <w:rFonts w:ascii="PT Astra Serif" w:hAnsi="PT Astra Serif" w:cs="Liberation Serif"/>
                <w:sz w:val="20"/>
                <w:szCs w:val="20"/>
              </w:rPr>
              <w:t xml:space="preserve">В1.1.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Изменение общего количества земельных участков, сформированных и выставленных на аукцион в отчетном году по сравнению с предыдущим годом (доля)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Разработка аукционной документации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градостроительства, архитектуры и землепользования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12.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В1.2. Динамика общего количества заключенных договоров купли-продажи (аренды) земельных участков по результатам аукционов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Проведение аукционов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градостроительства, архитектуры и землепользования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13.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В1.3. Превышение стоимости заключенного договора купли-продажи (аренды) земельных участков по сравнению с первоначальной ценой по итогам аукциона (доля)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Проведение аукционов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градостроительства, архитектуры и землепользования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14.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В1.4. 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</w:t>
            </w:r>
            <w:r>
              <w:rPr>
                <w:rFonts w:ascii="PT Astra Serif" w:hAnsi="PT Astra Serif" w:cs="Liberation Serif"/>
                <w:sz w:val="20"/>
                <w:szCs w:val="20"/>
              </w:rPr>
              <w:t> 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муниципальном образовании (средний балл)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Размещение доступной информации на официальном сайте муниципального образования в информационно-телекоммуникационной сети «Интернет» и(или) СМИ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градостроительства, архитектуры и землепользования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В2. Качество и доступность финансовых и имущественных ресурсов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15.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В2.1. Удо</w:t>
            </w:r>
            <w:r>
              <w:rPr>
                <w:rFonts w:ascii="PT Astra Serif" w:hAnsi="PT Astra Serif" w:cs="Liberation Serif"/>
                <w:sz w:val="20"/>
                <w:szCs w:val="20"/>
              </w:rPr>
              <w:t>влетворенность мерами поддержки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 (средний балл)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Утверждение перечня муниципального имущества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Североуральского городского округа, свободного от прав третьих лиц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(за исключением права хозяйственного </w:t>
            </w:r>
            <w:r w:rsidRPr="00AD6604">
              <w:rPr>
                <w:rFonts w:ascii="PT Astra Serif" w:hAnsi="PT Astra Serif"/>
                <w:sz w:val="20"/>
                <w:lang w:eastAsia="en-US"/>
              </w:rPr>
              <w:lastRenderedPageBreak/>
              <w:t>ведения, права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оперативного управления, а также имущественных прав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субъектов малого и среднего предпринимательства), и порядка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и условий предоставления в аренду муниципального имущества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Североуральского городского округа, включенного в перечень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муниципального имущества Североуральского городского округа,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свободного от прав третьих лиц (за исключением права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хозяйственного ведения, права оперативного управления,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а также имущественных прав субъектов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малого и среднего предпринимательства)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lastRenderedPageBreak/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по управлению муниципальным имуществом,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 Отдел экономики и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 xml:space="preserve">потребительского рынка 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градостроительства, архитектуры и землепользования,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 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16.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В2.2. 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 (средний балл)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 xml:space="preserve">Размещение на </w:t>
            </w:r>
            <w:r w:rsidRPr="00AD6604">
              <w:rPr>
                <w:rFonts w:ascii="PT Astra Serif" w:hAnsi="PT Astra Serif"/>
                <w:sz w:val="20"/>
                <w:lang w:eastAsia="en-US"/>
              </w:rPr>
              <w:t>официальном сайте муниципального образования в информационно-телекоммуникационной сети «Интернет» актуального перечня муниципального имущества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по управлению муниципальным имуществом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В3. Качество и доступность трудовых ресурсов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17.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В3.1. Динамика занятых на предприятиях и организациях муниципального образования (доля)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0,984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Рассмотрение вопросов занятости на заседании межведомственной комиссии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экономики и потребительского рынка, 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ГКУ «Североуральский центр занятости»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18.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В3.2. Уровень среднемесячной заработной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 xml:space="preserve">платы на территории муниципального образования в сравнении со </w:t>
            </w:r>
            <w:proofErr w:type="spellStart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>среднеобластным</w:t>
            </w:r>
            <w:proofErr w:type="spellEnd"/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 значением (доля)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0,8359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Индексация заработной платы работников муниципальных </w:t>
            </w:r>
            <w:r w:rsidRPr="00AD6604">
              <w:rPr>
                <w:rFonts w:ascii="PT Astra Serif" w:hAnsi="PT Astra Serif"/>
                <w:sz w:val="20"/>
                <w:lang w:eastAsia="en-US"/>
              </w:rPr>
              <w:lastRenderedPageBreak/>
              <w:t>учреждений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lastRenderedPageBreak/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экономики и потребительского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рынка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19.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В3.3. Удовлетворенность предпринимателей доступностью трудовых ресурсов необходимой квалификации на территории муниципального образования (средний балл)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Актуализация Перечня приоритетных отраслей экономики, осуществление предпринимательской деятельности в которых дает гражданам, признанным в установленном порядке безработными, а также гражданам, признанным 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право на получение единовременной финансовой помощи при их государственной регистрации в качестве юридического лица, индивидуального предпринимателя, либо крестьянского (фермерского) хозяйства на территории Североуральского городского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экономики и потребительского рынка, 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ГКУ «Североуральский центр занятости», 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Муниципальный фонд поддержки малого предпринимательства города Североуральска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outlineLvl w:val="1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Г. Поддержка малого и среднего предпринимательства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outlineLvl w:val="2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Г1.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20.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Г1.1. 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администрации муниципальных образований (средний балл)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4,4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4,5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4,6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Реализация запланированных мероприятий (обучающих/информационных семинаров)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Муниципальный фонд поддержки малого предпринимательства города Североуральска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21.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Г1.2. Доля субъектов малого и среднего предпринимательства,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 в муниципальном образовании (доля)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0,3401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0,45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Оказание услуг Муниципальным фондом поддержки малого предпринимательства города Североуральска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Муниципальный фонд поддержки малого предпринимательства города Североуральска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22.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Г1.3. 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Федерального закона от 18 июля 2011 года N 223-ФЗ "О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закупках товаров, работ, услуг отдельными видами юридических лиц" в общей стоимости заключенных муниципальных контрактов (доля)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0,0777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 xml:space="preserve">Осуществление мониторинга </w:t>
            </w:r>
            <w:r w:rsidRPr="00AD6604">
              <w:rPr>
                <w:rFonts w:ascii="PT Astra Serif" w:hAnsi="PT Astra Serif"/>
                <w:sz w:val="20"/>
                <w:lang w:eastAsia="en-US"/>
              </w:rPr>
              <w:t>закупок, осуществляемых муниципальными заказчиками, с участим субъектов малого предпринимательства, социально ориентированных некоммерческих организаций в закупках.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экономики и потребительского рынка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Г2. Эффективность финансовой поддержки малого предпринимательства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23.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Г2.1. Изменение объема финансирования муниципальных программ, направленных на развитие и поддержку малого и среднего предпринимательства, за счет всех бюджетных и внебюджетных источников к уровню предыдущего года (доля)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0,664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Участие в отборе муниципальных образований на получение субсидии из областного и федерального бюджетов в рамках поддержки моногородов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экономики и потребительского рынка</w:t>
            </w:r>
          </w:p>
        </w:tc>
      </w:tr>
      <w:tr w:rsidR="00AD6604" w:rsidRPr="00AD6604" w:rsidTr="008B08BE">
        <w:trPr>
          <w:trHeight w:val="181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1B7E64">
            <w:pPr>
              <w:tabs>
                <w:tab w:val="left" w:pos="9781"/>
              </w:tabs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24.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Г2.2. Изменение количества субъектов малого и среднего предпринимательства и индивидуальных предпринимателей, зарегистрированных на территории муниципального образования (доля)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1,0047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Мониторинг количества субъектов малого и среднего предпринимательства и индивидуальных предпринимателей, зарегистрированных на территории муниципального образования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экономики и потребительского рынка, 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ГКУ «Североуральский центр занятости»</w:t>
            </w:r>
          </w:p>
        </w:tc>
      </w:tr>
      <w:tr w:rsidR="00AD6604" w:rsidRPr="00AD6604" w:rsidTr="008B08BE">
        <w:trPr>
          <w:trHeight w:hRule="exact"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Проведение «круглого стола» для предпринимателей в рамках программы «Содействие </w:t>
            </w:r>
            <w:proofErr w:type="spellStart"/>
            <w:r w:rsidRPr="00AD6604">
              <w:rPr>
                <w:rFonts w:ascii="PT Astra Serif" w:hAnsi="PT Astra Serif"/>
                <w:sz w:val="20"/>
                <w:lang w:eastAsia="en-US"/>
              </w:rPr>
              <w:t>самозанятости</w:t>
            </w:r>
            <w:proofErr w:type="spellEnd"/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 безработных граждан»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</w:tr>
      <w:tr w:rsidR="00AD6604" w:rsidRPr="00AD6604" w:rsidTr="008B08BE">
        <w:trPr>
          <w:trHeight w:val="3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Д. Развитие конкуренции</w:t>
            </w:r>
          </w:p>
        </w:tc>
      </w:tr>
      <w:tr w:rsidR="00AD6604" w:rsidRPr="00AD6604" w:rsidTr="008B08BE">
        <w:trPr>
          <w:trHeight w:val="429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25.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Д1.1.</w:t>
            </w:r>
            <w:r w:rsidRPr="00AD660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 (балл)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0,75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0,8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Обеспечение функционирования информационного ресурса, содержащего полный объем информации, необходимой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Муниципальный фонд поддержки малого предпринимательства города Североуральска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</w:p>
          <w:p w:rsidR="00AD6604" w:rsidRPr="00AD6604" w:rsidRDefault="00AD6604" w:rsidP="00AD6604">
            <w:pPr>
              <w:tabs>
                <w:tab w:val="left" w:pos="9781"/>
              </w:tabs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эко</w:t>
            </w:r>
            <w:r w:rsidR="008B08BE">
              <w:rPr>
                <w:rFonts w:ascii="PT Astra Serif" w:hAnsi="PT Astra Serif" w:cs="Liberation Serif"/>
                <w:sz w:val="20"/>
                <w:szCs w:val="20"/>
              </w:rPr>
              <w:t>номики и потребительского рынка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,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муниципальной службы, организационной работы, информатизации и защиты информации</w:t>
            </w:r>
          </w:p>
        </w:tc>
      </w:tr>
      <w:tr w:rsidR="00AD6604" w:rsidRPr="00AD6604" w:rsidTr="008B08BE">
        <w:trPr>
          <w:trHeight w:val="4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BE" w:rsidRPr="00AD6604" w:rsidRDefault="00AD6604" w:rsidP="008B08BE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Наполнение официального сайта муниципального образования в информационно-телекоммуникационной сети </w:t>
            </w:r>
            <w:r w:rsidRPr="008B08BE">
              <w:rPr>
                <w:rFonts w:ascii="PT Astra Serif" w:hAnsi="PT Astra Serif"/>
                <w:sz w:val="20"/>
                <w:lang w:eastAsia="en-US"/>
              </w:rPr>
              <w:t>«Интернет» (</w:t>
            </w:r>
            <w:hyperlink r:id="rId11" w:history="1">
              <w:r w:rsidR="008B08BE" w:rsidRPr="008B08BE">
                <w:rPr>
                  <w:rStyle w:val="a5"/>
                  <w:rFonts w:ascii="PT Astra Serif" w:hAnsi="PT Astra Serif"/>
                  <w:color w:val="auto"/>
                  <w:sz w:val="20"/>
                  <w:u w:val="none"/>
                  <w:lang w:eastAsia="en-US"/>
                </w:rPr>
                <w:t>http://adm-severouralsk.ru/economy/business/</w:t>
              </w:r>
            </w:hyperlink>
            <w:r w:rsidRPr="008B08BE">
              <w:rPr>
                <w:rFonts w:ascii="PT Astra Serif" w:hAnsi="PT Astra Serif"/>
                <w:sz w:val="20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autoSpaceDE/>
              <w:autoSpaceDN/>
              <w:rPr>
                <w:rFonts w:ascii="PT Astra Serif" w:eastAsia="Times New Roman" w:hAnsi="PT Astra Serif" w:cs="Liberation Serif"/>
                <w:sz w:val="20"/>
                <w:szCs w:val="20"/>
                <w:highlight w:val="red"/>
              </w:rPr>
            </w:pP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26.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Д1.2.</w:t>
            </w:r>
            <w:r w:rsidRPr="00AD660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Наличие утвержденного Плана мероприятий ("дорожной карты") по содействию развитию конкуренции на территории муниципального образования (балл)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Утверждение Плана мероприятий ("дорожной карты") по содействию развитию конкуренции на территории муниципального образования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экономики и потребительского рынка 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27.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Д1.3. Ведение реестра хозяйствующих субъектов, доля участия муниципального образования в которых 50% и более (балл)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Актуализация реестра хозяйствующих субъектов, доля участия муниципального образования в которых 50% и более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по управлению муниципальным имуществом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28.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Д1.4. Проведение ежегодного мониторинга конкурентной среды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Проведение мониторинга конкурентной среды и размещение результатов на</w:t>
            </w:r>
            <w:r w:rsidRPr="00AD6604">
              <w:rPr>
                <w:rFonts w:ascii="PT Astra Serif" w:hAnsi="PT Astra Serif"/>
                <w:lang w:eastAsia="en-US"/>
              </w:rPr>
              <w:t xml:space="preserve"> </w:t>
            </w:r>
            <w:r w:rsidRPr="00AD6604">
              <w:rPr>
                <w:rFonts w:ascii="PT Astra Serif" w:hAnsi="PT Astra Serif"/>
                <w:sz w:val="20"/>
                <w:lang w:eastAsia="en-US"/>
              </w:rPr>
              <w:t>официальном сайте муниципального образования в информационно-телекоммуникационной сети «Интернет» (</w:t>
            </w:r>
            <w:proofErr w:type="gramStart"/>
            <w:r w:rsidRPr="00AD6604">
              <w:rPr>
                <w:rFonts w:ascii="PT Astra Serif" w:hAnsi="PT Astra Serif"/>
                <w:sz w:val="20"/>
                <w:lang w:eastAsia="en-US"/>
              </w:rPr>
              <w:t>http://adm-severouralsk.ru/ )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эко</w:t>
            </w:r>
            <w:r w:rsidR="008B08BE">
              <w:rPr>
                <w:rFonts w:ascii="PT Astra Serif" w:hAnsi="PT Astra Serif" w:cs="Liberation Serif"/>
                <w:sz w:val="20"/>
                <w:szCs w:val="20"/>
              </w:rPr>
              <w:t>номики и потребительского рынка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,</w:t>
            </w:r>
          </w:p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муниципальной службы,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организационной работы, информатизации и защиты информации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29.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Д1.5. Доля закупок в отчетном году у субъектов малого и среднего предпринимательства, осуществленных в соответствии с Федеральным законом от 18 июля 2011 года N 223-ФЗ "О закупках товаров, работ, услуг отдельными видами юридических лиц" (доля)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Проведение мониторинга</w:t>
            </w:r>
            <w:r w:rsidRPr="00AD6604">
              <w:rPr>
                <w:rFonts w:ascii="PT Astra Serif" w:hAnsi="PT Astra Serif"/>
                <w:lang w:eastAsia="en-US"/>
              </w:rPr>
              <w:t xml:space="preserve"> </w:t>
            </w:r>
            <w:r w:rsidRPr="00AD6604">
              <w:rPr>
                <w:rFonts w:ascii="PT Astra Serif" w:hAnsi="PT Astra Serif"/>
                <w:sz w:val="20"/>
                <w:lang w:eastAsia="en-US"/>
              </w:rPr>
              <w:t>закупок в отчетном году у субъектов малого и среднего предпринимательства, осуществленных в соответствии с Федеральным законом от 18 июля 2011 года N 223-ФЗ "О закупках товаров, работ, услуг отдельными видами юридических лиц"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экономики и потребительского рынка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30.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Д1.6. Динамика вновь зарегистрированных субъектов малого и среднего предпринимательства за отчетный период (доля)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0,9683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Оказание информационно-консультационных услуг Муниципальным</w:t>
            </w:r>
          </w:p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 фондом поддержки малого предпринимательства города Североуральска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Муниципальный фонд поддержки малого предпринимательства города Североуральска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Д1.7 Динамика ликвидированных субъектов малого и среднего предпринимательства за отчетный период (доля)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1,0238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Мониторинг количества субъектов малого и среднего предпринимательства и индивидуальных предпринимателей, ликвидированных на территории муниципального образования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экономики и потребительского рынка</w:t>
            </w:r>
          </w:p>
        </w:tc>
      </w:tr>
      <w:tr w:rsidR="00AD6604" w:rsidRPr="00AD6604" w:rsidTr="00AD6604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Е. 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32.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Е1.1.</w:t>
            </w:r>
            <w:r w:rsidRPr="00AD660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Объем инвестиций в основной капитал (за исключением бюджетных средств) в расчете на 1 человека, рублей (доля)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30662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30700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30800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Мониторинг статистических данных об объеме инвестиций в основной капитал (за исключением бюджетных средств)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экономики и потребительского рынка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33.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Е1.2. Количество субъектов малого предпринимательства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(включая индивидуальных предпринимателей) в расчете на 1 тыс. человек населения (единиц на 1000 человек населения)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21,13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21,2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21,3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 xml:space="preserve">Мониторинг статистических данных о количестве субъектов малого </w:t>
            </w:r>
            <w:r w:rsidRPr="00AD6604">
              <w:rPr>
                <w:rFonts w:ascii="PT Astra Serif" w:hAnsi="PT Astra Serif"/>
                <w:sz w:val="20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lastRenderedPageBreak/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 xml:space="preserve">Отдел экономики и потребительского </w:t>
            </w: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рынка</w:t>
            </w:r>
          </w:p>
        </w:tc>
      </w:tr>
      <w:tr w:rsidR="00AD6604" w:rsidRPr="00AD6604" w:rsidTr="00AD6604">
        <w:trPr>
          <w:trHeight w:val="3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lastRenderedPageBreak/>
              <w:t>34.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both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Е1.3. Количество инвестиционных проектов с участием бизнеса, реализуемых в отчетном году с использованием всех форм финансирования (на 1000 хозяйствующих субъектов) населения (единиц на 1000 человек населения)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Мониторинг</w:t>
            </w:r>
            <w:r w:rsidRPr="00AD6604">
              <w:rPr>
                <w:rFonts w:ascii="PT Astra Serif" w:hAnsi="PT Astra Serif"/>
                <w:lang w:eastAsia="en-US"/>
              </w:rPr>
              <w:t xml:space="preserve"> </w:t>
            </w:r>
            <w:r w:rsidRPr="00AD6604">
              <w:rPr>
                <w:rFonts w:ascii="PT Astra Serif" w:hAnsi="PT Astra Serif"/>
                <w:sz w:val="20"/>
                <w:lang w:eastAsia="en-US"/>
              </w:rPr>
              <w:t>инвестиционных проектов с участием бизнеса, реализуемых в отчетном году с использованием всех форм финансирования (на 1000 хозяйствующих субъектов) населения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pStyle w:val="ConsPlusNormal"/>
              <w:tabs>
                <w:tab w:val="left" w:pos="9781"/>
              </w:tabs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AD6604">
              <w:rPr>
                <w:rFonts w:ascii="PT Astra Serif" w:hAnsi="PT Astra Serif"/>
                <w:sz w:val="20"/>
                <w:lang w:eastAsia="en-US"/>
              </w:rPr>
              <w:t>2019-2020 годы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04" w:rsidRPr="00AD6604" w:rsidRDefault="00AD6604" w:rsidP="00AD6604">
            <w:pPr>
              <w:tabs>
                <w:tab w:val="left" w:pos="9781"/>
              </w:tabs>
              <w:jc w:val="center"/>
              <w:rPr>
                <w:rFonts w:ascii="PT Astra Serif" w:hAnsi="PT Astra Serif" w:cs="Liberation Serif"/>
                <w:sz w:val="20"/>
                <w:szCs w:val="20"/>
                <w:highlight w:val="red"/>
              </w:rPr>
            </w:pPr>
            <w:r w:rsidRPr="00AD6604">
              <w:rPr>
                <w:rFonts w:ascii="PT Astra Serif" w:hAnsi="PT Astra Serif" w:cs="Liberation Serif"/>
                <w:sz w:val="20"/>
                <w:szCs w:val="20"/>
              </w:rPr>
              <w:t>Отдел экономики и потребительского рынка</w:t>
            </w:r>
          </w:p>
        </w:tc>
      </w:tr>
    </w:tbl>
    <w:p w:rsidR="00AD6604" w:rsidRPr="00AD6604" w:rsidRDefault="00AD6604" w:rsidP="00AD6604">
      <w:pPr>
        <w:tabs>
          <w:tab w:val="left" w:pos="9781"/>
        </w:tabs>
        <w:rPr>
          <w:rFonts w:eastAsia="Times New Roman" w:cstheme="minorBidi"/>
          <w:sz w:val="20"/>
          <w:szCs w:val="20"/>
        </w:rPr>
      </w:pPr>
    </w:p>
    <w:p w:rsidR="00AD6604" w:rsidRPr="00AD6604" w:rsidRDefault="00AD6604" w:rsidP="00AD6604">
      <w:pPr>
        <w:rPr>
          <w:lang w:eastAsia="ru-RU"/>
        </w:rPr>
        <w:sectPr w:rsidR="00AD6604" w:rsidRPr="00AD6604" w:rsidSect="008B08BE">
          <w:pgSz w:w="16840" w:h="11907" w:orient="landscape" w:code="9"/>
          <w:pgMar w:top="568" w:right="1134" w:bottom="1985" w:left="1134" w:header="720" w:footer="720" w:gutter="0"/>
          <w:cols w:space="720"/>
          <w:docGrid w:linePitch="381"/>
        </w:sectPr>
      </w:pPr>
    </w:p>
    <w:p w:rsidR="00AD6604" w:rsidRPr="00AD6604" w:rsidRDefault="00AD6604" w:rsidP="000F5867"/>
    <w:sectPr w:rsidR="00AD6604" w:rsidRPr="00AD6604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3E" w:rsidRDefault="00BB2A3E" w:rsidP="00AD6604">
      <w:r>
        <w:separator/>
      </w:r>
    </w:p>
  </w:endnote>
  <w:endnote w:type="continuationSeparator" w:id="0">
    <w:p w:rsidR="00BB2A3E" w:rsidRDefault="00BB2A3E" w:rsidP="00A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3E" w:rsidRDefault="00BB2A3E" w:rsidP="00AD6604">
      <w:r>
        <w:separator/>
      </w:r>
    </w:p>
  </w:footnote>
  <w:footnote w:type="continuationSeparator" w:id="0">
    <w:p w:rsidR="00BB2A3E" w:rsidRDefault="00BB2A3E" w:rsidP="00AD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238444"/>
      <w:docPartObj>
        <w:docPartGallery w:val="Page Numbers (Top of Page)"/>
        <w:docPartUnique/>
      </w:docPartObj>
    </w:sdtPr>
    <w:sdtContent>
      <w:p w:rsidR="008B08BE" w:rsidRDefault="00AD66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F29">
          <w:rPr>
            <w:noProof/>
          </w:rPr>
          <w:t>14</w:t>
        </w:r>
        <w:r>
          <w:fldChar w:fldCharType="end"/>
        </w:r>
      </w:p>
      <w:p w:rsidR="00AD6604" w:rsidRDefault="00AD6604">
        <w:pPr>
          <w:pStyle w:val="a8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898182"/>
      <w:docPartObj>
        <w:docPartGallery w:val="Page Numbers (Top of Page)"/>
        <w:docPartUnique/>
      </w:docPartObj>
    </w:sdtPr>
    <w:sdtContent>
      <w:p w:rsidR="00AD6604" w:rsidRDefault="00AD6604">
        <w:pPr>
          <w:pStyle w:val="a8"/>
          <w:jc w:val="center"/>
        </w:pPr>
      </w:p>
    </w:sdtContent>
  </w:sdt>
  <w:p w:rsidR="00AD6604" w:rsidRDefault="00AD66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3596B"/>
    <w:multiLevelType w:val="hybridMultilevel"/>
    <w:tmpl w:val="DC3EF69A"/>
    <w:lvl w:ilvl="0" w:tplc="2F5EA9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8A4F43"/>
    <w:multiLevelType w:val="hybridMultilevel"/>
    <w:tmpl w:val="5BD201F4"/>
    <w:lvl w:ilvl="0" w:tplc="9AF422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F5867"/>
    <w:rsid w:val="001B7E64"/>
    <w:rsid w:val="001C0251"/>
    <w:rsid w:val="00217E09"/>
    <w:rsid w:val="002E4E81"/>
    <w:rsid w:val="00421C4B"/>
    <w:rsid w:val="004877B4"/>
    <w:rsid w:val="004F3578"/>
    <w:rsid w:val="00524F8B"/>
    <w:rsid w:val="00562F29"/>
    <w:rsid w:val="00566B11"/>
    <w:rsid w:val="00766ABA"/>
    <w:rsid w:val="007F097C"/>
    <w:rsid w:val="008B08BE"/>
    <w:rsid w:val="008C4B8C"/>
    <w:rsid w:val="009869D7"/>
    <w:rsid w:val="00A315F2"/>
    <w:rsid w:val="00A32D57"/>
    <w:rsid w:val="00A96B2C"/>
    <w:rsid w:val="00AD6604"/>
    <w:rsid w:val="00B85B4C"/>
    <w:rsid w:val="00BB2A3E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66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6604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D6604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table" w:styleId="a7">
    <w:name w:val="Table Grid"/>
    <w:basedOn w:val="a1"/>
    <w:uiPriority w:val="39"/>
    <w:rsid w:val="00AD660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66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6604"/>
  </w:style>
  <w:style w:type="paragraph" w:styleId="aa">
    <w:name w:val="footer"/>
    <w:basedOn w:val="a"/>
    <w:link w:val="ab"/>
    <w:uiPriority w:val="99"/>
    <w:unhideWhenUsed/>
    <w:rsid w:val="00AD66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-severouralsk.ru/economy/busines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-severouralsk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2020-01-16T10:22:00Z</cp:lastPrinted>
  <dcterms:created xsi:type="dcterms:W3CDTF">2014-04-14T10:25:00Z</dcterms:created>
  <dcterms:modified xsi:type="dcterms:W3CDTF">2020-01-16T10:36:00Z</dcterms:modified>
</cp:coreProperties>
</file>