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F7F" w:rsidRDefault="00360F7F" w:rsidP="00356146">
      <w:pPr>
        <w:suppressAutoHyphens/>
        <w:ind w:firstLine="0"/>
        <w:rPr>
          <w:rFonts w:ascii="Liberation Serif" w:hAnsi="Liberation Serif" w:cs="Liberation Serif"/>
          <w:b/>
          <w:sz w:val="32"/>
          <w:szCs w:val="32"/>
        </w:rPr>
      </w:pPr>
    </w:p>
    <w:p w:rsidR="005F132A" w:rsidRDefault="000E0D35" w:rsidP="00376C71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</w:r>
      <w:r w:rsidR="005F132A">
        <w:rPr>
          <w:rFonts w:ascii="Liberation Serif" w:hAnsi="Liberation Serif" w:cs="Liberation Serif"/>
          <w:b/>
          <w:sz w:val="32"/>
          <w:szCs w:val="32"/>
        </w:rPr>
        <w:t>ЧЕК-ЛИСТ</w:t>
      </w:r>
    </w:p>
    <w:p w:rsidR="005F132A" w:rsidRDefault="005F132A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«Проверь себя перед получением разрешения на </w:t>
      </w:r>
      <w:r w:rsidR="000E5FCF">
        <w:rPr>
          <w:rFonts w:ascii="Liberation Serif" w:hAnsi="Liberation Serif" w:cs="Liberation Serif"/>
          <w:b/>
          <w:sz w:val="32"/>
          <w:szCs w:val="32"/>
        </w:rPr>
        <w:t>строительство</w:t>
      </w:r>
      <w:r>
        <w:rPr>
          <w:rFonts w:ascii="Liberation Serif" w:hAnsi="Liberation Serif" w:cs="Liberation Serif"/>
          <w:b/>
          <w:sz w:val="32"/>
          <w:szCs w:val="32"/>
        </w:rPr>
        <w:t>»</w:t>
      </w:r>
    </w:p>
    <w:p w:rsidR="004E7A1E" w:rsidRDefault="00356146" w:rsidP="00356146">
      <w:pPr>
        <w:tabs>
          <w:tab w:val="left" w:pos="651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0E0D35" w:rsidTr="00D34DFC">
        <w:tc>
          <w:tcPr>
            <w:tcW w:w="667" w:type="dxa"/>
          </w:tcPr>
          <w:p w:rsidR="000E0D35" w:rsidRDefault="000E0D35" w:rsidP="00D34DFC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138860</wp:posOffset>
                      </wp:positionV>
                      <wp:extent cx="230659" cy="255184"/>
                      <wp:effectExtent l="0" t="0" r="17145" b="1206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55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E07CA" id="Прямоугольник 5" o:spid="_x0000_s1026" style="position:absolute;margin-left:1.75pt;margin-top:10.95pt;width:18.1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76C71" w:rsidRDefault="00023880" w:rsidP="000D377E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 градостроительный план земельного участка, на котором планируется строительство</w:t>
            </w:r>
          </w:p>
          <w:p w:rsidR="00023880" w:rsidRPr="00376C71" w:rsidRDefault="00376C71" w:rsidP="000D377E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376C71">
              <w:rPr>
                <w:rFonts w:ascii="Liberation Serif" w:hAnsi="Liberation Serif" w:cs="Liberation Serif"/>
                <w:i/>
                <w:sz w:val="28"/>
                <w:szCs w:val="28"/>
              </w:rPr>
              <w:t>(не ранее чем за три года до дня представления заявления на получение разрешения на строительство)</w:t>
            </w:r>
            <w:r w:rsidR="000D377E" w:rsidRPr="00376C71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990466" w:rsidTr="00031469">
        <w:trPr>
          <w:trHeight w:val="510"/>
        </w:trPr>
        <w:tc>
          <w:tcPr>
            <w:tcW w:w="667" w:type="dxa"/>
          </w:tcPr>
          <w:p w:rsidR="00990466" w:rsidRDefault="0099046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A93166" wp14:editId="41D8EA20">
                      <wp:simplePos x="0" y="0"/>
                      <wp:positionH relativeFrom="column">
                        <wp:posOffset>5698</wp:posOffset>
                      </wp:positionH>
                      <wp:positionV relativeFrom="paragraph">
                        <wp:posOffset>94083</wp:posOffset>
                      </wp:positionV>
                      <wp:extent cx="246243" cy="230659"/>
                      <wp:effectExtent l="0" t="0" r="20955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B0A65" id="Прямоугольник 1" o:spid="_x0000_s1026" style="position:absolute;margin-left:.45pt;margin-top:7.4pt;width:19.4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023880" w:rsidP="000238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наименованию </w:t>
            </w:r>
            <w:r w:rsidR="001E7FC7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 функциональному назначению соответствует виду разрешенного использования земельного участка, указанному в Едином государственном реестре недвижимости</w:t>
            </w:r>
          </w:p>
          <w:p w:rsidR="001E7FC7" w:rsidRPr="001E7FC7" w:rsidRDefault="00023880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(уточнить в </w:t>
            </w:r>
            <w:r w:rsidR="001E7FC7"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>Классификаторе видов разрешенного использования земельных участков, утвержденном приказом Росреестра от 10.11.2020 № П/0412; несоответствие планируемого объекта установленному виду разрешенного использования земельного участка является основанием для отказа в выдаче разрешения на строительство).</w:t>
            </w:r>
          </w:p>
        </w:tc>
      </w:tr>
      <w:tr w:rsidR="009E79A0" w:rsidTr="00031469">
        <w:trPr>
          <w:trHeight w:val="510"/>
        </w:trPr>
        <w:tc>
          <w:tcPr>
            <w:tcW w:w="667" w:type="dxa"/>
          </w:tcPr>
          <w:p w:rsidR="009E79A0" w:rsidRDefault="009E79A0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AEDE79" wp14:editId="299990A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66589</wp:posOffset>
                      </wp:positionV>
                      <wp:extent cx="246243" cy="230660"/>
                      <wp:effectExtent l="0" t="0" r="20955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CD80F" id="Прямоугольник 2" o:spid="_x0000_s1026" style="position:absolute;margin-left:-.2pt;margin-top:5.25pt;width:19.4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612828" w:rsidRDefault="001E7FC7" w:rsidP="0061282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Планируемый объект капитального строительства (наименование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функциональное назначение) и указанный в Едином государственном реестре недвижимости вид разрешенного использования земельного участка соответствуют основным и (или) условно разрешенным видам разрешенного использования, установленным Правилами землепользования и застройки </w:t>
            </w:r>
            <w:r w:rsidR="00612828">
              <w:rPr>
                <w:rFonts w:ascii="Liberation Serif" w:hAnsi="Liberation Serif" w:cs="Liberation Serif"/>
                <w:sz w:val="28"/>
                <w:szCs w:val="28"/>
              </w:rPr>
              <w:t>для территориальной зоны, в которой расположен земельный участок</w:t>
            </w:r>
          </w:p>
          <w:p w:rsidR="00894E48" w:rsidRPr="00612828" w:rsidRDefault="0061282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если планируемый объект капитального строительства не предусмотрен к размещению в данной территориальной зоне, требуется внесение изменений в Правила землепользования и застройки</w:t>
            </w:r>
            <w:r w:rsidR="00894E48"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)</w:t>
            </w:r>
            <w:r w:rsidR="00894E48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0E0D35" w:rsidTr="00031469">
        <w:trPr>
          <w:trHeight w:val="510"/>
        </w:trPr>
        <w:tc>
          <w:tcPr>
            <w:tcW w:w="667" w:type="dxa"/>
          </w:tcPr>
          <w:p w:rsidR="000E0D35" w:rsidRDefault="00D34DFC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C2308" wp14:editId="6318A639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164825</wp:posOffset>
                      </wp:positionV>
                      <wp:extent cx="230505" cy="230660"/>
                      <wp:effectExtent l="0" t="0" r="17145" b="1714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5F7B2" id="Прямоугольник 6" o:spid="_x0000_s1026" style="position:absolute;margin-left:1.75pt;margin-top:13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894E48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 соответствует технико-экономическим показателям, указанным в документации по планировке территории</w:t>
            </w:r>
          </w:p>
          <w:p w:rsidR="00894E48" w:rsidRPr="00C00E14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в случае если земельный участок расположен в границах территории,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на которую утверждена документация по планировке территории; в случае несоответствия планируемого объекта документации по планировке территории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необходимо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внесение изменений в такую документацию).</w:t>
            </w:r>
          </w:p>
        </w:tc>
      </w:tr>
      <w:tr w:rsidR="000E0D35" w:rsidTr="00031469">
        <w:trPr>
          <w:trHeight w:val="62"/>
        </w:trPr>
        <w:tc>
          <w:tcPr>
            <w:tcW w:w="667" w:type="dxa"/>
          </w:tcPr>
          <w:p w:rsidR="000E0D35" w:rsidRDefault="0035614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tab/>
            </w:r>
            <w:r w:rsidR="00633A0C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C2308" wp14:editId="6318A6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144540</wp:posOffset>
                      </wp:positionV>
                      <wp:extent cx="230659" cy="205946"/>
                      <wp:effectExtent l="0" t="0" r="17145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0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3D468" id="Прямоугольник 7" o:spid="_x0000_s1026" style="position:absolute;margin-left:-.2pt;margin-top:11.4pt;width:18.1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356146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 соответствует предельным параметрам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 xml:space="preserve"> разрешенного строительства в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 xml:space="preserve"> соответствующей т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>ерриториальной зоне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, указанным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 xml:space="preserve">в градостроительном регламенте Правил землепользования 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и застройки: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предельному количеству этажей;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предельной высоте объекта;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минимальным отступам от границ земельного участка;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максимальному проценту застройки</w:t>
            </w:r>
          </w:p>
          <w:p w:rsidR="00894E48" w:rsidRP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несоответствия планируемого объекта предельным параметрам необходимо получить разрешение на отклонение от предельных параметров).</w:t>
            </w:r>
          </w:p>
        </w:tc>
      </w:tr>
      <w:tr w:rsidR="00633A0C" w:rsidTr="00031469">
        <w:tc>
          <w:tcPr>
            <w:tcW w:w="667" w:type="dxa"/>
          </w:tcPr>
          <w:p w:rsidR="00633A0C" w:rsidRDefault="00356146" w:rsidP="00031469">
            <w:pPr>
              <w:jc w:val="center"/>
            </w:pPr>
            <w:r>
              <w:br w:type="page"/>
            </w:r>
            <w:r w:rsidR="0003146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59DA12" wp14:editId="740FC0D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158236</wp:posOffset>
                      </wp:positionV>
                      <wp:extent cx="230659" cy="189470"/>
                      <wp:effectExtent l="0" t="0" r="17145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18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CACCE" id="Прямоугольник 12" o:spid="_x0000_s1026" style="position:absolute;margin-left:-.2pt;margin-top:12.45pt;width:18.15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42BD8" w:rsidRPr="00633A0C" w:rsidRDefault="003A2F94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Оформлены правоустанавливающие документы на земельный участок, на котором планируется размещение объекта капитального строительства, а также на земельные участки под инженерными сетями, сооружениями, 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 xml:space="preserve">проездами, элементами благоустройства, парковками, указанными в проектной 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документации, в том числе за границами земельного участка, предназначенного под застройку (</w:t>
            </w:r>
            <w:r w:rsidR="0086329C">
              <w:rPr>
                <w:rFonts w:ascii="Liberation Serif" w:hAnsi="Liberation Serif" w:cs="Liberation Serif"/>
                <w:sz w:val="28"/>
                <w:szCs w:val="28"/>
              </w:rPr>
              <w:t>соглашение об установлении сервитута, решение об установлении публичного сервитута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106731</wp:posOffset>
                      </wp:positionV>
                      <wp:extent cx="230659" cy="230660"/>
                      <wp:effectExtent l="0" t="0" r="17145" b="1714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7508B" id="Прямоугольник 20" o:spid="_x0000_s1026" style="position:absolute;margin-left:-.2pt;margin-top:8.4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C00E14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технически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условия на обеспечение планируемого объекта капитального строительства мощностями: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электроснабжение;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водоснабжение;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водоотведение;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газоснабжение;</w:t>
            </w:r>
          </w:p>
          <w:p w:rsidR="00942BD8" w:rsidRDefault="00942BD8" w:rsidP="00942BD8">
            <w:pPr>
              <w:tabs>
                <w:tab w:val="left" w:pos="5721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теплоснабжение;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942BD8" w:rsidRDefault="00942BD8" w:rsidP="00942BD8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связь</w:t>
            </w:r>
          </w:p>
          <w:p w:rsidR="00942BD8" w:rsidRPr="00B438C8" w:rsidRDefault="00942BD8" w:rsidP="00B438C8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случае отсутствия возможности подключения объекта к инженерным сетям в проектной документации должна содержаться информация об </w:t>
            </w:r>
            <w:r w:rsidR="00B438C8"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>автономном обеспечении требуемыми мощностями для функционирования объекта).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263439</wp:posOffset>
                      </wp:positionV>
                      <wp:extent cx="230659" cy="238692"/>
                      <wp:effectExtent l="0" t="0" r="1714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8429D" id="Прямоугольник 19" o:spid="_x0000_s1026" style="position:absolute;margin-left:-.2pt;margin-top:20.75pt;width:18.1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Подготовлены инженерные изыскания: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геодезические;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геологические;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экологические;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иные (при необходимости)</w:t>
            </w:r>
          </w:p>
          <w:p w:rsidR="00B438C8" w:rsidRPr="00B438C8" w:rsidRDefault="00B438C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(отсутствие отчетов о проведенных инженерных изысканиях является основанием для отказа в выдаче разрешения на строительство)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216518</wp:posOffset>
                      </wp:positionV>
                      <wp:extent cx="230659" cy="238502"/>
                      <wp:effectExtent l="0" t="0" r="1714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BA3AE" id="Прямоугольник 21" o:spid="_x0000_s1026" style="position:absolute;margin-left:-.2pt;margin-top:17.05pt;width:18.1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F1129F" w:rsidRDefault="00B438C8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sz w:val="28"/>
                <w:szCs w:val="28"/>
              </w:rPr>
              <w:t>В составе проектной документации разработан раздел «Проект организации работ по сносу или демонтажу объектов капитального строительства»</w:t>
            </w:r>
          </w:p>
          <w:p w:rsidR="00B438C8" w:rsidRPr="00B438C8" w:rsidRDefault="00B438C8" w:rsidP="00B438C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32"/>
                <w:szCs w:val="32"/>
              </w:rPr>
            </w:pPr>
            <w:r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>(разработка указанного раздела проектной документации требуется в случае если планируется застройка территории, в границах которой расположен объект (объекты) капитального строительства).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E0B9F" id="Прямоугольник 22" o:spid="_x0000_s1026" style="position:absolute;margin-left:-.2pt;margin-top:6.75pt;width:18.1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F653E1" w:rsidRDefault="00B438C8" w:rsidP="00B438C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 w:rsidRPr="00B438C8">
              <w:rPr>
                <w:rFonts w:ascii="Liberation Serif" w:hAnsi="Liberation Serif" w:cs="Liberation Serif"/>
                <w:sz w:val="28"/>
                <w:szCs w:val="28"/>
              </w:rPr>
              <w:t>Департамент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по недропользованию по Уральскому федеральному округу (</w:t>
            </w:r>
            <w:proofErr w:type="spellStart"/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>Уралнедра</w:t>
            </w:r>
            <w:proofErr w:type="spellEnd"/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>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>об отсутствии полезных ископаемых по</w:t>
            </w:r>
            <w:r w:rsidR="004E6E86">
              <w:rPr>
                <w:rFonts w:ascii="Liberation Serif" w:hAnsi="Liberation Serif" w:cs="Liberation Serif"/>
                <w:bCs/>
                <w:sz w:val="28"/>
                <w:szCs w:val="28"/>
              </w:rPr>
              <w:t>д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земельным участком, на котором планируется строительство</w:t>
            </w:r>
          </w:p>
          <w:p w:rsidR="00B438C8" w:rsidRPr="004E7A1E" w:rsidRDefault="004E6E86" w:rsidP="004E6E8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E8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(не требуется на земельные участки, расположенные в границах населенных пунктов)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CC1E5" id="Прямоугольник 23" o:spid="_x0000_s1026" style="position:absolute;margin-left:-.2pt;margin-top:10.55pt;width:18.1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uQIAAJY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L5DBA25&#10;AgAAlgUAAA4AAAAAAAAAAAAAAAAALgIAAGRycy9lMm9Eb2MueG1sUEsBAi0AFAAGAAgAAAAhAIqp&#10;wYr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4E6E86" w:rsidRPr="00AA0B84" w:rsidRDefault="004E6E86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Получено заключение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Управления государственной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об отсутствии необходимости проведения историко-культурной экспертизы</w:t>
            </w:r>
            <w:r w:rsidR="0086329C"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</w:p>
        </w:tc>
      </w:tr>
      <w:tr w:rsidR="00AA0B84" w:rsidRPr="004E7A1E" w:rsidTr="00AA0B84">
        <w:tc>
          <w:tcPr>
            <w:tcW w:w="667" w:type="dxa"/>
          </w:tcPr>
          <w:p w:rsidR="00AA0B84" w:rsidRDefault="00AA0B84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042A71" wp14:editId="5EDD361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88C36" id="Прямоугольник 3" o:spid="_x0000_s1026" style="position:absolute;margin-left:-.2pt;margin-top:6.75pt;width:18.15pt;height:1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A0B84" w:rsidRDefault="00AA0B84" w:rsidP="00AA0B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Управления государственной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об отсутствии объектов археологического наследия на земельном участке по результатам проведения историко-культурной экспертизы</w:t>
            </w:r>
          </w:p>
          <w:p w:rsidR="00AA0B84" w:rsidRPr="0086329C" w:rsidRDefault="00AA0B84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86329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(в случае если была необходимость проведения историко-культурной экспертизы).</w:t>
            </w:r>
            <w:r w:rsidR="0086329C" w:rsidRPr="0086329C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</w:tbl>
    <w:p w:rsidR="00376C71" w:rsidRDefault="00376C71">
      <w:r>
        <w:br w:type="page"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AA0B84" w:rsidRPr="00AA0B84" w:rsidTr="00AA0B84">
        <w:tc>
          <w:tcPr>
            <w:tcW w:w="667" w:type="dxa"/>
          </w:tcPr>
          <w:p w:rsidR="00AA0B84" w:rsidRDefault="00AA0B84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A7B71A2" wp14:editId="7CC32EE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DE319" id="Прямоугольник 4" o:spid="_x0000_s1026" style="position:absolute;margin-left:-.2pt;margin-top:10.55pt;width:18.15pt;height:1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AIMUzdtwIA&#10;AJQ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A0B84" w:rsidRDefault="00376C71" w:rsidP="00AA0B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Проектируемый объект капитального строительства создает санитарно-защитную зону.</w:t>
            </w:r>
          </w:p>
          <w:p w:rsidR="0086329C" w:rsidRPr="0090195E" w:rsidRDefault="0090195E" w:rsidP="00376C7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90195E">
              <w:rPr>
                <w:rFonts w:ascii="Liberation Serif" w:hAnsi="Liberation Serif" w:cs="Liberation Serif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3935439</wp:posOffset>
                      </wp:positionH>
                      <wp:positionV relativeFrom="paragraph">
                        <wp:posOffset>92264</wp:posOffset>
                      </wp:positionV>
                      <wp:extent cx="45719" cy="246963"/>
                      <wp:effectExtent l="57150" t="0" r="50165" b="5842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6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936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309.9pt;margin-top:7.25pt;width:3.6pt;height:19.4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76C71" w:rsidRPr="0090195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ответ «ДА», ответьте на следующий вопрос </w:t>
            </w:r>
          </w:p>
          <w:p w:rsidR="0090195E" w:rsidRPr="00AA0B84" w:rsidRDefault="0090195E" w:rsidP="00376C7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90195E" w:rsidRPr="00AA0B84" w:rsidTr="0090195E">
        <w:tc>
          <w:tcPr>
            <w:tcW w:w="667" w:type="dxa"/>
          </w:tcPr>
          <w:p w:rsidR="0090195E" w:rsidRDefault="0090195E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8C700C" wp14:editId="1BB375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9E785" id="Прямоугольник 11" o:spid="_x0000_s1026" style="position:absolute;margin-left:-.2pt;margin-top:10.55pt;width:18.15pt;height:1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Dxrv7d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0195E" w:rsidRDefault="009937F2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проектной документации предусмотрен раздел по сокращению санитарно-защитной зоны относительно ориентировочной по СанПиН 2.2.1/2.1.1.1200-03 для такого объекта.</w:t>
            </w:r>
          </w:p>
          <w:p w:rsidR="0090195E" w:rsidRPr="0090195E" w:rsidRDefault="0090195E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90195E">
              <w:rPr>
                <w:rFonts w:ascii="Liberation Serif" w:hAnsi="Liberation Serif" w:cs="Liberation Serif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AA7E79" wp14:editId="7DC2D44D">
                      <wp:simplePos x="0" y="0"/>
                      <wp:positionH relativeFrom="column">
                        <wp:posOffset>3935439</wp:posOffset>
                      </wp:positionH>
                      <wp:positionV relativeFrom="paragraph">
                        <wp:posOffset>92264</wp:posOffset>
                      </wp:positionV>
                      <wp:extent cx="45719" cy="246963"/>
                      <wp:effectExtent l="57150" t="0" r="50165" b="5842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6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2A3C4" id="Прямая со стрелкой 13" o:spid="_x0000_s1026" type="#_x0000_t32" style="position:absolute;margin-left:309.9pt;margin-top:7.25pt;width:3.6pt;height:19.4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90195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ответ «ДА», ответьте на следующий вопрос </w:t>
            </w:r>
          </w:p>
          <w:p w:rsidR="0090195E" w:rsidRPr="00AA0B84" w:rsidRDefault="0090195E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90195E" w:rsidRPr="00AA0B84" w:rsidTr="0090195E">
        <w:tc>
          <w:tcPr>
            <w:tcW w:w="667" w:type="dxa"/>
          </w:tcPr>
          <w:p w:rsidR="0090195E" w:rsidRDefault="0090195E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8C700C" wp14:editId="1BB375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34FD5" id="Прямоугольник 14" o:spid="_x0000_s1026" style="position:absolute;margin-left:-.2pt;margin-top:10.55pt;width:18.15pt;height:1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0195E" w:rsidRDefault="009937F2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Получено санитарно-эпидемиологическое заключение Управления Роспотребнадзора по Свердловской области о соответствии проектной документации</w:t>
            </w:r>
          </w:p>
          <w:p w:rsidR="0090195E" w:rsidRPr="00AA0B84" w:rsidRDefault="009937F2" w:rsidP="009937F2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9937F2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случае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в проектной документации предусмотрены мероприятия по сокращению </w:t>
            </w:r>
            <w:r w:rsidRPr="009937F2">
              <w:rPr>
                <w:rFonts w:ascii="Liberation Serif" w:hAnsi="Liberation Serif" w:cs="Liberation Serif"/>
                <w:i/>
                <w:sz w:val="28"/>
                <w:szCs w:val="28"/>
              </w:rPr>
              <w:t>санитарно-защитной зоны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, отсутствие санитарно-эпидемиологического заключения является основанием для отказа в выдаче разрешения на строительство).</w:t>
            </w:r>
          </w:p>
        </w:tc>
      </w:tr>
      <w:tr w:rsidR="009937F2" w:rsidRPr="00AA0B84" w:rsidTr="0090195E">
        <w:tc>
          <w:tcPr>
            <w:tcW w:w="667" w:type="dxa"/>
          </w:tcPr>
          <w:p w:rsidR="009937F2" w:rsidRDefault="009937F2" w:rsidP="009937F2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A32228" wp14:editId="00620A4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BDD0C" id="Прямоугольник 16" o:spid="_x0000_s1026" style="position:absolute;margin-left:-.2pt;margin-top:10.55pt;width:18.15pt;height:1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CVcrZw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37F2">
              <w:rPr>
                <w:rFonts w:ascii="Liberation Serif" w:hAnsi="Liberation Serif" w:cs="Liberation Serif"/>
                <w:sz w:val="28"/>
                <w:szCs w:val="28"/>
              </w:rPr>
              <w:t>Получено положительное заключение экспертизы проектной документации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Проведение экспертизы не требуется при строительстве нежилых зданий при соблюдении ОДНОВРЕМЕННО следующих условий: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количество этажей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не более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чем два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общая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площадь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не более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1500 кв. метров;</w:t>
            </w:r>
          </w:p>
          <w:p w:rsidR="00DE0651" w:rsidRDefault="00DE0651" w:rsidP="00DE065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 </w:t>
            </w:r>
            <w:r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  <w:t>не предназначены для проживания граждан;</w:t>
            </w:r>
          </w:p>
          <w:p w:rsidR="009937F2" w:rsidRDefault="00A6139B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 </w:t>
            </w:r>
            <w:r w:rsidR="009937F2">
              <w:rPr>
                <w:rFonts w:ascii="Liberation Serif" w:hAnsi="Liberation Serif" w:cs="Liberation Serif"/>
                <w:i/>
                <w:sz w:val="28"/>
                <w:szCs w:val="28"/>
              </w:rPr>
              <w:t>не требуется установление санитарно-защитной зоны</w:t>
            </w:r>
            <w:r w:rsidR="00DE0651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для объектов </w:t>
            </w:r>
            <w:r w:rsidR="00DE0651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и в пределах границ земельных участков</w:t>
            </w:r>
            <w:r w:rsidR="009937F2"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Default="00D16724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 объект не является особо опасным, технически сложным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, уникальным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Pr="00AA0B84" w:rsidRDefault="00D16724" w:rsidP="00A6139B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не относится к объектам массового пребывания граждан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соответствии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с приказом Министерства строительства и жилищно-коммунального хозяйства Российской Федерации от 10.04.2020 № 198/</w:t>
            </w:r>
            <w:proofErr w:type="spellStart"/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пр</w:t>
            </w:r>
            <w:proofErr w:type="spellEnd"/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).</w:t>
            </w:r>
          </w:p>
        </w:tc>
      </w:tr>
      <w:tr w:rsidR="009937F2" w:rsidRPr="00AA0B84" w:rsidTr="0090195E">
        <w:tc>
          <w:tcPr>
            <w:tcW w:w="667" w:type="dxa"/>
          </w:tcPr>
          <w:p w:rsidR="009937F2" w:rsidRDefault="009937F2" w:rsidP="009937F2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E424FD7" wp14:editId="00FDE47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6810F" id="Прямоугольник 18" o:spid="_x0000_s1026" style="position:absolute;margin-left:-.2pt;margin-top:10.55pt;width:18.15pt;height:1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AczFbx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6139B" w:rsidRDefault="00A6139B" w:rsidP="00A6139B">
            <w:pPr>
              <w:tabs>
                <w:tab w:val="left" w:pos="298"/>
                <w:tab w:val="left" w:pos="6785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 д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окументы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материалы, готовые к загрузке для получения разрешения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ввод в эксплуатацию в электронной форме,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 под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готовле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формате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pdf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Текст, условные обозначения, графические изображения представлены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в надлежащем качестве, не содержат подчистки, исправления, повреждения</w:t>
            </w:r>
          </w:p>
          <w:p w:rsidR="009937F2" w:rsidRPr="00AA0B84" w:rsidRDefault="00A6139B" w:rsidP="00A6139B">
            <w:pPr>
              <w:tabs>
                <w:tab w:val="left" w:pos="298"/>
                <w:tab w:val="left" w:pos="6785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(при направлении заявления о выдаче разрешения на строительство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в электронной форме).</w:t>
            </w:r>
          </w:p>
        </w:tc>
      </w:tr>
    </w:tbl>
    <w:p w:rsidR="00A6139B" w:rsidRDefault="00A6139B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A6139B" w:rsidRPr="00A6139B" w:rsidRDefault="00A6139B" w:rsidP="00A6139B">
      <w:pPr>
        <w:rPr>
          <w:rFonts w:ascii="Liberation Serif" w:hAnsi="Liberation Serif" w:cs="Liberation Serif"/>
          <w:sz w:val="32"/>
          <w:szCs w:val="32"/>
        </w:rPr>
      </w:pPr>
    </w:p>
    <w:p w:rsidR="00A6139B" w:rsidRDefault="00A6139B" w:rsidP="00A6139B">
      <w:pPr>
        <w:rPr>
          <w:rFonts w:ascii="Liberation Serif" w:hAnsi="Liberation Serif" w:cs="Liberation Serif"/>
          <w:sz w:val="32"/>
          <w:szCs w:val="32"/>
        </w:rPr>
      </w:pPr>
    </w:p>
    <w:p w:rsidR="000E0D35" w:rsidRPr="00A6139B" w:rsidRDefault="00A6139B" w:rsidP="00A6139B">
      <w:pPr>
        <w:tabs>
          <w:tab w:val="left" w:pos="2776"/>
        </w:tabs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ab/>
      </w:r>
    </w:p>
    <w:sectPr w:rsidR="000E0D35" w:rsidRPr="00A6139B" w:rsidSect="00356146">
      <w:headerReference w:type="default" r:id="rId7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247" w:rsidRDefault="00FE1247" w:rsidP="00356146">
      <w:r>
        <w:separator/>
      </w:r>
    </w:p>
  </w:endnote>
  <w:endnote w:type="continuationSeparator" w:id="0">
    <w:p w:rsidR="00FE1247" w:rsidRDefault="00FE1247" w:rsidP="0035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247" w:rsidRDefault="00FE1247" w:rsidP="00356146">
      <w:r>
        <w:separator/>
      </w:r>
    </w:p>
  </w:footnote>
  <w:footnote w:type="continuationSeparator" w:id="0">
    <w:p w:rsidR="00FE1247" w:rsidRDefault="00FE1247" w:rsidP="0035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4744391"/>
      <w:docPartObj>
        <w:docPartGallery w:val="Page Numbers (Top of Page)"/>
        <w:docPartUnique/>
      </w:docPartObj>
    </w:sdtPr>
    <w:sdtEndPr/>
    <w:sdtContent>
      <w:p w:rsidR="00356146" w:rsidRDefault="00356146">
        <w:pPr>
          <w:pStyle w:val="a4"/>
          <w:jc w:val="center"/>
        </w:pPr>
        <w:r w:rsidRPr="00356146">
          <w:rPr>
            <w:rFonts w:ascii="Liberation Serif" w:hAnsi="Liberation Serif" w:cs="Liberation Serif"/>
          </w:rPr>
          <w:fldChar w:fldCharType="begin"/>
        </w:r>
        <w:r w:rsidRPr="00356146">
          <w:rPr>
            <w:rFonts w:ascii="Liberation Serif" w:hAnsi="Liberation Serif" w:cs="Liberation Serif"/>
          </w:rPr>
          <w:instrText>PAGE   \* MERGEFORMAT</w:instrText>
        </w:r>
        <w:r w:rsidRPr="00356146">
          <w:rPr>
            <w:rFonts w:ascii="Liberation Serif" w:hAnsi="Liberation Serif" w:cs="Liberation Serif"/>
          </w:rPr>
          <w:fldChar w:fldCharType="separate"/>
        </w:r>
        <w:r w:rsidR="00A6139B">
          <w:rPr>
            <w:rFonts w:ascii="Liberation Serif" w:hAnsi="Liberation Serif" w:cs="Liberation Serif"/>
            <w:noProof/>
          </w:rPr>
          <w:t>2</w:t>
        </w:r>
        <w:r w:rsidRPr="00356146">
          <w:rPr>
            <w:rFonts w:ascii="Liberation Serif" w:hAnsi="Liberation Serif" w:cs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29"/>
    <w:rsid w:val="00023880"/>
    <w:rsid w:val="00031469"/>
    <w:rsid w:val="000D377E"/>
    <w:rsid w:val="000E0D35"/>
    <w:rsid w:val="000E5FCF"/>
    <w:rsid w:val="001344F5"/>
    <w:rsid w:val="001E7FC7"/>
    <w:rsid w:val="002B1929"/>
    <w:rsid w:val="002F5A5B"/>
    <w:rsid w:val="00356146"/>
    <w:rsid w:val="00360F7F"/>
    <w:rsid w:val="00376C71"/>
    <w:rsid w:val="003A2F94"/>
    <w:rsid w:val="004E6E86"/>
    <w:rsid w:val="004E7A1E"/>
    <w:rsid w:val="005803BC"/>
    <w:rsid w:val="005D6240"/>
    <w:rsid w:val="005F132A"/>
    <w:rsid w:val="00612828"/>
    <w:rsid w:val="00633A0C"/>
    <w:rsid w:val="0076593E"/>
    <w:rsid w:val="0086329C"/>
    <w:rsid w:val="00894E48"/>
    <w:rsid w:val="0090195E"/>
    <w:rsid w:val="00942BD8"/>
    <w:rsid w:val="00983601"/>
    <w:rsid w:val="00990466"/>
    <w:rsid w:val="009937F2"/>
    <w:rsid w:val="009E79A0"/>
    <w:rsid w:val="00A6139B"/>
    <w:rsid w:val="00AA0B84"/>
    <w:rsid w:val="00B11518"/>
    <w:rsid w:val="00B438C8"/>
    <w:rsid w:val="00C00E14"/>
    <w:rsid w:val="00D16724"/>
    <w:rsid w:val="00D30AAD"/>
    <w:rsid w:val="00D34DFC"/>
    <w:rsid w:val="00DE0651"/>
    <w:rsid w:val="00F1129F"/>
    <w:rsid w:val="00F653E1"/>
    <w:rsid w:val="00FE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095C5"/>
  <w15:chartTrackingRefBased/>
  <w15:docId w15:val="{FDC8023B-40B6-4360-9AEE-B81FAD16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character" w:styleId="a8">
    <w:name w:val="Strong"/>
    <w:basedOn w:val="a0"/>
    <w:uiPriority w:val="22"/>
    <w:qFormat/>
    <w:rsid w:val="00B43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BC68C-5B23-4D43-8F6A-3E5F5D63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Васильева Елена Геннадьевна</cp:lastModifiedBy>
  <cp:revision>15</cp:revision>
  <dcterms:created xsi:type="dcterms:W3CDTF">2024-02-08T11:22:00Z</dcterms:created>
  <dcterms:modified xsi:type="dcterms:W3CDTF">2024-02-26T08:09:00Z</dcterms:modified>
</cp:coreProperties>
</file>