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3A747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3A747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3A747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3A7476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06.05.2020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 w:rsidR="003A7476">
              <w:rPr>
                <w:u w:val="single"/>
              </w:rPr>
              <w:t>10</w:t>
            </w:r>
          </w:p>
        </w:tc>
      </w:tr>
      <w:tr w:rsidR="00752AA4" w:rsidTr="003A7476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3A7476" w:rsidRDefault="003A7476" w:rsidP="003A7476">
      <w:pPr>
        <w:adjustRightInd w:val="0"/>
        <w:ind w:right="-143"/>
        <w:jc w:val="center"/>
        <w:outlineLvl w:val="0"/>
        <w:rPr>
          <w:b/>
          <w:szCs w:val="28"/>
        </w:rPr>
      </w:pPr>
      <w:r>
        <w:rPr>
          <w:b/>
          <w:szCs w:val="28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A7476" w:rsidRDefault="003A7476" w:rsidP="003A7476">
      <w:pPr>
        <w:adjustRightInd w:val="0"/>
        <w:ind w:right="-143" w:firstLine="540"/>
        <w:jc w:val="center"/>
        <w:outlineLvl w:val="0"/>
        <w:rPr>
          <w:b/>
          <w:szCs w:val="28"/>
        </w:rPr>
      </w:pPr>
    </w:p>
    <w:p w:rsidR="003A7476" w:rsidRDefault="003A7476" w:rsidP="003A7476">
      <w:pPr>
        <w:adjustRightInd w:val="0"/>
        <w:ind w:right="-143" w:firstLine="540"/>
        <w:jc w:val="center"/>
        <w:outlineLvl w:val="0"/>
        <w:rPr>
          <w:b/>
          <w:szCs w:val="28"/>
        </w:rPr>
      </w:pPr>
    </w:p>
    <w:p w:rsidR="003A7476" w:rsidRDefault="003A7476" w:rsidP="003A7476">
      <w:pPr>
        <w:pStyle w:val="20"/>
        <w:shd w:val="clear" w:color="auto" w:fill="auto"/>
        <w:spacing w:before="0" w:line="240" w:lineRule="auto"/>
        <w:ind w:right="-143" w:firstLine="708"/>
        <w:rPr>
          <w:rStyle w:val="11"/>
          <w:rFonts w:ascii="PT Astra Serif" w:hAnsi="PT Astra Serif"/>
          <w:bCs w:val="0"/>
          <w:color w:val="000000"/>
        </w:rPr>
      </w:pPr>
      <w:r>
        <w:rPr>
          <w:rStyle w:val="2"/>
          <w:rFonts w:ascii="PT Astra Serif" w:hAnsi="PT Astra Serif"/>
          <w:color w:val="000000"/>
        </w:rPr>
        <w:t>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 xml:space="preserve">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 городского округа от 05.10.2006 № 1422 </w:t>
      </w:r>
      <w:r w:rsidRPr="003A7476">
        <w:rPr>
          <w:rStyle w:val="21"/>
          <w:rFonts w:ascii="PT Astra Serif" w:hAnsi="PT Astra Serif"/>
          <w:i w:val="0"/>
          <w:color w:val="000000"/>
        </w:rPr>
        <w:t>«О</w:t>
      </w:r>
      <w:r w:rsidRPr="003A7476">
        <w:rPr>
          <w:rStyle w:val="2"/>
          <w:rFonts w:ascii="PT Astra Serif" w:hAnsi="PT Astra Serif"/>
          <w:i/>
          <w:color w:val="000000"/>
        </w:rPr>
        <w:t xml:space="preserve"> </w:t>
      </w:r>
      <w:r>
        <w:rPr>
          <w:rStyle w:val="2"/>
          <w:rFonts w:ascii="PT Astra Serif" w:hAnsi="PT Astra Serif"/>
          <w:color w:val="000000"/>
        </w:rPr>
        <w:t>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Североуральском городском округе и проведению публичных слушаний от</w:t>
      </w:r>
      <w:bookmarkStart w:id="0" w:name="bookmark2"/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13.03.2020</w:t>
      </w:r>
      <w:r>
        <w:rPr>
          <w:rStyle w:val="11"/>
          <w:rFonts w:ascii="PT Astra Serif" w:hAnsi="PT Astra Serif"/>
          <w:b w:val="0"/>
          <w:bCs w:val="0"/>
          <w:color w:val="000000"/>
        </w:rPr>
        <w:t xml:space="preserve"> </w:t>
      </w:r>
    </w:p>
    <w:p w:rsidR="003A7476" w:rsidRDefault="003A7476" w:rsidP="003A7476">
      <w:pPr>
        <w:pStyle w:val="20"/>
        <w:shd w:val="clear" w:color="auto" w:fill="auto"/>
        <w:spacing w:before="0" w:line="240" w:lineRule="auto"/>
        <w:ind w:right="-143"/>
        <w:rPr>
          <w:rStyle w:val="11"/>
          <w:rFonts w:ascii="PT Astra Serif" w:hAnsi="PT Astra Serif"/>
          <w:b w:val="0"/>
          <w:bCs w:val="0"/>
          <w:color w:val="000000"/>
        </w:rPr>
      </w:pPr>
      <w:r>
        <w:rPr>
          <w:rStyle w:val="11"/>
          <w:rFonts w:ascii="PT Astra Serif" w:hAnsi="PT Astra Serif"/>
          <w:color w:val="000000"/>
        </w:rPr>
        <w:t>ПОСТАНОВЛЯЮ:</w:t>
      </w:r>
      <w:bookmarkEnd w:id="0"/>
    </w:p>
    <w:p w:rsidR="003A7476" w:rsidRDefault="003A7476" w:rsidP="003A7476">
      <w:pPr>
        <w:pStyle w:val="12"/>
        <w:keepNext/>
        <w:keepLines/>
        <w:shd w:val="clear" w:color="auto" w:fill="auto"/>
        <w:spacing w:line="240" w:lineRule="auto"/>
        <w:ind w:right="-143" w:firstLine="709"/>
        <w:jc w:val="both"/>
        <w:rPr>
          <w:b w:val="0"/>
        </w:rPr>
      </w:pPr>
      <w:r>
        <w:rPr>
          <w:rStyle w:val="11"/>
          <w:rFonts w:ascii="PT Astra Serif" w:hAnsi="PT Astra Serif"/>
          <w:bCs/>
          <w:color w:val="000000"/>
        </w:rPr>
        <w:t xml:space="preserve">1. </w:t>
      </w:r>
      <w:r>
        <w:rPr>
          <w:rStyle w:val="2"/>
          <w:rFonts w:ascii="PT Astra Serif" w:hAnsi="PT Astra Serif"/>
          <w:b w:val="0"/>
          <w:color w:val="000000"/>
        </w:rPr>
        <w:t xml:space="preserve">Назначить общественные обсуждения по вопросу о </w:t>
      </w:r>
      <w:r>
        <w:rPr>
          <w:rFonts w:ascii="PT Astra Serif" w:hAnsi="PT Astra Serif"/>
          <w:b w:val="0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западной границы земельного участка с</w:t>
      </w:r>
      <w:r>
        <w:rPr>
          <w:rFonts w:ascii="PT Astra Serif" w:hAnsi="PT Astra Serif"/>
          <w:b w:val="0"/>
        </w:rPr>
        <w:t> </w:t>
      </w:r>
      <w:r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> </w:t>
      </w:r>
      <w:r>
        <w:rPr>
          <w:rFonts w:ascii="PT Astra Serif" w:hAnsi="PT Astra Serif"/>
          <w:b w:val="0"/>
        </w:rPr>
        <w:t>метров до 0,9 метров, минимального отступа с восточной границы земельного участка с 3 метров до 2 метров, расположенного по адресу: Свердловская область, город Североуральск, улица Карпинского, дом № 32, с кадастровым номером 66:60:0904020:49, в целях определения мест допустимого размещения объекта капитального строительства.</w:t>
      </w:r>
    </w:p>
    <w:p w:rsidR="003A7476" w:rsidRDefault="003A7476" w:rsidP="003A7476">
      <w:pPr>
        <w:ind w:right="-143"/>
        <w:jc w:val="both"/>
        <w:rPr>
          <w:color w:val="000000"/>
          <w:szCs w:val="28"/>
        </w:rPr>
      </w:pPr>
      <w:r>
        <w:rPr>
          <w:szCs w:val="28"/>
        </w:rPr>
        <w:tab/>
        <w:t>2. Провести общественные обсуждения с 22 мая по 19 июня 2020 года.</w:t>
      </w:r>
    </w:p>
    <w:p w:rsidR="003A7476" w:rsidRDefault="003A7476" w:rsidP="003A7476">
      <w:pPr>
        <w:ind w:right="-143"/>
        <w:jc w:val="both"/>
        <w:rPr>
          <w:rFonts w:cs="Arial Unicode MS"/>
          <w:szCs w:val="28"/>
        </w:rPr>
      </w:pPr>
      <w:r>
        <w:rPr>
          <w:szCs w:val="28"/>
        </w:rPr>
        <w:tab/>
        <w:t>3.Разместить оповещение о начале общественных обсуждений на официальном сайте Администрации Североуральского городского округа в</w:t>
      </w:r>
      <w:r>
        <w:rPr>
          <w:szCs w:val="28"/>
        </w:rPr>
        <w:t> </w:t>
      </w:r>
      <w:r>
        <w:rPr>
          <w:szCs w:val="28"/>
        </w:rPr>
        <w:t>информационно-телекоммуникационной сети «Интернет» и опубликовать в</w:t>
      </w:r>
      <w:r>
        <w:rPr>
          <w:szCs w:val="28"/>
        </w:rPr>
        <w:t> </w:t>
      </w:r>
      <w:r>
        <w:rPr>
          <w:szCs w:val="28"/>
        </w:rPr>
        <w:t>газете «Наше слово».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lastRenderedPageBreak/>
        <w:tab/>
        <w:t>4. Определить органом, уполномоченным на организацию и проведение общественных обсуждений, Администрацию Североуральского городского округа в лице отдела градостроительства, архитектуры и землепользования (далее</w:t>
      </w:r>
      <w:r>
        <w:rPr>
          <w:szCs w:val="28"/>
        </w:rPr>
        <w:t xml:space="preserve"> </w:t>
      </w:r>
      <w:r>
        <w:rPr>
          <w:szCs w:val="28"/>
        </w:rPr>
        <w:t>-уполномоченный орган).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5. Уполномоченному органу: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1) обеспечить размещение настоящего постановления и проект решения, указанный в 1 пункте настоящего постановления (далее – проект), подлежащего рассмотрению на общественных обсуждениях, а также иных материалов, относящихся к теме общественных обсуждений, на официальном сайте Администрации Североуральского городского округа;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2) обеспечить опубликование оповещения о начале общественных обсуждений в газете «Наше слово» и размещение на официальном сайте Администрации Североуральского городского округа.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6. Установить срок проведения общественных обсуждений по проекту со дня оповещения жителей муниципального образования об их проведении до дня опубликования заключения о результатах публичных слушаниях один месяц.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7. Организовать проведение экспозиции проекта с 11 мая 2020 по 22 мая 2020</w:t>
      </w:r>
      <w:r>
        <w:rPr>
          <w:szCs w:val="28"/>
        </w:rPr>
        <w:t> </w:t>
      </w:r>
      <w:r>
        <w:rPr>
          <w:szCs w:val="28"/>
        </w:rPr>
        <w:t>года.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8. Установить, что 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</w:t>
      </w:r>
      <w:r>
        <w:rPr>
          <w:szCs w:val="28"/>
        </w:rPr>
        <w:t> </w:t>
      </w:r>
      <w:r>
        <w:rPr>
          <w:szCs w:val="28"/>
        </w:rPr>
        <w:t>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 xml:space="preserve">9. Участники общественных обсуждений до 08 июня 2020 </w:t>
      </w:r>
      <w:r>
        <w:rPr>
          <w:szCs w:val="28"/>
        </w:rPr>
        <w:t xml:space="preserve">года </w:t>
      </w:r>
      <w:r>
        <w:rPr>
          <w:szCs w:val="28"/>
        </w:rPr>
        <w:t>включительно в праве вносить предложения и замечания, касающиеся проекта: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1)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лиц);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2) в письменной форме в адрес организатора общественных обсуждений.</w:t>
      </w:r>
      <w:r>
        <w:rPr>
          <w:szCs w:val="28"/>
        </w:rPr>
        <w:tab/>
        <w:t>3) посредством записи в книге (журнале) учета посетителей при проведении экспозиции проектов, подлежащих рассмотрению на общественных обсуждениях.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10. Подготовить и оформить протокол общественных</w:t>
      </w:r>
      <w:bookmarkStart w:id="1" w:name="_GoBack"/>
      <w:bookmarkEnd w:id="1"/>
      <w:r>
        <w:rPr>
          <w:szCs w:val="28"/>
        </w:rPr>
        <w:t xml:space="preserve"> обсуждений.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11. Подготовить о организовать опубликование заключения о результатах общественных обсуждений в газете «Наше слово» и размещение на официальном сайте Администрации Североуральского городского округа в информационно-телекоммуникационной сети «Интернет» в срок до 19 июня 2020</w:t>
      </w:r>
      <w:r>
        <w:rPr>
          <w:szCs w:val="28"/>
        </w:rPr>
        <w:t xml:space="preserve"> года</w:t>
      </w:r>
      <w:r>
        <w:rPr>
          <w:szCs w:val="28"/>
        </w:rPr>
        <w:t>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lastRenderedPageBreak/>
        <w:tab/>
        <w:t xml:space="preserve">12.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В.В. Паслера.</w:t>
      </w:r>
    </w:p>
    <w:p w:rsidR="003A7476" w:rsidRDefault="003A7476" w:rsidP="003A7476">
      <w:pPr>
        <w:ind w:right="-143"/>
        <w:jc w:val="both"/>
        <w:rPr>
          <w:szCs w:val="28"/>
        </w:rPr>
      </w:pPr>
      <w:r>
        <w:rPr>
          <w:szCs w:val="28"/>
        </w:rPr>
        <w:tab/>
        <w:t>13. Разместить настоящее постановление на официальном сайте Администрации Североуральского городского округа.</w:t>
      </w:r>
    </w:p>
    <w:p w:rsidR="003A7476" w:rsidRPr="003A7476" w:rsidRDefault="003A7476" w:rsidP="003A7476">
      <w:pPr>
        <w:ind w:right="-143"/>
        <w:jc w:val="both"/>
        <w:rPr>
          <w:rFonts w:cs="Arial Unicode MS"/>
          <w:szCs w:val="24"/>
        </w:rPr>
      </w:pPr>
    </w:p>
    <w:p w:rsidR="003A7476" w:rsidRDefault="003A7476" w:rsidP="003A7476">
      <w:pPr>
        <w:ind w:right="-143"/>
        <w:jc w:val="both"/>
      </w:pPr>
    </w:p>
    <w:p w:rsidR="003A7476" w:rsidRDefault="003A7476" w:rsidP="003A7476">
      <w:pPr>
        <w:pStyle w:val="20"/>
        <w:shd w:val="clear" w:color="auto" w:fill="auto"/>
        <w:spacing w:before="0" w:line="240" w:lineRule="auto"/>
        <w:ind w:right="-143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>Глава</w:t>
      </w:r>
    </w:p>
    <w:p w:rsidR="003A7476" w:rsidRDefault="003A7476" w:rsidP="003A7476">
      <w:pPr>
        <w:pStyle w:val="20"/>
        <w:shd w:val="clear" w:color="auto" w:fill="auto"/>
        <w:tabs>
          <w:tab w:val="left" w:pos="709"/>
        </w:tabs>
        <w:spacing w:before="0" w:line="240" w:lineRule="auto"/>
        <w:ind w:right="-143"/>
        <w:jc w:val="left"/>
      </w:pPr>
      <w:r>
        <w:rPr>
          <w:rStyle w:val="2"/>
          <w:rFonts w:ascii="PT Astra Serif" w:hAnsi="PT Astra Serif"/>
          <w:color w:val="000000"/>
        </w:rPr>
        <w:t>Североуральского городского округа                                                В.П. Матюшенко</w:t>
      </w:r>
    </w:p>
    <w:sectPr w:rsidR="003A7476" w:rsidSect="0087160D">
      <w:headerReference w:type="default" r:id="rId7"/>
      <w:pgSz w:w="11906" w:h="16838"/>
      <w:pgMar w:top="709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51" w:rsidRDefault="00960651" w:rsidP="003A7476">
      <w:r>
        <w:separator/>
      </w:r>
    </w:p>
  </w:endnote>
  <w:endnote w:type="continuationSeparator" w:id="0">
    <w:p w:rsidR="00960651" w:rsidRDefault="00960651" w:rsidP="003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51" w:rsidRDefault="00960651" w:rsidP="003A7476">
      <w:r>
        <w:separator/>
      </w:r>
    </w:p>
  </w:footnote>
  <w:footnote w:type="continuationSeparator" w:id="0">
    <w:p w:rsidR="00960651" w:rsidRDefault="00960651" w:rsidP="003A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169219"/>
      <w:docPartObj>
        <w:docPartGallery w:val="Page Numbers (Top of Page)"/>
        <w:docPartUnique/>
      </w:docPartObj>
    </w:sdtPr>
    <w:sdtContent>
      <w:p w:rsidR="003A7476" w:rsidRDefault="003A7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0D">
          <w:rPr>
            <w:noProof/>
          </w:rPr>
          <w:t>3</w:t>
        </w:r>
        <w:r>
          <w:fldChar w:fldCharType="end"/>
        </w:r>
      </w:p>
    </w:sdtContent>
  </w:sdt>
  <w:p w:rsidR="003A7476" w:rsidRDefault="003A7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3A7476"/>
    <w:rsid w:val="00723509"/>
    <w:rsid w:val="00752AA4"/>
    <w:rsid w:val="0087160D"/>
    <w:rsid w:val="00960651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3A74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A7476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="Times New Roman" w:hAnsi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3A74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7476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character" w:customStyle="1" w:styleId="21">
    <w:name w:val="Основной текст (2) + Курсив"/>
    <w:basedOn w:val="2"/>
    <w:uiPriority w:val="99"/>
    <w:rsid w:val="003A747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3A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476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A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476"/>
    <w:rPr>
      <w:rFonts w:ascii="PT Astra Serif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74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4</cp:revision>
  <cp:lastPrinted>2020-05-07T08:20:00Z</cp:lastPrinted>
  <dcterms:created xsi:type="dcterms:W3CDTF">2019-10-08T10:28:00Z</dcterms:created>
  <dcterms:modified xsi:type="dcterms:W3CDTF">2020-05-07T08:22:00Z</dcterms:modified>
</cp:coreProperties>
</file>