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46" w:rsidRPr="006D35B2" w:rsidRDefault="00C75283">
      <w:pPr>
        <w:rPr>
          <w:rFonts w:ascii="Times New Roman" w:hAnsi="Times New Roman" w:cs="Times New Roman"/>
          <w:sz w:val="40"/>
          <w:szCs w:val="40"/>
        </w:rPr>
      </w:pPr>
      <w:r w:rsidRPr="006D35B2">
        <w:rPr>
          <w:rFonts w:ascii="Times New Roman" w:hAnsi="Times New Roman" w:cs="Times New Roman"/>
          <w:sz w:val="40"/>
          <w:szCs w:val="40"/>
        </w:rPr>
        <w:t>Требования пожарной безопасности в частном жилом секторе.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территориях жилых домов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Не допускается хранение баллонов с горючими газами в индивидуальных жилых домах, на кухнях, на путях эвакуации, в цокольных этажах, в подвальных и чердачных помещениях, на балконах и лоджиях.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Газовые баллоны (рабочий и запасной) для снабжения газом бытовых газовых приборов (в том числе кухонных плит, водогрейных котлов)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Пристройки и шкафы для газовых баллонов должны запираться на замок и иметь жалюзи для проветривания, а также иметь предупреждающие надписи “Огнеопасно. Газ”.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Размещение и эксплуатация газобаллонных установок, в состав которых входит более двух баллонов, а также установок, размещаемых внутри зданий для проживания людей, должны осуществляться в соответствии с требованиями действующих нормативных документов по безопасности в газовом хозяйстве.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 входа в индивидуальные жилые дома, в которых применяются газовые баллоны, размещается предупреждающий знак пожарной безопасности с надписью “Огнеопасно. Баллоны с газом”.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>При использовании установок для сжигания горючих газов запрещается: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эксплуатация газовых приборов при утечке газа;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присоединение деталей газовой арматуры с помощью </w:t>
      </w:r>
      <w:proofErr w:type="spellStart"/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искрообразующего</w:t>
      </w:r>
      <w:proofErr w:type="spellEnd"/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инструмента;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проверка герметичности соединений с помощью источников открытого пламени (в том числе спички, зажигалки, свечи);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проведение ремонта наполненных газом баллонов.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Перед началом отопительного сезона печи, камины и другие отопительные приборы и системы должны быть проверены и отремонтированы. Неисправные печи, камины и другие отопительные приборы к эксплуатации не допускаются.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Печи, камины и другие отопительные приборы должны иметь установленные нормами противопожарные разделки (</w:t>
      </w:r>
      <w:proofErr w:type="spellStart"/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отступки</w:t>
      </w:r>
      <w:proofErr w:type="spellEnd"/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) от горючих конструкций, без прогаров и повреждений </w:t>
      </w:r>
      <w:proofErr w:type="spellStart"/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предтопочный</w:t>
      </w:r>
      <w:proofErr w:type="spellEnd"/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лист размером не менее 0,5 х 0,7 м (на деревянном или другом полу из горючих материалов).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Очищать дымоходы, печи и камины от сажи необходимо перед началом, а также в течение всего отопительного сезона не реже: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одного раза в три месяца для отопительных печей;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одного раза в два месяца для печей и очагов непрерывного действия;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одного раза в месяц для кухонных плит и других печей непрерывной (долговременной) топки.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>При эксплуатации печного отопления запрещается: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оставлять без присмотра топящиеся печи и камины, а также поручать надзор за ними малолетним детям;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предтопочном</w:t>
      </w:r>
      <w:proofErr w:type="spellEnd"/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листе;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применять для розжига бензин, керосин, дизельное топливо и другие легковоспламеняющиеся и горючие жидкости;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топить углем, коксом и газом печи, не предназначенные для этих видов топлива;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использовать вентиляционные и газовые каналы в качестве дымоходов;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перекаливать отопительные приборы печи.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чердаках все дымовые трубы и стены, в которых проходят дымовые каналы, должны быть побелены.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Разделка печи должна быть больше толщины перекрытия (потолка) на 70 мм. Опирать или жестко соединять разделку печи с конструкцией здания не следует.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Разделки печей и дымовых труб, установленных в проемах стен и перегородок из горючих материалов, следует предусматривать на всю высоту печи или дымовой трубы в пределах помещения. При этом толщину разделки следует принимать не менее толщины указанной стены или перегородки.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Зазоры между перекрытиями, стенами, перегородками и разделками следует предусматривать с заполнением негорючими материалами.</w:t>
      </w:r>
    </w:p>
    <w:p w:rsidR="00C75283" w:rsidRPr="00C75283" w:rsidRDefault="00C75283" w:rsidP="006D35B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75283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Размеры разделок печей и дымовых каналов с учетом толщины стенки печи следует принимать равными:</w:t>
      </w:r>
    </w:p>
    <w:p w:rsidR="00C75283" w:rsidRP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500 мм до конструкций зданий из горючих материалов;</w:t>
      </w:r>
    </w:p>
    <w:p w:rsidR="00C75283" w:rsidRDefault="00C75283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380 мм — до конструкций из горючих материалов, примыкающих под углом к фронту печи, и защищенных — штукатуркой толщиной 25 мм по металлической сетке или металлическим листом по асбестовому картону толщиной 8 мм от пола до уровня на 250 мм выше вер</w:t>
      </w:r>
      <w:r w:rsidR="006D35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 топочной дверки. </w:t>
      </w:r>
      <w:r w:rsidRPr="00C7528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Расстояние от топочной дверки до противоположной стены должно быть не менее 1250 мм.</w:t>
      </w:r>
    </w:p>
    <w:p w:rsidR="00C75283" w:rsidRPr="00C75283" w:rsidRDefault="006D35B2" w:rsidP="00C75283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076592" cy="5303520"/>
            <wp:effectExtent l="19050" t="0" r="358" b="0"/>
            <wp:docPr id="4" name="Рисунок 4" descr="C:\Users\prof\Desktop\Меры-пожарной-безопасности-в-частном-секторе--768x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\Desktop\Меры-пожарной-безопасности-в-частном-секторе--768x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653" cy="531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75283" w:rsidRDefault="00C75283">
      <w:r>
        <w:rPr>
          <w:noProof/>
          <w:lang w:eastAsia="ru-RU"/>
        </w:rPr>
        <w:lastRenderedPageBreak/>
        <w:drawing>
          <wp:inline distT="0" distB="0" distL="0" distR="0">
            <wp:extent cx="5940425" cy="8377886"/>
            <wp:effectExtent l="19050" t="0" r="3175" b="0"/>
            <wp:docPr id="1" name="Рисунок 1" descr="http://kmsgo.ru/wp-content/uploads/2016/12/%D0%91%D0%B5%D1%80%D0%B5%D0%B3%D0%B8%D1%82%D0%B5-%D0%B6%D0%B8%D0%BB%D0%B8%D1%89%D0%B5-%D0%BE%D1%82-%D0%BF%D0%BE%D0%B6%D0%B0%D1%80%D0%B0--726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sgo.ru/wp-content/uploads/2016/12/%D0%91%D0%B5%D1%80%D0%B5%D0%B3%D0%B8%D1%82%D0%B5-%D0%B6%D0%B8%D0%BB%D0%B8%D1%89%D0%B5-%D0%BE%D1%82-%D0%BF%D0%BE%D0%B6%D0%B0%D1%80%D0%B0--726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424"/>
    <w:multiLevelType w:val="multilevel"/>
    <w:tmpl w:val="B92AF3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E3EC6"/>
    <w:multiLevelType w:val="multilevel"/>
    <w:tmpl w:val="E2B86D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33E86"/>
    <w:multiLevelType w:val="multilevel"/>
    <w:tmpl w:val="982EB3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51961"/>
    <w:multiLevelType w:val="multilevel"/>
    <w:tmpl w:val="BF4C41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46"/>
    <w:rsid w:val="003F4046"/>
    <w:rsid w:val="006D35B2"/>
    <w:rsid w:val="00C75283"/>
    <w:rsid w:val="00D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8895A-EF35-4BA4-B82A-398F098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Плешивцев Александр Сергеевич</cp:lastModifiedBy>
  <cp:revision>2</cp:revision>
  <dcterms:created xsi:type="dcterms:W3CDTF">2019-10-25T06:02:00Z</dcterms:created>
  <dcterms:modified xsi:type="dcterms:W3CDTF">2019-10-25T06:02:00Z</dcterms:modified>
</cp:coreProperties>
</file>