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EB" w:rsidRDefault="00DD5054" w:rsidP="00962BEE">
      <w:pPr>
        <w:shd w:val="clear" w:color="auto" w:fill="FFFFFF"/>
        <w:spacing w:after="0" w:line="240" w:lineRule="auto"/>
        <w:ind w:left="7938"/>
        <w:rPr>
          <w:color w:val="000000"/>
          <w:sz w:val="26"/>
          <w:szCs w:val="26"/>
        </w:rPr>
      </w:pPr>
      <w:r w:rsidRPr="005C7D5A">
        <w:rPr>
          <w:color w:val="000000"/>
          <w:sz w:val="26"/>
          <w:szCs w:val="26"/>
        </w:rPr>
        <w:t>Приложение</w:t>
      </w:r>
      <w:r w:rsidR="00B16B13">
        <w:rPr>
          <w:color w:val="000000"/>
          <w:sz w:val="26"/>
          <w:szCs w:val="26"/>
        </w:rPr>
        <w:t xml:space="preserve"> </w:t>
      </w:r>
      <w:r w:rsidR="003A51C5">
        <w:rPr>
          <w:color w:val="000000"/>
          <w:sz w:val="26"/>
          <w:szCs w:val="26"/>
        </w:rPr>
        <w:t xml:space="preserve">№ </w:t>
      </w:r>
      <w:r w:rsidR="00D30299">
        <w:rPr>
          <w:color w:val="000000"/>
          <w:sz w:val="26"/>
          <w:szCs w:val="26"/>
        </w:rPr>
        <w:t>3</w:t>
      </w:r>
    </w:p>
    <w:p w:rsidR="00D8678C" w:rsidRPr="005C7D5A" w:rsidRDefault="00DD5054" w:rsidP="00962BEE">
      <w:pPr>
        <w:shd w:val="clear" w:color="auto" w:fill="FFFFFF"/>
        <w:spacing w:after="0" w:line="240" w:lineRule="auto"/>
        <w:ind w:left="7938"/>
        <w:rPr>
          <w:color w:val="000000"/>
          <w:sz w:val="26"/>
          <w:szCs w:val="26"/>
        </w:rPr>
      </w:pPr>
      <w:r w:rsidRPr="005C7D5A">
        <w:rPr>
          <w:color w:val="000000"/>
          <w:sz w:val="26"/>
          <w:szCs w:val="26"/>
        </w:rPr>
        <w:t xml:space="preserve">к постановлению Администрации </w:t>
      </w:r>
    </w:p>
    <w:p w:rsidR="00D8678C" w:rsidRPr="005C7D5A" w:rsidRDefault="00DD5054" w:rsidP="00962BEE">
      <w:pPr>
        <w:shd w:val="clear" w:color="auto" w:fill="FFFFFF"/>
        <w:spacing w:after="0" w:line="240" w:lineRule="auto"/>
        <w:ind w:left="7938"/>
        <w:rPr>
          <w:color w:val="000000"/>
          <w:sz w:val="26"/>
          <w:szCs w:val="26"/>
        </w:rPr>
      </w:pPr>
      <w:r w:rsidRPr="005C7D5A">
        <w:rPr>
          <w:color w:val="000000"/>
          <w:sz w:val="26"/>
          <w:szCs w:val="26"/>
        </w:rPr>
        <w:t xml:space="preserve">Североуральского городского округа </w:t>
      </w:r>
    </w:p>
    <w:p w:rsidR="00DD5054" w:rsidRPr="005C7D5A" w:rsidRDefault="00446ECE" w:rsidP="00962BEE">
      <w:pPr>
        <w:shd w:val="clear" w:color="auto" w:fill="FFFFFF"/>
        <w:spacing w:after="0" w:line="240" w:lineRule="auto"/>
        <w:ind w:left="7938"/>
      </w:pPr>
      <w:r>
        <w:rPr>
          <w:color w:val="000000"/>
          <w:sz w:val="26"/>
          <w:szCs w:val="26"/>
        </w:rPr>
        <w:t>от _________2023</w:t>
      </w:r>
      <w:r w:rsidR="00DD5054" w:rsidRPr="005C7D5A">
        <w:rPr>
          <w:color w:val="000000"/>
          <w:sz w:val="26"/>
          <w:szCs w:val="26"/>
        </w:rPr>
        <w:t xml:space="preserve"> № _____</w:t>
      </w:r>
      <w:r w:rsidR="00D8678C" w:rsidRPr="005C7D5A">
        <w:rPr>
          <w:color w:val="000000"/>
          <w:sz w:val="26"/>
          <w:szCs w:val="26"/>
        </w:rPr>
        <w:t>_________</w:t>
      </w:r>
    </w:p>
    <w:p w:rsidR="00962BEE" w:rsidRPr="005C7D5A" w:rsidRDefault="00962BEE" w:rsidP="00962BEE">
      <w:pPr>
        <w:shd w:val="clear" w:color="auto" w:fill="FFFFFF"/>
        <w:spacing w:after="0" w:line="240" w:lineRule="auto"/>
        <w:ind w:left="7938"/>
      </w:pPr>
    </w:p>
    <w:p w:rsidR="00DD5054" w:rsidRPr="005C7D5A" w:rsidRDefault="00A519C1" w:rsidP="00962BEE">
      <w:pPr>
        <w:shd w:val="clear" w:color="auto" w:fill="FFFFFF"/>
        <w:spacing w:after="0" w:line="240" w:lineRule="auto"/>
        <w:ind w:left="7938"/>
      </w:pPr>
      <w:r w:rsidRPr="005C7D5A">
        <w:rPr>
          <w:color w:val="000000"/>
          <w:sz w:val="26"/>
          <w:szCs w:val="26"/>
        </w:rPr>
        <w:t xml:space="preserve">Приложение № </w:t>
      </w:r>
      <w:r w:rsidR="00D8678C" w:rsidRPr="005C7D5A">
        <w:rPr>
          <w:color w:val="000000"/>
          <w:sz w:val="26"/>
          <w:szCs w:val="26"/>
        </w:rPr>
        <w:t>3</w:t>
      </w:r>
    </w:p>
    <w:p w:rsidR="00CA5CC3" w:rsidRPr="005C7D5A" w:rsidRDefault="00DD5054" w:rsidP="00CA5CC3">
      <w:pPr>
        <w:shd w:val="clear" w:color="auto" w:fill="FFFFFF"/>
        <w:spacing w:after="0" w:line="240" w:lineRule="auto"/>
        <w:ind w:left="7938"/>
        <w:rPr>
          <w:color w:val="000000"/>
          <w:sz w:val="26"/>
          <w:szCs w:val="26"/>
        </w:rPr>
      </w:pPr>
      <w:r w:rsidRPr="005C7D5A">
        <w:rPr>
          <w:color w:val="000000"/>
          <w:sz w:val="26"/>
          <w:szCs w:val="26"/>
        </w:rPr>
        <w:t>к муниципаль</w:t>
      </w:r>
      <w:r w:rsidRPr="005C7D5A">
        <w:rPr>
          <w:color w:val="000000"/>
          <w:spacing w:val="-1"/>
          <w:sz w:val="26"/>
          <w:szCs w:val="26"/>
        </w:rPr>
        <w:t>ной программе Североуральского городского округа «</w:t>
      </w:r>
      <w:r w:rsidR="00CA5CC3" w:rsidRPr="005C7D5A">
        <w:rPr>
          <w:color w:val="000000"/>
          <w:sz w:val="26"/>
          <w:szCs w:val="26"/>
        </w:rPr>
        <w:t>Дополнительные меры социальной поддержки</w:t>
      </w:r>
    </w:p>
    <w:p w:rsidR="00CA5CC3" w:rsidRPr="005C7D5A" w:rsidRDefault="00CA5CC3" w:rsidP="00CA5CC3">
      <w:pPr>
        <w:shd w:val="clear" w:color="auto" w:fill="FFFFFF"/>
        <w:spacing w:after="0" w:line="240" w:lineRule="auto"/>
        <w:ind w:left="7938"/>
        <w:rPr>
          <w:color w:val="000000"/>
          <w:sz w:val="26"/>
          <w:szCs w:val="26"/>
        </w:rPr>
      </w:pPr>
      <w:r w:rsidRPr="005C7D5A">
        <w:rPr>
          <w:color w:val="000000"/>
          <w:sz w:val="26"/>
          <w:szCs w:val="26"/>
        </w:rPr>
        <w:t>отдельных категорий граждан Североуральского</w:t>
      </w:r>
    </w:p>
    <w:p w:rsidR="00DD5054" w:rsidRPr="005C7D5A" w:rsidRDefault="00CA5CC3" w:rsidP="00CA5CC3">
      <w:pPr>
        <w:shd w:val="clear" w:color="auto" w:fill="FFFFFF"/>
        <w:spacing w:after="0" w:line="240" w:lineRule="auto"/>
        <w:ind w:left="7938"/>
        <w:rPr>
          <w:sz w:val="26"/>
          <w:szCs w:val="26"/>
        </w:rPr>
      </w:pPr>
      <w:r w:rsidRPr="005C7D5A">
        <w:rPr>
          <w:color w:val="000000"/>
          <w:sz w:val="26"/>
          <w:szCs w:val="26"/>
        </w:rPr>
        <w:t>городского округа» на 2020-2025 годы</w:t>
      </w:r>
    </w:p>
    <w:p w:rsidR="00DD5054" w:rsidRPr="005C7D5A" w:rsidRDefault="00DD5054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DD5054" w:rsidRPr="005C7D5A" w:rsidRDefault="00DD5054">
      <w:pPr>
        <w:spacing w:after="0"/>
        <w:jc w:val="center"/>
        <w:rPr>
          <w:sz w:val="26"/>
          <w:szCs w:val="26"/>
        </w:rPr>
      </w:pPr>
      <w:r w:rsidRPr="005C7D5A">
        <w:rPr>
          <w:rFonts w:eastAsia="Times New Roman"/>
          <w:sz w:val="26"/>
          <w:szCs w:val="26"/>
          <w:lang w:eastAsia="ru-RU"/>
        </w:rPr>
        <w:t>СВЕДЕНИЯ</w:t>
      </w:r>
    </w:p>
    <w:p w:rsidR="00CA5CC3" w:rsidRPr="005C7D5A" w:rsidRDefault="00DD5054" w:rsidP="00CA5CC3">
      <w:pPr>
        <w:spacing w:after="0"/>
        <w:jc w:val="center"/>
        <w:rPr>
          <w:color w:val="000000"/>
          <w:sz w:val="26"/>
          <w:szCs w:val="26"/>
        </w:rPr>
      </w:pPr>
      <w:r w:rsidRPr="005C7D5A">
        <w:rPr>
          <w:rFonts w:eastAsia="Times New Roman"/>
          <w:sz w:val="26"/>
          <w:szCs w:val="26"/>
          <w:lang w:eastAsia="ru-RU"/>
        </w:rPr>
        <w:t>об объемах налоговых льгот (налоговых расходов),</w:t>
      </w:r>
      <w:r w:rsidR="00CA5CC3" w:rsidRPr="005C7D5A">
        <w:rPr>
          <w:rFonts w:eastAsia="Times New Roman"/>
          <w:sz w:val="26"/>
          <w:szCs w:val="26"/>
          <w:lang w:eastAsia="ru-RU"/>
        </w:rPr>
        <w:t xml:space="preserve"> </w:t>
      </w:r>
      <w:r w:rsidRPr="005C7D5A">
        <w:rPr>
          <w:rFonts w:eastAsia="Times New Roman"/>
          <w:sz w:val="26"/>
          <w:szCs w:val="26"/>
          <w:lang w:eastAsia="ru-RU"/>
        </w:rPr>
        <w:t xml:space="preserve">предоставленных </w:t>
      </w:r>
      <w:r w:rsidR="00CA5CC3" w:rsidRPr="005C7D5A">
        <w:rPr>
          <w:color w:val="000000"/>
          <w:sz w:val="26"/>
          <w:szCs w:val="26"/>
        </w:rPr>
        <w:t>муниципаль</w:t>
      </w:r>
      <w:r w:rsidR="00CA5CC3" w:rsidRPr="005C7D5A">
        <w:rPr>
          <w:color w:val="000000"/>
          <w:spacing w:val="-1"/>
          <w:sz w:val="26"/>
          <w:szCs w:val="26"/>
        </w:rPr>
        <w:t>ной программой Североуральского городского округа «</w:t>
      </w:r>
      <w:r w:rsidR="00CA5CC3" w:rsidRPr="005C7D5A">
        <w:rPr>
          <w:color w:val="000000"/>
          <w:sz w:val="26"/>
          <w:szCs w:val="26"/>
        </w:rPr>
        <w:t>Дополнительные меры социальной поддержки отдельных категорий граждан Североуральского</w:t>
      </w:r>
    </w:p>
    <w:p w:rsidR="00DD5054" w:rsidRPr="005C7D5A" w:rsidRDefault="00CA5CC3" w:rsidP="00CA5CC3">
      <w:pPr>
        <w:spacing w:after="0"/>
        <w:jc w:val="center"/>
      </w:pPr>
      <w:r w:rsidRPr="005C7D5A">
        <w:rPr>
          <w:color w:val="000000"/>
          <w:sz w:val="26"/>
          <w:szCs w:val="26"/>
        </w:rPr>
        <w:t>городского округа» на 2020-2025 годы</w:t>
      </w:r>
    </w:p>
    <w:p w:rsidR="00DD5054" w:rsidRPr="005C7D5A" w:rsidRDefault="00DD5054">
      <w:pPr>
        <w:spacing w:after="0"/>
        <w:jc w:val="center"/>
        <w:rPr>
          <w:rFonts w:eastAsia="Times New Roman"/>
          <w:szCs w:val="28"/>
          <w:lang w:eastAsia="ru-RU"/>
        </w:rPr>
      </w:pPr>
    </w:p>
    <w:tbl>
      <w:tblPr>
        <w:tblW w:w="1434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016"/>
        <w:gridCol w:w="2410"/>
        <w:gridCol w:w="992"/>
        <w:gridCol w:w="993"/>
        <w:gridCol w:w="869"/>
        <w:gridCol w:w="993"/>
        <w:gridCol w:w="992"/>
        <w:gridCol w:w="992"/>
        <w:gridCol w:w="3212"/>
        <w:gridCol w:w="1872"/>
      </w:tblGrid>
      <w:tr w:rsidR="00D8678C" w:rsidRPr="005C7D5A" w:rsidTr="00446ECE">
        <w:trPr>
          <w:trHeight w:val="573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Наименование налоговых льгот</w:t>
            </w:r>
          </w:p>
        </w:tc>
        <w:tc>
          <w:tcPr>
            <w:tcW w:w="5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Объем налоговых льгот (налоговых расходов) (тыс. рублей)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304A35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Наименование целевого показателя муниципальной</w:t>
            </w:r>
            <w:r w:rsidRPr="005C7D5A">
              <w:t xml:space="preserve"> </w:t>
            </w: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программы, для достижения которого установлена налоговая льгота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304A35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D8678C" w:rsidRPr="005C7D5A" w:rsidTr="00446ECE">
        <w:trPr>
          <w:trHeight w:val="473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8C" w:rsidRPr="005C7D5A" w:rsidRDefault="00D8678C" w:rsidP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678C" w:rsidRPr="005C7D5A" w:rsidTr="00446ECE">
        <w:trPr>
          <w:trHeight w:val="28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502C4" w:rsidRPr="005C7D5A" w:rsidTr="00446ECE">
        <w:trPr>
          <w:trHeight w:val="983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7502C4" w:rsidP="007502C4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FF5A06" w:rsidP="00FF5A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Освобождение от уплаты 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 xml:space="preserve">земельного налога </w:t>
            </w:r>
            <w:r w:rsidR="007502C4" w:rsidRPr="005C7D5A">
              <w:rPr>
                <w:rFonts w:eastAsia="Times New Roman" w:cs="PT Astra Serif"/>
                <w:sz w:val="24"/>
                <w:szCs w:val="24"/>
                <w:lang w:eastAsia="ru-RU"/>
              </w:rPr>
              <w:t xml:space="preserve">граждан, </w:t>
            </w:r>
            <w:r w:rsidR="007502C4" w:rsidRPr="005C7D5A">
              <w:rPr>
                <w:rFonts w:eastAsia="Times New Roman" w:cs="PT Astra Serif"/>
                <w:sz w:val="24"/>
                <w:szCs w:val="24"/>
                <w:lang w:eastAsia="ru-RU"/>
              </w:rPr>
              <w:lastRenderedPageBreak/>
              <w:t>достигших возраста 60 и 55 лет (соответственно мужчины и женщины)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 в отношении земельных участков, используемых или для осуществления уставной деятельности (пункт 1 статьи 3 Решения Североуральской муниципальной Думы от 18.11.2005 № 103 «О введении на территории Североуральского городского округа земельного налога»)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7A5B39" w:rsidP="007502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839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A05218" w:rsidP="00A05218">
            <w:r>
              <w:rPr>
                <w:rFonts w:eastAsia="Times New Roman"/>
                <w:sz w:val="24"/>
                <w:szCs w:val="24"/>
                <w:lang w:eastAsia="ru-RU"/>
              </w:rPr>
              <w:t>893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7A5B39" w:rsidP="00A05218"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A0521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7A5B39" w:rsidP="00A05218"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A0521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C4" w:rsidRPr="005C7D5A" w:rsidRDefault="00A05218" w:rsidP="00A05218">
            <w:r>
              <w:rPr>
                <w:rFonts w:eastAsia="Times New Roman"/>
                <w:sz w:val="24"/>
                <w:szCs w:val="24"/>
                <w:lang w:eastAsia="ru-RU"/>
              </w:rPr>
              <w:t>893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C4" w:rsidRPr="005C7D5A" w:rsidRDefault="007A5B39" w:rsidP="00A05218"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A0521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7502C4" w:rsidRPr="005C7D5A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2C4" w:rsidRPr="005C7D5A" w:rsidRDefault="007502C4" w:rsidP="007502C4">
            <w:pPr>
              <w:spacing w:after="0" w:line="240" w:lineRule="auto"/>
              <w:jc w:val="center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Охват членов общественных организаций программными мероприятиями из них: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2C4" w:rsidRPr="005C7D5A" w:rsidRDefault="007502C4" w:rsidP="00446E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7D5A">
              <w:rPr>
                <w:rFonts w:eastAsia="Times New Roman" w:cs="PT Astra Serif"/>
                <w:sz w:val="24"/>
                <w:szCs w:val="24"/>
                <w:lang w:eastAsia="ru-RU"/>
              </w:rPr>
              <w:t xml:space="preserve">Дополнительная поддержка граждан, </w:t>
            </w:r>
            <w:r w:rsidRPr="005C7D5A">
              <w:rPr>
                <w:rFonts w:eastAsia="Times New Roman" w:cs="PT Astra Serif"/>
                <w:sz w:val="24"/>
                <w:szCs w:val="24"/>
                <w:lang w:eastAsia="ru-RU"/>
              </w:rPr>
              <w:lastRenderedPageBreak/>
              <w:t>достигших возраста 60 и 55 лет (соответственно мужчины и женщины), имеющие земельные участки,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</w:p>
        </w:tc>
      </w:tr>
      <w:tr w:rsidR="00D8678C" w:rsidRPr="005C7D5A" w:rsidTr="00446ECE">
        <w:trPr>
          <w:trHeight w:val="1835"/>
        </w:trPr>
        <w:tc>
          <w:tcPr>
            <w:tcW w:w="10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D8678C">
            <w:pPr>
              <w:spacing w:after="0" w:line="240" w:lineRule="auto"/>
              <w:jc w:val="both"/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Людей пожилого возраста программными мероприятиями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678C" w:rsidRPr="005C7D5A" w:rsidTr="00446ECE">
        <w:trPr>
          <w:trHeight w:val="1835"/>
        </w:trPr>
        <w:tc>
          <w:tcPr>
            <w:tcW w:w="10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8C" w:rsidRPr="005C7D5A" w:rsidRDefault="00D8678C" w:rsidP="00D8678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7D5A">
              <w:rPr>
                <w:rFonts w:eastAsia="Times New Roman"/>
                <w:sz w:val="24"/>
                <w:szCs w:val="24"/>
                <w:lang w:eastAsia="ru-RU"/>
              </w:rPr>
              <w:t>Людей с ограниченными возможностями здоровья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78C" w:rsidRPr="005C7D5A" w:rsidRDefault="00D867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5054" w:rsidRPr="005C7D5A" w:rsidRDefault="00DD5054" w:rsidP="00446ECE">
      <w:pPr>
        <w:spacing w:after="0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DD5054" w:rsidRPr="005C7D5A" w:rsidSect="00446ECE">
      <w:headerReference w:type="default" r:id="rId7"/>
      <w:pgSz w:w="16838" w:h="11906" w:orient="landscape"/>
      <w:pgMar w:top="1701" w:right="1134" w:bottom="850" w:left="1701" w:header="720" w:footer="720" w:gutter="0"/>
      <w:pgNumType w:start="19"/>
      <w:cols w:space="720"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36" w:rsidRDefault="00EE3436" w:rsidP="005C7D5A">
      <w:pPr>
        <w:spacing w:after="0" w:line="240" w:lineRule="auto"/>
      </w:pPr>
      <w:r>
        <w:separator/>
      </w:r>
    </w:p>
  </w:endnote>
  <w:endnote w:type="continuationSeparator" w:id="0">
    <w:p w:rsidR="00EE3436" w:rsidRDefault="00EE3436" w:rsidP="005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36" w:rsidRDefault="00EE3436" w:rsidP="005C7D5A">
      <w:pPr>
        <w:spacing w:after="0" w:line="240" w:lineRule="auto"/>
      </w:pPr>
      <w:r>
        <w:separator/>
      </w:r>
    </w:p>
  </w:footnote>
  <w:footnote w:type="continuationSeparator" w:id="0">
    <w:p w:rsidR="00EE3436" w:rsidRDefault="00EE3436" w:rsidP="005C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561058"/>
      <w:docPartObj>
        <w:docPartGallery w:val="Page Numbers (Top of Page)"/>
        <w:docPartUnique/>
      </w:docPartObj>
    </w:sdtPr>
    <w:sdtContent>
      <w:p w:rsidR="00446ECE" w:rsidRDefault="00446E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46ECE" w:rsidRDefault="00446EC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7"/>
    <w:rsid w:val="00060D9E"/>
    <w:rsid w:val="000F5B81"/>
    <w:rsid w:val="00146112"/>
    <w:rsid w:val="00297BF6"/>
    <w:rsid w:val="002B0B3B"/>
    <w:rsid w:val="00304A35"/>
    <w:rsid w:val="003A51C5"/>
    <w:rsid w:val="004150EB"/>
    <w:rsid w:val="00433F7D"/>
    <w:rsid w:val="00446ECE"/>
    <w:rsid w:val="004539C2"/>
    <w:rsid w:val="004B3345"/>
    <w:rsid w:val="005C7D5A"/>
    <w:rsid w:val="005F2D6E"/>
    <w:rsid w:val="007502C4"/>
    <w:rsid w:val="007A5B39"/>
    <w:rsid w:val="007B0B80"/>
    <w:rsid w:val="007E0EF9"/>
    <w:rsid w:val="00837468"/>
    <w:rsid w:val="008F2CB0"/>
    <w:rsid w:val="00962BEE"/>
    <w:rsid w:val="00A05218"/>
    <w:rsid w:val="00A519C1"/>
    <w:rsid w:val="00B16B13"/>
    <w:rsid w:val="00BE0677"/>
    <w:rsid w:val="00C536D6"/>
    <w:rsid w:val="00C54589"/>
    <w:rsid w:val="00C955BD"/>
    <w:rsid w:val="00CA002F"/>
    <w:rsid w:val="00CA5CC3"/>
    <w:rsid w:val="00CB0B07"/>
    <w:rsid w:val="00D30299"/>
    <w:rsid w:val="00D8678C"/>
    <w:rsid w:val="00DD5054"/>
    <w:rsid w:val="00EE3436"/>
    <w:rsid w:val="00F06C2B"/>
    <w:rsid w:val="00F71380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D4D3DF-DEA2-4899-9D78-929028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PT Astra Serif" w:eastAsia="Calibri" w:hAnsi="PT Astra Seri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Обычный (веб)1"/>
    <w:basedOn w:val="a"/>
    <w:pPr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A002F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5C7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7D5A"/>
    <w:rPr>
      <w:rFonts w:ascii="PT Astra Serif" w:eastAsia="Calibri" w:hAnsi="PT Astra Serif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5C7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C7D5A"/>
    <w:rPr>
      <w:rFonts w:ascii="PT Astra Serif" w:eastAsia="Calibri" w:hAnsi="PT Astra Seri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D6B4-23FD-4BF9-8BD9-8456772E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Шатунова Валентина Анатольевна</dc:creator>
  <cp:lastModifiedBy>Габрусь Виктория Николаевна</cp:lastModifiedBy>
  <cp:revision>3</cp:revision>
  <cp:lastPrinted>2023-02-01T09:06:00Z</cp:lastPrinted>
  <dcterms:created xsi:type="dcterms:W3CDTF">2023-02-01T05:21:00Z</dcterms:created>
  <dcterms:modified xsi:type="dcterms:W3CDTF">2023-02-01T09:06:00Z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</vt:lpwstr>
  </property>
</Properties>
</file>