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76" w:rsidRDefault="00325276" w:rsidP="0032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5276" w:rsidRDefault="00325276" w:rsidP="0032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5276" w:rsidRDefault="00325276" w:rsidP="0032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325276" w:rsidRDefault="00325276" w:rsidP="0032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08.05.2015г.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801</w:t>
      </w:r>
    </w:p>
    <w:p w:rsidR="00325276" w:rsidRDefault="00325276" w:rsidP="0032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325276" w:rsidRDefault="00325276" w:rsidP="0032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5276" w:rsidRPr="004173CF" w:rsidRDefault="00325276" w:rsidP="00325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276" w:rsidRPr="004173CF" w:rsidRDefault="00325276" w:rsidP="0032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62"/>
      <w:bookmarkEnd w:id="0"/>
      <w:r w:rsidRPr="004173C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325276" w:rsidRDefault="00325276" w:rsidP="0032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73CF">
        <w:rPr>
          <w:rFonts w:ascii="Times New Roman" w:eastAsia="Calibri" w:hAnsi="Times New Roman" w:cs="Times New Roman"/>
          <w:sz w:val="28"/>
          <w:szCs w:val="28"/>
        </w:rPr>
        <w:t xml:space="preserve">субсидий на иные цели, </w:t>
      </w:r>
      <w:r w:rsidRPr="004173CF">
        <w:rPr>
          <w:rFonts w:ascii="Times New Roman" w:eastAsia="Calibri" w:hAnsi="Times New Roman" w:cs="Times New Roman"/>
          <w:bCs/>
          <w:sz w:val="28"/>
          <w:szCs w:val="28"/>
        </w:rPr>
        <w:t>не связанные с финансовым обеспечением</w:t>
      </w:r>
    </w:p>
    <w:p w:rsidR="00325276" w:rsidRPr="004173CF" w:rsidRDefault="00325276" w:rsidP="0032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3CF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выполнения муниципального 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дания на оказание (выполнение) </w:t>
      </w:r>
      <w:r w:rsidRPr="004173CF">
        <w:rPr>
          <w:rFonts w:ascii="Times New Roman" w:eastAsia="Calibri" w:hAnsi="Times New Roman" w:cs="Times New Roman"/>
          <w:bCs/>
          <w:sz w:val="28"/>
          <w:szCs w:val="28"/>
        </w:rPr>
        <w:t xml:space="preserve">услуг (работ), </w:t>
      </w:r>
      <w:r w:rsidRPr="004173CF">
        <w:rPr>
          <w:rFonts w:ascii="Times New Roman" w:eastAsia="Calibri" w:hAnsi="Times New Roman" w:cs="Times New Roman"/>
          <w:sz w:val="28"/>
          <w:szCs w:val="28"/>
        </w:rPr>
        <w:t xml:space="preserve">предоставляемых из бюджета Североуральского городского округа </w:t>
      </w:r>
      <w:r w:rsidRPr="004173C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 </w:t>
      </w:r>
    </w:p>
    <w:p w:rsidR="00325276" w:rsidRPr="004173CF" w:rsidRDefault="00325276" w:rsidP="0032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3685"/>
        <w:gridCol w:w="1560"/>
      </w:tblGrid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целевой субсидии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Код целевой субсидии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средств (уровень бюджета)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организацию и обеспечение питанием учащихся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906310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обеспечением бесплатным питанием учащихся в муниципальных бюджетных и автономных общеобразовательных организациях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325276" w:rsidRPr="004173CF" w:rsidTr="00325276">
        <w:tc>
          <w:tcPr>
            <w:tcW w:w="568" w:type="dxa"/>
            <w:vMerge w:val="restart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организацию отдыха детей в каникулярное время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906330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организацией отдыха детей в каникулярное время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325276" w:rsidRPr="004173CF" w:rsidTr="00325276">
        <w:tc>
          <w:tcPr>
            <w:tcW w:w="568" w:type="dxa"/>
            <w:vMerge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906201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организацией отдыха детей в каникулярное время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rPr>
          <w:trHeight w:val="1242"/>
        </w:trPr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по проведению мероприятий для детей и подростков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906202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расходов, направленных на </w:t>
            </w: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детей и подростков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подготовку загородного оздоровительного лагеря к оздоровительному сезону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906204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направленных на проведение мероприятий, связанных с подготовкой к проведению летней оздоровительной кампании в Муниципальном бюджетном учреждении «Детский оздоровительный загородный лагерь имени </w:t>
            </w:r>
            <w:proofErr w:type="spell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В.Дубинина</w:t>
            </w:r>
            <w:proofErr w:type="spell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иные цели в части расходов на проведение мероприятий по созданию </w:t>
            </w: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универсальной </w:t>
            </w:r>
            <w:proofErr w:type="spell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 муниципальных образовательных организациях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906205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связанных с проведением мероприятий по созданию </w:t>
            </w: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универсальной </w:t>
            </w:r>
            <w:proofErr w:type="spell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 муниципальных образовательных организациях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по замене ограждений на соответствующие требованиям антитеррористической защищенности объектов</w:t>
            </w:r>
            <w:proofErr w:type="gramEnd"/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906206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направленных на замену ограждений на </w:t>
            </w:r>
            <w:proofErr w:type="gram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антитеррористической защищенности объектов муниципальных  образовательных организаций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rPr>
          <w:trHeight w:val="1058"/>
        </w:trPr>
        <w:tc>
          <w:tcPr>
            <w:tcW w:w="568" w:type="dxa"/>
            <w:vMerge w:val="restart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906207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(включая текущие ремонты) 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rPr>
          <w:trHeight w:val="1058"/>
        </w:trPr>
        <w:tc>
          <w:tcPr>
            <w:tcW w:w="568" w:type="dxa"/>
            <w:vMerge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906307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(включая текущие ремонты)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325276" w:rsidRPr="004173CF" w:rsidTr="00325276">
        <w:trPr>
          <w:trHeight w:val="952"/>
        </w:trPr>
        <w:tc>
          <w:tcPr>
            <w:tcW w:w="568" w:type="dxa"/>
            <w:vMerge w:val="restart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законодательства муниципальных загородных лагерей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906208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в Муниципальном бюджетном учреждении «Детский оздоровительный загородный лагерь имени </w:t>
            </w:r>
            <w:proofErr w:type="spell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В.Дубинина</w:t>
            </w:r>
            <w:proofErr w:type="spell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rPr>
          <w:trHeight w:val="951"/>
        </w:trPr>
        <w:tc>
          <w:tcPr>
            <w:tcW w:w="568" w:type="dxa"/>
            <w:vMerge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906306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в Муниципальном бюджетном учреждении «Детский оздоровительный загородный лагерь имени </w:t>
            </w:r>
            <w:proofErr w:type="spell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В.Дубинина</w:t>
            </w:r>
            <w:proofErr w:type="spell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организацию, проведение городских семинаров и конференций, участие в окружных и областных семинарах и совещаниях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906212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организацией, проведением городских семинаров и конференций, участием в окружных и областных семинарах и совещаниях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приобретение новогодних подарков для учащихся муниципальных образовательных организаций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906213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приобретением новогодних подарков для учащихся муниципальных образовательных организаций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реализацию мероприятий по энергосбережению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906216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направленных на выполнение мероприятий по энергосбережению 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иные цели в части расходов на приобретение стационарных </w:t>
            </w:r>
            <w:proofErr w:type="spell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условий проведения ЕГЭ в пунктах проведения экзаменов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906217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направленных на приобретение стационарных </w:t>
            </w:r>
            <w:proofErr w:type="spellStart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условий проведения ЕГЭ в пунктах проведения экзаменов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rPr>
          <w:trHeight w:val="720"/>
        </w:trPr>
        <w:tc>
          <w:tcPr>
            <w:tcW w:w="568" w:type="dxa"/>
            <w:vMerge w:val="restart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 иные цели в части расходов</w:t>
            </w: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капитальный ремонт ранее перепрофилированного здания </w:t>
            </w: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сада на 110 мест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906228</w:t>
            </w:r>
          </w:p>
        </w:tc>
        <w:tc>
          <w:tcPr>
            <w:tcW w:w="3685" w:type="dxa"/>
            <w:vAlign w:val="center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связанных с капитальным ремонтом ранее перепрофилированного здания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сада на 110 мест</w:t>
            </w: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rPr>
          <w:trHeight w:val="720"/>
        </w:trPr>
        <w:tc>
          <w:tcPr>
            <w:tcW w:w="568" w:type="dxa"/>
            <w:vMerge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906308</w:t>
            </w:r>
          </w:p>
        </w:tc>
        <w:tc>
          <w:tcPr>
            <w:tcW w:w="3685" w:type="dxa"/>
            <w:vAlign w:val="center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связанных с капитальным ремонтом ранее перепрофилированного здания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сада на 110 мест</w:t>
            </w: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 по замене электрооборудования в складских помещениях и боксах для машин</w:t>
            </w: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906229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заменой электрооборудования в складских помещениях и боксах для машин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4173CF" w:rsidTr="00325276">
        <w:tc>
          <w:tcPr>
            <w:tcW w:w="568" w:type="dxa"/>
          </w:tcPr>
          <w:p w:rsidR="00325276" w:rsidRPr="004173CF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разработку и экспертизу проектно-сметной документации на капитальный ремонт ранее перепрофилированного здания дошкольного образовательного учреждения</w:t>
            </w:r>
          </w:p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906231</w:t>
            </w:r>
          </w:p>
        </w:tc>
        <w:tc>
          <w:tcPr>
            <w:tcW w:w="3685" w:type="dxa"/>
          </w:tcPr>
          <w:p w:rsidR="00325276" w:rsidRPr="004173CF" w:rsidRDefault="00325276" w:rsidP="00914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 на разработку и экспертизу проектно-сметной документации на капитальный ремонт ранее перепрофилированного здания дошкольного образовательного учреждения</w:t>
            </w:r>
          </w:p>
        </w:tc>
        <w:tc>
          <w:tcPr>
            <w:tcW w:w="1560" w:type="dxa"/>
          </w:tcPr>
          <w:p w:rsidR="00325276" w:rsidRPr="004173CF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C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25276" w:rsidRPr="00325276" w:rsidTr="00325276">
        <w:tc>
          <w:tcPr>
            <w:tcW w:w="568" w:type="dxa"/>
          </w:tcPr>
          <w:p w:rsidR="00325276" w:rsidRPr="00325276" w:rsidRDefault="00325276" w:rsidP="009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иные цели в части расходов на технологическое присоединение к электросетям </w:t>
            </w: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электроснабжения зданий детского дошкольного учреждения, расположенного по адресу поселок Калья, переулок Больничный, 4</w:t>
            </w:r>
            <w:proofErr w:type="gramStart"/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906232</w:t>
            </w:r>
          </w:p>
        </w:tc>
        <w:tc>
          <w:tcPr>
            <w:tcW w:w="3685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связанных с технологическим присоединением к электросетям для электроснабжения зданий </w:t>
            </w: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дошкольного учреждения, расположенного по адресу поселок Калья, переулок Больничный, 4</w:t>
            </w:r>
            <w:proofErr w:type="gramStart"/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325276" w:rsidRPr="00325276" w:rsidTr="00325276">
        <w:tc>
          <w:tcPr>
            <w:tcW w:w="568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разработку и экспертизу проектно-сметной документации</w:t>
            </w:r>
          </w:p>
        </w:tc>
        <w:tc>
          <w:tcPr>
            <w:tcW w:w="1134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906234</w:t>
            </w:r>
          </w:p>
        </w:tc>
        <w:tc>
          <w:tcPr>
            <w:tcW w:w="3685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 на разработку и экспертизу проектно-сметной документации </w:t>
            </w:r>
          </w:p>
        </w:tc>
        <w:tc>
          <w:tcPr>
            <w:tcW w:w="1560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</w:tr>
      <w:tr w:rsidR="00325276" w:rsidRPr="00325276" w:rsidTr="00325276">
        <w:tc>
          <w:tcPr>
            <w:tcW w:w="568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</w:t>
            </w:r>
            <w:proofErr w:type="gramStart"/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на иные цели в части расходов на приобретение подавителей сигналов радиосвязи для обеспечения условий проведения ЕГЭ в пунктах</w:t>
            </w:r>
            <w:proofErr w:type="gramEnd"/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экзаменов </w:t>
            </w:r>
          </w:p>
        </w:tc>
        <w:tc>
          <w:tcPr>
            <w:tcW w:w="1134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906235</w:t>
            </w:r>
          </w:p>
        </w:tc>
        <w:tc>
          <w:tcPr>
            <w:tcW w:w="3685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 на приобретение подавителей сигналов радиосвязи для обеспечения условий проведения ЕГЭ в пунктах проведения экзаменов</w:t>
            </w:r>
          </w:p>
        </w:tc>
        <w:tc>
          <w:tcPr>
            <w:tcW w:w="1560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</w:tr>
      <w:tr w:rsidR="00325276" w:rsidRPr="00325276" w:rsidTr="00325276">
        <w:tc>
          <w:tcPr>
            <w:tcW w:w="568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иные цели в части расходов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906236</w:t>
            </w:r>
          </w:p>
        </w:tc>
        <w:tc>
          <w:tcPr>
            <w:tcW w:w="3685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расходов, </w:t>
            </w:r>
            <w:r w:rsidRPr="00325276">
              <w:rPr>
                <w:rFonts w:ascii="Times New Roman" w:hAnsi="Times New Roman" w:cs="Times New Roman"/>
                <w:sz w:val="24"/>
                <w:szCs w:val="24"/>
              </w:rPr>
              <w:t>связанных с погашением просроченной кредиторской задолженности</w:t>
            </w:r>
          </w:p>
        </w:tc>
        <w:tc>
          <w:tcPr>
            <w:tcW w:w="1560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25276" w:rsidRPr="00325276" w:rsidTr="00325276">
        <w:tc>
          <w:tcPr>
            <w:tcW w:w="568" w:type="dxa"/>
            <w:vMerge w:val="restart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 w:val="restart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</w:t>
            </w:r>
            <w:proofErr w:type="gramStart"/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на иные цели в части расходов на осуществление мероприятий по созданию в общеобразовательных организациях</w:t>
            </w:r>
            <w:proofErr w:type="gramEnd"/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34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906237</w:t>
            </w:r>
          </w:p>
        </w:tc>
        <w:tc>
          <w:tcPr>
            <w:tcW w:w="3685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реализацией мероприятий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60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местный бюджета</w:t>
            </w:r>
          </w:p>
        </w:tc>
      </w:tr>
      <w:tr w:rsidR="00325276" w:rsidRPr="00325276" w:rsidTr="00325276">
        <w:tc>
          <w:tcPr>
            <w:tcW w:w="568" w:type="dxa"/>
            <w:vMerge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906309</w:t>
            </w:r>
          </w:p>
        </w:tc>
        <w:tc>
          <w:tcPr>
            <w:tcW w:w="3685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реализацией мероприятий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60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 бюджет</w:t>
            </w:r>
          </w:p>
        </w:tc>
      </w:tr>
      <w:tr w:rsidR="00325276" w:rsidRPr="004173CF" w:rsidTr="00325276">
        <w:tc>
          <w:tcPr>
            <w:tcW w:w="568" w:type="dxa"/>
            <w:vMerge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5" w:type="dxa"/>
          </w:tcPr>
          <w:p w:rsidR="00325276" w:rsidRPr="00325276" w:rsidRDefault="00325276" w:rsidP="00914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расходов, связанных с реализацией мероприятий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60" w:type="dxa"/>
          </w:tcPr>
          <w:p w:rsidR="00325276" w:rsidRPr="00325276" w:rsidRDefault="00325276" w:rsidP="00914D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</w:tr>
    </w:tbl>
    <w:p w:rsidR="00325276" w:rsidRPr="004173CF" w:rsidRDefault="00325276" w:rsidP="00325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25276" w:rsidRPr="004173CF" w:rsidSect="004173CF">
      <w:headerReference w:type="default" r:id="rId5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99165"/>
      <w:docPartObj>
        <w:docPartGallery w:val="Page Numbers (Top of Page)"/>
        <w:docPartUnique/>
      </w:docPartObj>
    </w:sdtPr>
    <w:sdtEndPr/>
    <w:sdtContent>
      <w:p w:rsidR="004173CF" w:rsidRDefault="003252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73CF" w:rsidRDefault="00325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4"/>
    <w:rsid w:val="00305676"/>
    <w:rsid w:val="00325276"/>
    <w:rsid w:val="00E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276"/>
  </w:style>
  <w:style w:type="paragraph" w:styleId="a5">
    <w:name w:val="Balloon Text"/>
    <w:basedOn w:val="a"/>
    <w:link w:val="a6"/>
    <w:uiPriority w:val="99"/>
    <w:semiHidden/>
    <w:unhideWhenUsed/>
    <w:rsid w:val="0032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276"/>
  </w:style>
  <w:style w:type="paragraph" w:styleId="a5">
    <w:name w:val="Balloon Text"/>
    <w:basedOn w:val="a"/>
    <w:link w:val="a6"/>
    <w:uiPriority w:val="99"/>
    <w:semiHidden/>
    <w:unhideWhenUsed/>
    <w:rsid w:val="0032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2015-05-15T09:31:00Z</cp:lastPrinted>
  <dcterms:created xsi:type="dcterms:W3CDTF">2015-05-15T09:24:00Z</dcterms:created>
  <dcterms:modified xsi:type="dcterms:W3CDTF">2015-05-15T09:32:00Z</dcterms:modified>
</cp:coreProperties>
</file>