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D176C8" w:rsidRPr="002B1423" w:rsidRDefault="00D176C8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B1423" w:rsidRDefault="00F33937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</w:t>
      </w:r>
      <w:r w:rsidR="00A77A8F">
        <w:rPr>
          <w:rFonts w:ascii="PT Astra Serif" w:hAnsi="PT Astra Serif" w:cs="Times New Roman"/>
          <w:sz w:val="28"/>
          <w:szCs w:val="28"/>
        </w:rPr>
        <w:t xml:space="preserve"> муниципальную программу</w:t>
      </w:r>
      <w:r w:rsidR="00D176C8" w:rsidRPr="00D739DE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t>«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="00A77A8F"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 Североуральского городского округа</w:t>
      </w:r>
      <w:r w:rsidR="00A77A8F" w:rsidRPr="00D739DE">
        <w:rPr>
          <w:rFonts w:ascii="PT Astra Serif" w:hAnsi="PT Astra Serif" w:cs="Times New Roman"/>
          <w:sz w:val="28"/>
          <w:szCs w:val="28"/>
        </w:rPr>
        <w:t>» на 20</w:t>
      </w:r>
      <w:r w:rsidR="00A77A8F">
        <w:rPr>
          <w:rFonts w:ascii="PT Astra Serif" w:hAnsi="PT Astra Serif" w:cs="Times New Roman"/>
          <w:sz w:val="28"/>
          <w:szCs w:val="28"/>
        </w:rPr>
        <w:t>20</w:t>
      </w:r>
      <w:r w:rsidR="00A77A8F" w:rsidRPr="00D739DE">
        <w:rPr>
          <w:rFonts w:ascii="PT Astra Serif" w:hAnsi="PT Astra Serif" w:cs="Times New Roman"/>
          <w:sz w:val="28"/>
          <w:szCs w:val="28"/>
        </w:rPr>
        <w:t>-202</w:t>
      </w:r>
      <w:r w:rsidR="00A77A8F">
        <w:rPr>
          <w:rFonts w:ascii="PT Astra Serif" w:hAnsi="PT Astra Serif" w:cs="Times New Roman"/>
          <w:sz w:val="28"/>
          <w:szCs w:val="28"/>
        </w:rPr>
        <w:t>7</w:t>
      </w:r>
      <w:r w:rsidR="00A77A8F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77A8F">
        <w:rPr>
          <w:rFonts w:ascii="PT Astra Serif" w:hAnsi="PT Astra Serif" w:cs="Times New Roman"/>
          <w:sz w:val="28"/>
          <w:szCs w:val="28"/>
        </w:rPr>
        <w:t>», утвержденную постановлением Администрации</w:t>
      </w:r>
      <w:r w:rsidR="00F42084">
        <w:rPr>
          <w:rFonts w:ascii="PT Astra Serif" w:hAnsi="PT Astra Serif" w:cs="Times New Roman"/>
          <w:sz w:val="28"/>
          <w:szCs w:val="28"/>
        </w:rPr>
        <w:t xml:space="preserve"> Североуральского городского округа </w:t>
      </w:r>
      <w:r w:rsidR="00A77A8F">
        <w:rPr>
          <w:rFonts w:ascii="PT Astra Serif" w:hAnsi="PT Astra Serif" w:cs="Times New Roman"/>
          <w:sz w:val="28"/>
          <w:szCs w:val="28"/>
        </w:rPr>
        <w:br/>
        <w:t>от 30.09.2019 № 996</w:t>
      </w: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E35390" w:rsidRPr="003F774C" w:rsidRDefault="00E35390" w:rsidP="00E35390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от 1</w:t>
      </w:r>
      <w:r>
        <w:rPr>
          <w:rFonts w:ascii="PT Astra Serif" w:hAnsi="PT Astra Serif"/>
          <w:sz w:val="28"/>
          <w:szCs w:val="28"/>
        </w:rPr>
        <w:t>3</w:t>
      </w:r>
      <w:r w:rsidRPr="003F77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3F774C">
        <w:rPr>
          <w:rFonts w:ascii="PT Astra Serif" w:hAnsi="PT Astra Serif"/>
          <w:sz w:val="28"/>
          <w:szCs w:val="28"/>
        </w:rPr>
        <w:t xml:space="preserve">.2023 № </w:t>
      </w:r>
      <w:r>
        <w:rPr>
          <w:rFonts w:ascii="PT Astra Serif" w:hAnsi="PT Astra Serif"/>
          <w:sz w:val="28"/>
          <w:szCs w:val="28"/>
        </w:rPr>
        <w:t>69</w:t>
      </w:r>
      <w:r w:rsidRPr="003F774C">
        <w:rPr>
          <w:rFonts w:ascii="PT Astra Serif" w:hAnsi="PT Astra Serif"/>
          <w:sz w:val="28"/>
          <w:szCs w:val="28"/>
        </w:rPr>
        <w:t xml:space="preserve"> «О внесении изменений в Решение Думы Североуральского городского округа от 27.12.2022 № 36 «О бюджете Североуральского городского округа на 2023 год и плановый период 2024 и 2025 годов»</w:t>
      </w:r>
      <w:r>
        <w:rPr>
          <w:rFonts w:ascii="PT Astra Serif" w:hAnsi="PT Astra Serif"/>
          <w:sz w:val="28"/>
          <w:szCs w:val="28"/>
        </w:rPr>
        <w:t>,</w:t>
      </w:r>
      <w:r w:rsidRPr="003F774C">
        <w:rPr>
          <w:rFonts w:ascii="PT Astra Serif" w:hAnsi="PT Astra Serif"/>
          <w:sz w:val="28"/>
          <w:szCs w:val="28"/>
        </w:rPr>
        <w:t xml:space="preserve"> </w:t>
      </w:r>
      <w:r w:rsidRPr="003F774C">
        <w:rPr>
          <w:rFonts w:ascii="PT Astra Serif" w:hAnsi="PT Astra Serif"/>
          <w:sz w:val="28"/>
          <w:szCs w:val="28"/>
          <w:shd w:val="clear" w:color="auto" w:fill="FFFFFF"/>
        </w:rPr>
        <w:t>и постановлением Администрации Североуральского городского округа от 02.09.2013 № 1237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«Об утверждении Порядка формирования и реализации муниципальных программ Североуральского городского округа»</w:t>
      </w:r>
      <w:r w:rsidRPr="003F774C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Pr="003F774C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3F774C" w:rsidRDefault="00DF42A7" w:rsidP="001904F0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3F774C">
        <w:rPr>
          <w:rFonts w:ascii="PT Astra Serif" w:hAnsi="PT Astra Serif"/>
          <w:b/>
          <w:sz w:val="28"/>
          <w:szCs w:val="28"/>
        </w:rPr>
        <w:t>Т:</w:t>
      </w:r>
    </w:p>
    <w:p w:rsidR="005305F1" w:rsidRPr="00581A85" w:rsidRDefault="00FD66F9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1. </w:t>
      </w:r>
      <w:r w:rsidR="005305F1" w:rsidRPr="00581A85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="005305F1" w:rsidRPr="00581A85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="005305F1" w:rsidRPr="00581A85">
        <w:rPr>
          <w:rFonts w:ascii="PT Astra Serif" w:hAnsi="PT Astra Serif"/>
          <w:sz w:val="28"/>
          <w:szCs w:val="28"/>
        </w:rPr>
        <w:t>» на 2020 – 202</w:t>
      </w:r>
      <w:r w:rsidR="001904F0">
        <w:rPr>
          <w:rFonts w:ascii="PT Astra Serif" w:hAnsi="PT Astra Serif"/>
          <w:sz w:val="28"/>
          <w:szCs w:val="28"/>
        </w:rPr>
        <w:t>7</w:t>
      </w:r>
      <w:r w:rsidR="005305F1" w:rsidRPr="00581A85">
        <w:rPr>
          <w:rFonts w:ascii="PT Astra Serif" w:hAnsi="PT Astra Serif"/>
          <w:sz w:val="28"/>
          <w:szCs w:val="28"/>
        </w:rPr>
        <w:t xml:space="preserve"> годы</w:t>
      </w:r>
      <w:r w:rsidR="00426472">
        <w:rPr>
          <w:rFonts w:ascii="PT Astra Serif" w:hAnsi="PT Astra Serif"/>
          <w:sz w:val="28"/>
          <w:szCs w:val="28"/>
        </w:rPr>
        <w:t>»</w:t>
      </w:r>
      <w:r w:rsidR="005305F1" w:rsidRPr="00581A85">
        <w:rPr>
          <w:rFonts w:ascii="PT Astra Serif" w:hAnsi="PT Astra Serif"/>
          <w:sz w:val="28"/>
          <w:szCs w:val="28"/>
        </w:rPr>
        <w:t>, утвержденную постановлением Администрации Североуральского городс</w:t>
      </w:r>
      <w:r w:rsidR="00426472">
        <w:rPr>
          <w:rFonts w:ascii="PT Astra Serif" w:hAnsi="PT Astra Serif"/>
          <w:sz w:val="28"/>
          <w:szCs w:val="28"/>
        </w:rPr>
        <w:t>кого округа от 30.09.2019 № 996</w:t>
      </w:r>
      <w:r w:rsidR="000341BC">
        <w:rPr>
          <w:rFonts w:ascii="PT Astra Serif" w:hAnsi="PT Astra Serif"/>
          <w:sz w:val="28"/>
          <w:szCs w:val="28"/>
        </w:rPr>
        <w:t xml:space="preserve"> </w:t>
      </w:r>
      <w:r w:rsidR="005069FA">
        <w:rPr>
          <w:rFonts w:ascii="PT Astra Serif" w:hAnsi="PT Astra Serif"/>
          <w:sz w:val="28"/>
          <w:szCs w:val="28"/>
        </w:rPr>
        <w:t>(</w:t>
      </w:r>
      <w:r w:rsidR="005069FA" w:rsidRPr="00581A85">
        <w:rPr>
          <w:rFonts w:ascii="PT Astra Serif" w:hAnsi="PT Astra Serif"/>
          <w:sz w:val="28"/>
          <w:szCs w:val="28"/>
        </w:rPr>
        <w:t>с изменениями, внесенными постановлениями Администрации Североуральского городского округа от 11.02.2020 № 149, от 08.12.2020 № 1120, от 21.01.2021 № 40, от 31.03.2021 № 247, от 22.11.2021 № 983,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 xml:space="preserve">от 30.12.2021 </w:t>
      </w:r>
      <w:r w:rsidR="005069FA">
        <w:rPr>
          <w:rFonts w:ascii="PT Astra Serif" w:hAnsi="PT Astra Serif"/>
          <w:sz w:val="28"/>
          <w:szCs w:val="28"/>
        </w:rPr>
        <w:t xml:space="preserve">№ 1168, от 11.02.2022 </w:t>
      </w:r>
      <w:r w:rsidR="005069FA" w:rsidRPr="00581A85">
        <w:rPr>
          <w:rFonts w:ascii="PT Astra Serif" w:hAnsi="PT Astra Serif"/>
          <w:sz w:val="28"/>
          <w:szCs w:val="28"/>
        </w:rPr>
        <w:t>№ 127, от 26.04.2022 № 408, от 14.06.2022 № 587, от 03.08.2022 № 787, от 13.10.2023 № 1044, от 17.11.2022 № 1200, от 15.12.2022 № 1358, от 08.02.2023 № 158,от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>12.04.2023 № 458, от 31.05.202</w:t>
      </w:r>
      <w:r w:rsidR="005069FA">
        <w:rPr>
          <w:rFonts w:ascii="PT Astra Serif" w:hAnsi="PT Astra Serif"/>
          <w:sz w:val="28"/>
          <w:szCs w:val="28"/>
        </w:rPr>
        <w:t xml:space="preserve">3 № 661, от 04.07.2023 № 818, от 17.08.2023 № 985) </w:t>
      </w:r>
      <w:r w:rsidR="000341BC">
        <w:rPr>
          <w:rFonts w:ascii="PT Astra Serif" w:hAnsi="PT Astra Serif"/>
          <w:sz w:val="28"/>
          <w:szCs w:val="28"/>
        </w:rPr>
        <w:t>(далее - программа)</w:t>
      </w:r>
      <w:r w:rsidR="00426472">
        <w:rPr>
          <w:rFonts w:ascii="PT Astra Serif" w:hAnsi="PT Astra Serif"/>
          <w:sz w:val="28"/>
          <w:szCs w:val="28"/>
        </w:rPr>
        <w:t xml:space="preserve">, </w:t>
      </w:r>
      <w:r w:rsidR="005305F1" w:rsidRPr="00581A8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9E106B" w:rsidRPr="000602CB" w:rsidRDefault="00FD66F9" w:rsidP="00E353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0DEF">
        <w:rPr>
          <w:rFonts w:ascii="PT Astra Serif" w:hAnsi="PT Astra Serif"/>
          <w:sz w:val="28"/>
          <w:szCs w:val="28"/>
        </w:rPr>
        <w:t>в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0602CB">
        <w:rPr>
          <w:rFonts w:ascii="PT Astra Serif" w:hAnsi="PT Astra Serif"/>
          <w:sz w:val="28"/>
          <w:szCs w:val="28"/>
        </w:rPr>
        <w:t>п</w:t>
      </w:r>
      <w:r w:rsidR="000602CB" w:rsidRPr="000602CB">
        <w:rPr>
          <w:rFonts w:ascii="PT Astra Serif" w:hAnsi="PT Astra Serif"/>
          <w:sz w:val="28"/>
          <w:szCs w:val="28"/>
        </w:rPr>
        <w:t>аспорте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E35390">
        <w:rPr>
          <w:rFonts w:ascii="PT Astra Serif" w:hAnsi="PT Astra Serif"/>
          <w:sz w:val="28"/>
          <w:szCs w:val="28"/>
        </w:rPr>
        <w:t xml:space="preserve">программы </w:t>
      </w:r>
      <w:r w:rsidR="009E106B" w:rsidRPr="000602CB">
        <w:rPr>
          <w:rFonts w:ascii="PT Astra Serif" w:hAnsi="PT Astra Serif"/>
          <w:sz w:val="28"/>
          <w:szCs w:val="28"/>
        </w:rPr>
        <w:t>строк</w:t>
      </w:r>
      <w:r w:rsidR="009E106B">
        <w:rPr>
          <w:rFonts w:ascii="PT Astra Serif" w:hAnsi="PT Astra Serif"/>
          <w:sz w:val="28"/>
          <w:szCs w:val="28"/>
        </w:rPr>
        <w:t>у</w:t>
      </w:r>
      <w:r w:rsidR="009E106B" w:rsidRPr="000602CB">
        <w:rPr>
          <w:rFonts w:ascii="PT Astra Serif" w:hAnsi="PT Astra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9E106B" w:rsidRPr="00DC6D12" w:rsidTr="00A44104">
        <w:tc>
          <w:tcPr>
            <w:tcW w:w="2694" w:type="dxa"/>
            <w:vAlign w:val="center"/>
          </w:tcPr>
          <w:p w:rsidR="009E106B" w:rsidRPr="00DC6D12" w:rsidRDefault="009E106B" w:rsidP="00A44104">
            <w:pPr>
              <w:pStyle w:val="ConsPlusNormal"/>
              <w:ind w:firstLine="34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>Объемы финансирования</w:t>
            </w:r>
          </w:p>
          <w:p w:rsidR="009E106B" w:rsidRPr="00DC6D12" w:rsidRDefault="009E106B" w:rsidP="00A4410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муниципальной программы по годам реализации, </w:t>
            </w:r>
            <w:r w:rsidRPr="00DC6D12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7229" w:type="dxa"/>
            <w:vAlign w:val="center"/>
          </w:tcPr>
          <w:p w:rsidR="009E106B" w:rsidRPr="008F0046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F004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ВСЕГО: </w:t>
            </w:r>
            <w:r w:rsidR="009C27E5">
              <w:rPr>
                <w:rFonts w:ascii="PT Astra Serif" w:hAnsi="PT Astra Serif"/>
                <w:sz w:val="28"/>
                <w:szCs w:val="28"/>
              </w:rPr>
              <w:t>4</w:t>
            </w:r>
            <w:r w:rsidR="008F0046" w:rsidRPr="008F0046">
              <w:rPr>
                <w:rFonts w:ascii="PT Astra Serif" w:hAnsi="PT Astra Serif"/>
                <w:sz w:val="28"/>
                <w:szCs w:val="28"/>
              </w:rPr>
              <w:t>8</w:t>
            </w:r>
            <w:r w:rsidR="009C27E5">
              <w:rPr>
                <w:rFonts w:ascii="PT Astra Serif" w:hAnsi="PT Astra Serif"/>
                <w:sz w:val="28"/>
                <w:szCs w:val="28"/>
              </w:rPr>
              <w:t>347,94138</w:t>
            </w:r>
            <w:r w:rsidRPr="008F004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9E106B" w:rsidRPr="008F0046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8F0046">
              <w:rPr>
                <w:rFonts w:ascii="PT Astra Serif" w:hAnsi="PT Astra Serif"/>
                <w:sz w:val="28"/>
                <w:szCs w:val="28"/>
              </w:rPr>
              <w:t xml:space="preserve">- из средств местного бюджета </w:t>
            </w:r>
            <w:r w:rsidR="008F0046" w:rsidRPr="008F0046">
              <w:rPr>
                <w:rFonts w:ascii="PT Astra Serif" w:hAnsi="PT Astra Serif"/>
                <w:sz w:val="28"/>
                <w:szCs w:val="28"/>
              </w:rPr>
              <w:t>48</w:t>
            </w:r>
            <w:r w:rsidR="009C27E5">
              <w:rPr>
                <w:rFonts w:ascii="PT Astra Serif" w:hAnsi="PT Astra Serif"/>
                <w:sz w:val="28"/>
                <w:szCs w:val="28"/>
              </w:rPr>
              <w:t>347</w:t>
            </w:r>
            <w:r w:rsidR="00DD3B46" w:rsidRPr="008F0046">
              <w:rPr>
                <w:rFonts w:ascii="PT Astra Serif" w:hAnsi="PT Astra Serif"/>
                <w:sz w:val="28"/>
                <w:szCs w:val="28"/>
              </w:rPr>
              <w:t>,</w:t>
            </w:r>
            <w:r w:rsidR="009C27E5">
              <w:rPr>
                <w:rFonts w:ascii="PT Astra Serif" w:hAnsi="PT Astra Serif"/>
                <w:sz w:val="28"/>
                <w:szCs w:val="28"/>
              </w:rPr>
              <w:t>94138</w:t>
            </w:r>
            <w:bookmarkStart w:id="0" w:name="_GoBack"/>
            <w:bookmarkEnd w:id="0"/>
            <w:r w:rsidRPr="008F004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9E106B" w:rsidRPr="00E35390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E35390">
              <w:rPr>
                <w:rFonts w:ascii="PT Astra Serif" w:hAnsi="PT Astra Serif"/>
                <w:sz w:val="28"/>
                <w:szCs w:val="28"/>
              </w:rPr>
              <w:t>в 2020 году -  2460,00000 тыс. рублей;</w:t>
            </w:r>
          </w:p>
          <w:p w:rsidR="009E106B" w:rsidRPr="00E35390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E35390">
              <w:rPr>
                <w:rFonts w:ascii="PT Astra Serif" w:hAnsi="PT Astra Serif"/>
                <w:sz w:val="28"/>
                <w:szCs w:val="28"/>
              </w:rPr>
              <w:t>в 2021 году – 2876,32150 тыс. рублей;</w:t>
            </w:r>
          </w:p>
          <w:p w:rsidR="009E106B" w:rsidRPr="00E35390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E35390">
              <w:rPr>
                <w:rFonts w:ascii="PT Astra Serif" w:hAnsi="PT Astra Serif"/>
                <w:sz w:val="28"/>
                <w:szCs w:val="28"/>
              </w:rPr>
              <w:lastRenderedPageBreak/>
              <w:t>в 2022 году – 6752,47718 тыс. рублей;</w:t>
            </w:r>
          </w:p>
          <w:p w:rsidR="009E106B" w:rsidRPr="005D0098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5D0098">
              <w:rPr>
                <w:rFonts w:ascii="PT Astra Serif" w:hAnsi="PT Astra Serif"/>
                <w:sz w:val="28"/>
                <w:szCs w:val="28"/>
              </w:rPr>
              <w:t>в 2023 году – 1</w:t>
            </w:r>
            <w:r w:rsidR="009C27E5">
              <w:rPr>
                <w:rFonts w:ascii="PT Astra Serif" w:hAnsi="PT Astra Serif"/>
                <w:sz w:val="28"/>
                <w:szCs w:val="28"/>
              </w:rPr>
              <w:t>1678</w:t>
            </w:r>
            <w:r w:rsidRPr="005D0098">
              <w:rPr>
                <w:rFonts w:ascii="PT Astra Serif" w:hAnsi="PT Astra Serif"/>
                <w:sz w:val="28"/>
                <w:szCs w:val="28"/>
              </w:rPr>
              <w:t>,</w:t>
            </w:r>
            <w:r w:rsidR="005D0098" w:rsidRPr="005D0098">
              <w:rPr>
                <w:rFonts w:ascii="PT Astra Serif" w:hAnsi="PT Astra Serif"/>
                <w:sz w:val="28"/>
                <w:szCs w:val="28"/>
              </w:rPr>
              <w:t>8</w:t>
            </w:r>
            <w:r w:rsidR="009C27E5">
              <w:rPr>
                <w:rFonts w:ascii="PT Astra Serif" w:hAnsi="PT Astra Serif"/>
                <w:sz w:val="28"/>
                <w:szCs w:val="28"/>
              </w:rPr>
              <w:t>2968</w:t>
            </w:r>
            <w:r w:rsidRPr="005D009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E106B" w:rsidRPr="005D0098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5D0098">
              <w:rPr>
                <w:rFonts w:ascii="PT Astra Serif" w:hAnsi="PT Astra Serif"/>
                <w:sz w:val="28"/>
                <w:szCs w:val="28"/>
              </w:rPr>
              <w:t xml:space="preserve">в 2024 году – </w:t>
            </w:r>
            <w:r w:rsidR="002254D2" w:rsidRPr="005D0098">
              <w:rPr>
                <w:rFonts w:ascii="PT Astra Serif" w:hAnsi="PT Astra Serif"/>
                <w:sz w:val="28"/>
                <w:szCs w:val="28"/>
              </w:rPr>
              <w:t>5</w:t>
            </w:r>
            <w:r w:rsidR="00E35390">
              <w:rPr>
                <w:rFonts w:ascii="PT Astra Serif" w:hAnsi="PT Astra Serif"/>
                <w:sz w:val="28"/>
                <w:szCs w:val="28"/>
              </w:rPr>
              <w:t>709</w:t>
            </w:r>
            <w:r w:rsidRPr="005D0098">
              <w:rPr>
                <w:rFonts w:ascii="PT Astra Serif" w:hAnsi="PT Astra Serif"/>
                <w:sz w:val="28"/>
                <w:szCs w:val="28"/>
              </w:rPr>
              <w:t>,</w:t>
            </w:r>
            <w:r w:rsidR="00E35390">
              <w:rPr>
                <w:rFonts w:ascii="PT Astra Serif" w:hAnsi="PT Astra Serif"/>
                <w:sz w:val="28"/>
                <w:szCs w:val="28"/>
              </w:rPr>
              <w:t>13836</w:t>
            </w:r>
            <w:r w:rsidRPr="005D009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E106B" w:rsidRPr="005D0098" w:rsidRDefault="009E106B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5D0098">
              <w:rPr>
                <w:rFonts w:ascii="PT Astra Serif" w:hAnsi="PT Astra Serif"/>
                <w:sz w:val="28"/>
                <w:szCs w:val="28"/>
              </w:rPr>
              <w:t xml:space="preserve">в 2025 году – </w:t>
            </w:r>
            <w:r w:rsidR="00E35390">
              <w:rPr>
                <w:rFonts w:ascii="PT Astra Serif" w:hAnsi="PT Astra Serif"/>
                <w:sz w:val="28"/>
                <w:szCs w:val="28"/>
              </w:rPr>
              <w:t>6271,45822</w:t>
            </w:r>
            <w:r w:rsidRPr="005D009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E106B" w:rsidRPr="00E35390" w:rsidRDefault="00E35390" w:rsidP="00A44104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E35390">
              <w:rPr>
                <w:rFonts w:ascii="PT Astra Serif" w:hAnsi="PT Astra Serif"/>
                <w:sz w:val="28"/>
                <w:szCs w:val="28"/>
              </w:rPr>
              <w:t>в 2026 году – 6292</w:t>
            </w:r>
            <w:r w:rsidR="009E106B" w:rsidRPr="00E35390">
              <w:rPr>
                <w:rFonts w:ascii="PT Astra Serif" w:hAnsi="PT Astra Serif"/>
                <w:sz w:val="28"/>
                <w:szCs w:val="28"/>
              </w:rPr>
              <w:t>,4</w:t>
            </w:r>
            <w:r w:rsidRPr="00E35390">
              <w:rPr>
                <w:rFonts w:ascii="PT Astra Serif" w:hAnsi="PT Astra Serif"/>
                <w:sz w:val="28"/>
                <w:szCs w:val="28"/>
              </w:rPr>
              <w:t>5822</w:t>
            </w:r>
            <w:r w:rsidR="009E106B" w:rsidRPr="00E35390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E106B" w:rsidRPr="00DC6D12" w:rsidRDefault="002254D2" w:rsidP="00E35390">
            <w:pPr>
              <w:pStyle w:val="ConsPlusNormal"/>
              <w:ind w:firstLine="176"/>
              <w:rPr>
                <w:rFonts w:ascii="PT Astra Serif" w:hAnsi="PT Astra Serif"/>
                <w:sz w:val="28"/>
                <w:szCs w:val="28"/>
              </w:rPr>
            </w:pPr>
            <w:r w:rsidRPr="00E35390">
              <w:rPr>
                <w:rFonts w:ascii="PT Astra Serif" w:hAnsi="PT Astra Serif"/>
                <w:sz w:val="28"/>
                <w:szCs w:val="28"/>
              </w:rPr>
              <w:t xml:space="preserve">в 2027 году – </w:t>
            </w:r>
            <w:r w:rsidR="00E35390" w:rsidRPr="00E35390">
              <w:rPr>
                <w:rFonts w:ascii="PT Astra Serif" w:hAnsi="PT Astra Serif"/>
                <w:sz w:val="28"/>
                <w:szCs w:val="28"/>
              </w:rPr>
              <w:t>6307</w:t>
            </w:r>
            <w:r w:rsidR="009E106B" w:rsidRPr="00E35390">
              <w:rPr>
                <w:rFonts w:ascii="PT Astra Serif" w:hAnsi="PT Astra Serif"/>
                <w:sz w:val="28"/>
                <w:szCs w:val="28"/>
              </w:rPr>
              <w:t>,</w:t>
            </w:r>
            <w:r w:rsidR="00E35390" w:rsidRPr="00E35390">
              <w:rPr>
                <w:rFonts w:ascii="PT Astra Serif" w:hAnsi="PT Astra Serif"/>
                <w:sz w:val="28"/>
                <w:szCs w:val="28"/>
              </w:rPr>
              <w:t>25822</w:t>
            </w:r>
            <w:r w:rsidR="009E106B" w:rsidRPr="00E35390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</w:tbl>
    <w:p w:rsidR="005A22E7" w:rsidRDefault="005069FA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35A95">
        <w:rPr>
          <w:rFonts w:ascii="PT Astra Serif" w:hAnsi="PT Astra Serif"/>
          <w:sz w:val="28"/>
          <w:szCs w:val="28"/>
        </w:rPr>
        <w:t xml:space="preserve">) </w:t>
      </w:r>
      <w:r w:rsidR="00035047">
        <w:rPr>
          <w:rFonts w:ascii="PT Astra Serif" w:hAnsi="PT Astra Serif"/>
          <w:sz w:val="28"/>
          <w:szCs w:val="28"/>
        </w:rPr>
        <w:t>п</w:t>
      </w:r>
      <w:r w:rsidR="005A22E7" w:rsidRPr="005A22E7">
        <w:rPr>
          <w:rFonts w:ascii="PT Astra Serif" w:hAnsi="PT Astra Serif"/>
          <w:sz w:val="28"/>
          <w:szCs w:val="28"/>
        </w:rPr>
        <w:t>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5A22E7" w:rsidRPr="005A22E7">
        <w:rPr>
          <w:rFonts w:ascii="PT Astra Serif" w:hAnsi="PT Astra Serif"/>
          <w:sz w:val="28"/>
          <w:szCs w:val="28"/>
        </w:rPr>
        <w:t xml:space="preserve"> № 1</w:t>
      </w:r>
      <w:r w:rsidR="00497B16">
        <w:rPr>
          <w:rFonts w:ascii="PT Astra Serif" w:hAnsi="PT Astra Serif"/>
          <w:sz w:val="28"/>
          <w:szCs w:val="28"/>
        </w:rPr>
        <w:t xml:space="preserve"> </w:t>
      </w:r>
      <w:r w:rsidR="00960EC6">
        <w:rPr>
          <w:rFonts w:ascii="PT Astra Serif" w:hAnsi="PT Astra Serif"/>
          <w:sz w:val="28"/>
          <w:szCs w:val="28"/>
        </w:rPr>
        <w:t>и № 2 к п</w:t>
      </w:r>
      <w:r w:rsidR="003F774C">
        <w:rPr>
          <w:rFonts w:ascii="PT Astra Serif" w:hAnsi="PT Astra Serif"/>
          <w:sz w:val="28"/>
          <w:szCs w:val="28"/>
        </w:rPr>
        <w:t xml:space="preserve">рограмме </w:t>
      </w:r>
      <w:r w:rsidR="005A22E7" w:rsidRPr="005A22E7">
        <w:rPr>
          <w:rFonts w:ascii="PT Astra Serif" w:hAnsi="PT Astra Serif"/>
          <w:sz w:val="28"/>
          <w:szCs w:val="28"/>
        </w:rPr>
        <w:t>излож</w:t>
      </w:r>
      <w:r w:rsidR="00497B16">
        <w:rPr>
          <w:rFonts w:ascii="PT Astra Serif" w:hAnsi="PT Astra Serif"/>
          <w:sz w:val="28"/>
          <w:szCs w:val="28"/>
        </w:rPr>
        <w:t>ить в</w:t>
      </w:r>
      <w:r w:rsidR="00035047">
        <w:rPr>
          <w:rFonts w:ascii="PT Astra Serif" w:hAnsi="PT Astra Serif"/>
          <w:sz w:val="28"/>
          <w:szCs w:val="28"/>
        </w:rPr>
        <w:t xml:space="preserve"> новой редакции (приложени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035047">
        <w:rPr>
          <w:rFonts w:ascii="PT Astra Serif" w:hAnsi="PT Astra Serif"/>
          <w:sz w:val="28"/>
          <w:szCs w:val="28"/>
        </w:rPr>
        <w:t xml:space="preserve"> № 1</w:t>
      </w:r>
      <w:r w:rsidR="003F774C">
        <w:rPr>
          <w:rFonts w:ascii="PT Astra Serif" w:hAnsi="PT Astra Serif"/>
          <w:sz w:val="28"/>
          <w:szCs w:val="28"/>
        </w:rPr>
        <w:t xml:space="preserve"> и № 2</w:t>
      </w:r>
      <w:r w:rsidR="00F55D82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2C0091">
        <w:rPr>
          <w:rFonts w:ascii="PT Astra Serif" w:hAnsi="PT Astra Serif"/>
          <w:sz w:val="28"/>
          <w:szCs w:val="28"/>
        </w:rPr>
        <w:t>)</w:t>
      </w:r>
      <w:r w:rsidR="003F774C">
        <w:rPr>
          <w:rFonts w:ascii="PT Astra Serif" w:hAnsi="PT Astra Serif"/>
          <w:sz w:val="28"/>
          <w:szCs w:val="28"/>
        </w:rPr>
        <w:t>.</w:t>
      </w:r>
    </w:p>
    <w:p w:rsidR="00DC6D12" w:rsidRDefault="00BD069B" w:rsidP="00FD66F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944AD">
        <w:rPr>
          <w:rFonts w:ascii="PT Astra Serif" w:hAnsi="PT Astra Serif"/>
          <w:sz w:val="28"/>
          <w:szCs w:val="28"/>
        </w:rPr>
        <w:t xml:space="preserve">. </w:t>
      </w:r>
      <w:r w:rsidR="005A22E7" w:rsidRPr="005A22E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F774C" w:rsidRDefault="003F774C" w:rsidP="00332C68">
      <w:pPr>
        <w:jc w:val="both"/>
        <w:rPr>
          <w:rFonts w:ascii="PT Astra Serif" w:hAnsi="PT Astra Serif"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1904F0" w:rsidRDefault="00F33937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EF4715">
        <w:rPr>
          <w:rFonts w:ascii="PT Astra Serif" w:hAnsi="PT Astra Serif"/>
          <w:sz w:val="28"/>
          <w:szCs w:val="28"/>
        </w:rPr>
        <w:tab/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F924DE" w:rsidRPr="002C71A4" w:rsidRDefault="00F924DE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F1504">
          <w:headerReference w:type="default" r:id="rId8"/>
          <w:headerReference w:type="first" r:id="rId9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A22E7" w:rsidRDefault="009D604F" w:rsidP="009D604F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ab/>
      </w:r>
      <w:r w:rsidR="005A22E7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постановлению Администрации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5A22E7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3 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9D604F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170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425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</w:t>
      </w:r>
    </w:p>
    <w:p w:rsidR="005A22E7" w:rsidRPr="00253FFF" w:rsidRDefault="005A22E7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0490" w:right="113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 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</w:t>
      </w:r>
      <w:r w:rsidR="009D604F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7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годы</w:t>
      </w:r>
    </w:p>
    <w:p w:rsidR="005A22E7" w:rsidRPr="00253FFF" w:rsidRDefault="005A22E7" w:rsidP="005A22E7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5A22E7" w:rsidRPr="00253FFF" w:rsidRDefault="005A22E7" w:rsidP="005A22E7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b/>
          <w:sz w:val="24"/>
          <w:szCs w:val="24"/>
          <w:lang w:eastAsia="ru-RU"/>
        </w:rPr>
        <w:t>7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5A22E7" w:rsidRDefault="005A22E7" w:rsidP="005A22E7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1"/>
        <w:gridCol w:w="709"/>
        <w:gridCol w:w="850"/>
        <w:gridCol w:w="709"/>
        <w:gridCol w:w="709"/>
        <w:gridCol w:w="708"/>
        <w:gridCol w:w="709"/>
        <w:gridCol w:w="708"/>
        <w:gridCol w:w="2835"/>
      </w:tblGrid>
      <w:tr w:rsidR="00B859FA" w:rsidRPr="00462277" w:rsidTr="005069FA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Единица измерения (в год)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Источник значений показателей</w:t>
            </w:r>
          </w:p>
        </w:tc>
      </w:tr>
      <w:tr w:rsidR="00B859FA" w:rsidRPr="00462277" w:rsidTr="005069FA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2021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2022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6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2023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2025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2027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859FA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/>
                <w:i/>
                <w:spacing w:val="3"/>
                <w:lang w:eastAsia="ru-RU"/>
              </w:rPr>
              <w:t>Цель 1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:</w:t>
            </w:r>
            <w:r w:rsidRPr="00462277">
              <w:rPr>
                <w:rFonts w:ascii="PT Astra Serif" w:hAnsi="PT Astra Serif"/>
                <w:lang w:eastAsia="ru-RU"/>
              </w:rPr>
              <w:t xml:space="preserve"> </w:t>
            </w:r>
            <w:r w:rsidRPr="00462277">
              <w:rPr>
                <w:rFonts w:ascii="PT Astra Serif" w:hAnsi="PT Astra Serif"/>
                <w:b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                           Задача 1.1:</w:t>
            </w:r>
            <w:r w:rsidRPr="00462277">
              <w:rPr>
                <w:rFonts w:ascii="PT Astra Serif" w:hAnsi="PT Astra Serif"/>
                <w:b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462277" w:rsidRPr="00462277" w:rsidTr="005069FA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3A13B9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Гражданский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62277" w:rsidRPr="00462277" w:rsidTr="005069FA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</w:t>
            </w:r>
            <w:r w:rsidR="008E3E08">
              <w:rPr>
                <w:rFonts w:ascii="PT Astra Serif" w:hAnsi="PT Astra Serif"/>
              </w:rPr>
              <w:t>дена техническая инвентаризация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750CB8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</w:t>
            </w:r>
            <w:hyperlink r:id="rId10" w:history="1">
              <w:r w:rsidRPr="00462277">
                <w:rPr>
                  <w:rFonts w:ascii="PT Astra Serif" w:eastAsia="Calibri" w:hAnsi="PT Astra Serif" w:cs="PT Astra Serif"/>
                  <w:color w:val="000000" w:themeColor="text1"/>
                  <w:lang w:eastAsia="en-US"/>
                </w:rPr>
                <w:t>закон</w:t>
              </w:r>
            </w:hyperlink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462277" w:rsidRPr="00462277" w:rsidTr="005069FA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3.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230C93" w:rsidRDefault="00750CB8" w:rsidP="00CD7312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750CB8">
              <w:rPr>
                <w:rFonts w:ascii="PT Astra Serif" w:hAnsi="PT Astra Serif"/>
                <w:spacing w:val="-2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230C93" w:rsidRDefault="00750CB8" w:rsidP="004F6BD9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230C93" w:rsidRDefault="004F6BD9" w:rsidP="00230C93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4</w:t>
            </w:r>
            <w:r w:rsidR="00750CB8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230C93" w:rsidRDefault="004F6BD9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4</w:t>
            </w:r>
            <w:r w:rsidR="00750CB8">
              <w:rPr>
                <w:rFonts w:ascii="PT Astra Serif" w:hAnsi="PT Astra Serif"/>
                <w:spacing w:val="3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462277">
              <w:rPr>
                <w:rFonts w:ascii="PT Astra Serif" w:eastAsia="Calibri" w:hAnsi="PT Astra Serif" w:cs="PT Astra Serif"/>
                <w:lang w:eastAsia="en-US"/>
              </w:rPr>
              <w:t>ешение Думы Североуральского городского округа от 25.12.2019 N 72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462277" w:rsidRPr="00462277" w:rsidTr="005069FA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462277" w:rsidRPr="00462277" w:rsidTr="005069FA">
        <w:trPr>
          <w:trHeight w:val="1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val="x-none" w:eastAsia="ru-RU"/>
              </w:rPr>
              <w:t>Количество разработанной проектно-сметной документации на капитальный ремонт, строительство, реконструкцию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E3E08" w:rsidRPr="00462277" w:rsidTr="000A09DB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8" w:rsidRPr="00462277" w:rsidRDefault="008E3E08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8" w:rsidRPr="00462277" w:rsidRDefault="008E3E08" w:rsidP="00462277">
            <w:pPr>
              <w:jc w:val="center"/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Задача 1.2. </w:t>
            </w:r>
            <w:r w:rsidRPr="00462277">
              <w:rPr>
                <w:rFonts w:ascii="PT Astra Serif" w:hAnsi="PT Astra Serif"/>
                <w:b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5.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Устав Североуральского городского округа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6.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230C93" w:rsidRDefault="00750CB8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230C93" w:rsidRDefault="00750CB8" w:rsidP="00F9250F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230C93" w:rsidRDefault="00750CB8" w:rsidP="00F9250F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230C93" w:rsidRDefault="00750CB8" w:rsidP="00F9250F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акты Российской Федерации»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12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462277" w:rsidRPr="00462277" w:rsidTr="005069FA">
        <w:trPr>
          <w:trHeight w:val="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ind w:right="34"/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3A13B9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3A13B9" w:rsidP="003A13B9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3A13B9" w:rsidP="003A13B9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462277" w:rsidRPr="00462277" w:rsidTr="005069FA">
        <w:trPr>
          <w:trHeight w:val="1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462277">
              <w:rPr>
                <w:rFonts w:ascii="PT Astra Serif" w:hAnsi="PT Astra Serif"/>
              </w:rPr>
              <w:t xml:space="preserve"> 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8.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3B109F" w:rsidRDefault="003B109F" w:rsidP="00462277">
      <w:pPr>
        <w:rPr>
          <w:rFonts w:ascii="PT Astra Serif" w:hAnsi="PT Astra Serif"/>
          <w:color w:val="000000"/>
          <w:lang w:eastAsia="ru-RU"/>
        </w:rPr>
      </w:pPr>
    </w:p>
    <w:p w:rsidR="003B109F" w:rsidRDefault="003B109F" w:rsidP="003B109F">
      <w:pPr>
        <w:rPr>
          <w:rFonts w:ascii="PT Astra Serif" w:hAnsi="PT Astra Serif"/>
          <w:lang w:eastAsia="ru-RU"/>
        </w:r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41613C"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3B109F">
          <w:type w:val="continuous"/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Pr="00F553F6" w:rsidRDefault="003B109F" w:rsidP="003B109F">
      <w:pPr>
        <w:pageBreakBefore/>
        <w:suppressAutoHyphens w:val="0"/>
        <w:autoSpaceDE/>
        <w:autoSpaceDN w:val="0"/>
        <w:jc w:val="center"/>
        <w:rPr>
          <w:spacing w:val="60"/>
          <w:sz w:val="24"/>
          <w:szCs w:val="24"/>
          <w:lang w:eastAsia="ru-RU"/>
        </w:rPr>
      </w:pPr>
      <w:r w:rsidRPr="00F553F6">
        <w:rPr>
          <w:b/>
          <w:bCs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3B109F" w:rsidRPr="00F553F6" w:rsidRDefault="003B109F" w:rsidP="003B109F">
      <w:pPr>
        <w:keepNext/>
        <w:suppressAutoHyphens w:val="0"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F553F6">
        <w:rPr>
          <w:b/>
          <w:bCs/>
          <w:sz w:val="24"/>
          <w:szCs w:val="24"/>
          <w:lang w:eastAsia="ru-RU"/>
        </w:rPr>
        <w:t xml:space="preserve">проекта постановления </w:t>
      </w:r>
    </w:p>
    <w:p w:rsidR="003B109F" w:rsidRPr="00F553F6" w:rsidRDefault="003B109F" w:rsidP="003B109F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tbl>
      <w:tblPr>
        <w:tblW w:w="100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6"/>
        <w:gridCol w:w="6463"/>
      </w:tblGrid>
      <w:tr w:rsidR="003B109F" w:rsidRPr="00F553F6" w:rsidTr="001C45DE">
        <w:trPr>
          <w:trHeight w:val="1561"/>
          <w:tblCellSpacing w:w="0" w:type="dxa"/>
        </w:trPr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A8F" w:rsidRPr="00A77A8F" w:rsidRDefault="003B109F" w:rsidP="00A77A8F">
            <w:pPr>
              <w:pStyle w:val="ConsPlusTitle"/>
              <w:widowControl/>
              <w:jc w:val="center"/>
              <w:rPr>
                <w:rFonts w:ascii="PT Astra Serif" w:hAnsi="PT Astra Serif" w:cs="Times New Roman"/>
              </w:rPr>
            </w:pPr>
            <w:r w:rsidRPr="00A77A8F">
              <w:t>«</w:t>
            </w:r>
            <w:r w:rsidR="00A77A8F" w:rsidRPr="00A77A8F">
              <w:rPr>
                <w:rFonts w:ascii="PT Astra Serif" w:hAnsi="PT Astra Serif" w:cs="Times New Roman"/>
              </w:rPr>
              <w:t xml:space="preserve">О внесении изменений в муниципальную программу Североуральского городского округа «Управление </w:t>
            </w:r>
            <w:r w:rsidR="00A77A8F" w:rsidRPr="00A77A8F">
              <w:rPr>
                <w:rStyle w:val="a3"/>
                <w:rFonts w:ascii="PT Astra Serif" w:hAnsi="PT Astra Serif" w:cs="Times New Roman"/>
                <w:b/>
              </w:rPr>
              <w:t>муниципальной собственностью Североуральского городского округа</w:t>
            </w:r>
            <w:r w:rsidR="00A77A8F" w:rsidRPr="00A77A8F">
              <w:rPr>
                <w:rFonts w:ascii="PT Astra Serif" w:hAnsi="PT Astra Serif" w:cs="Times New Roman"/>
              </w:rPr>
              <w:t>» на 2020-2027 годы», утвержденную постановлением Администрации Североуральского городского округа от 30.09.2019 № 996»</w:t>
            </w:r>
          </w:p>
          <w:p w:rsidR="003B109F" w:rsidRPr="00F553F6" w:rsidRDefault="003B109F" w:rsidP="00A838F7">
            <w:pPr>
              <w:suppressAutoHyphens w:val="0"/>
              <w:autoSpaceDE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B109F" w:rsidRPr="00F553F6" w:rsidRDefault="003B109F" w:rsidP="003B109F">
      <w:pPr>
        <w:suppressAutoHyphens w:val="0"/>
        <w:autoSpaceDE/>
        <w:autoSpaceDN w:val="0"/>
        <w:rPr>
          <w:sz w:val="2"/>
          <w:szCs w:val="2"/>
          <w:lang w:eastAsia="ru-RU"/>
        </w:rPr>
      </w:pPr>
    </w:p>
    <w:tbl>
      <w:tblPr>
        <w:tblW w:w="10138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1980"/>
        <w:gridCol w:w="1405"/>
        <w:gridCol w:w="20"/>
        <w:gridCol w:w="1985"/>
        <w:gridCol w:w="1237"/>
        <w:gridCol w:w="1085"/>
        <w:gridCol w:w="2214"/>
        <w:gridCol w:w="45"/>
        <w:gridCol w:w="55"/>
      </w:tblGrid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Инициалы и фамилия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Сроки и результаты согласования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поступ</w:t>
            </w:r>
            <w:r w:rsidRPr="00F553F6">
              <w:rPr>
                <w:lang w:eastAsia="ru-RU"/>
              </w:rPr>
              <w:softHyphen/>
              <w:t>ления на согласование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согласо</w:t>
            </w:r>
            <w:r w:rsidRPr="00F553F6">
              <w:rPr>
                <w:lang w:eastAsia="ru-RU"/>
              </w:rPr>
              <w:softHyphen/>
              <w:t>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firstLine="45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Замечания и подпись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Главы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С.Г. Криницына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Начальник Финансового управления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отделом экономики и потребительского рынка АСГО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Е.Н. Мамаева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Председатель Контрольно-счетной палаты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Н.В. Калмыкова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3A13B9" w:rsidP="003A13B9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824392" w:rsidRPr="00F553F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824392" w:rsidRPr="00F553F6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0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Заведующий юридической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служб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Гросман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отдел; </w:t>
            </w:r>
            <w:r w:rsidRPr="00ED4F02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092" w:type="dxa"/>
            <w:gridSpan w:val="2"/>
            <w:vMerge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палата; Отдел по управлению муниципальной собственностью; МКУ ЦМР;</w:t>
            </w:r>
          </w:p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  <w:r w:rsidR="003A13B9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Прокуратура г. Североуральска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2F5F53" w:rsidRDefault="00824392" w:rsidP="0082439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795"/>
          <w:tblCellSpacing w:w="0" w:type="dxa"/>
        </w:trPr>
        <w:tc>
          <w:tcPr>
            <w:tcW w:w="3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</w:p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 xml:space="preserve">Заведующий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>Емельянова Марина Владимировна, тел. 3-01-62</w:t>
            </w: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630"/>
          <w:tblCellSpacing w:w="0" w:type="dxa"/>
        </w:trPr>
        <w:tc>
          <w:tcPr>
            <w:tcW w:w="3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Ведущий специалист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Татьяна Александровна</w:t>
            </w:r>
            <w:r w:rsidRPr="00F553F6">
              <w:rPr>
                <w:sz w:val="24"/>
                <w:szCs w:val="24"/>
                <w:lang w:eastAsia="ru-RU"/>
              </w:rPr>
              <w:t>, тел. 3-00-84</w:t>
            </w:r>
          </w:p>
        </w:tc>
      </w:tr>
    </w:tbl>
    <w:p w:rsidR="005A22E7" w:rsidRPr="003B109F" w:rsidRDefault="005A22E7" w:rsidP="003B109F">
      <w:pPr>
        <w:jc w:val="center"/>
        <w:rPr>
          <w:rFonts w:ascii="PT Astra Serif" w:hAnsi="PT Astra Serif"/>
          <w:lang w:eastAsia="ru-RU"/>
        </w:rPr>
      </w:pPr>
    </w:p>
    <w:sectPr w:rsidR="005A22E7" w:rsidRPr="003B109F" w:rsidSect="00647B55"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93" w:rsidRDefault="00163493" w:rsidP="00BF5221">
      <w:r>
        <w:separator/>
      </w:r>
    </w:p>
  </w:endnote>
  <w:endnote w:type="continuationSeparator" w:id="0">
    <w:p w:rsidR="00163493" w:rsidRDefault="00163493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93" w:rsidRDefault="00163493" w:rsidP="00BF5221">
      <w:r>
        <w:separator/>
      </w:r>
    </w:p>
  </w:footnote>
  <w:footnote w:type="continuationSeparator" w:id="0">
    <w:p w:rsidR="00163493" w:rsidRDefault="00163493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352949"/>
      <w:docPartObj>
        <w:docPartGallery w:val="Page Numbers (Top of Page)"/>
        <w:docPartUnique/>
      </w:docPartObj>
    </w:sdtPr>
    <w:sdtEndPr>
      <w:rPr>
        <w:b/>
      </w:rPr>
    </w:sdtEndPr>
    <w:sdtContent>
      <w:p w:rsidR="000602CB" w:rsidRPr="0052513D" w:rsidRDefault="000602CB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9C27E5">
          <w:rPr>
            <w:b/>
            <w:noProof/>
          </w:rPr>
          <w:t>5</w:t>
        </w:r>
        <w:r w:rsidRPr="0052513D">
          <w:rPr>
            <w:b/>
          </w:rPr>
          <w:fldChar w:fldCharType="end"/>
        </w:r>
      </w:p>
    </w:sdtContent>
  </w:sdt>
  <w:p w:rsidR="000602CB" w:rsidRDefault="000602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2CB" w:rsidRDefault="000602CB">
    <w:pPr>
      <w:pStyle w:val="a8"/>
      <w:jc w:val="center"/>
    </w:pPr>
  </w:p>
  <w:p w:rsidR="000602CB" w:rsidRDefault="000602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75D"/>
    <w:multiLevelType w:val="hybridMultilevel"/>
    <w:tmpl w:val="83E21188"/>
    <w:lvl w:ilvl="0" w:tplc="FF54CEF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6740FF"/>
    <w:multiLevelType w:val="hybridMultilevel"/>
    <w:tmpl w:val="F40C1AD2"/>
    <w:lvl w:ilvl="0" w:tplc="3E246B90">
      <w:start w:val="1"/>
      <w:numFmt w:val="decimal"/>
      <w:lvlText w:val="%1)"/>
      <w:lvlJc w:val="left"/>
      <w:pPr>
        <w:ind w:left="928" w:hanging="360"/>
      </w:pPr>
      <w:rPr>
        <w:rFonts w:ascii="PT Astra Serif" w:eastAsia="Times New Roman" w:hAnsi="PT Astra Serif" w:cs="Arial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4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8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34"/>
  </w:num>
  <w:num w:numId="15">
    <w:abstractNumId w:val="4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2"/>
  </w:num>
  <w:num w:numId="21">
    <w:abstractNumId w:val="14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5"/>
  </w:num>
  <w:num w:numId="27">
    <w:abstractNumId w:val="23"/>
  </w:num>
  <w:num w:numId="28">
    <w:abstractNumId w:val="35"/>
  </w:num>
  <w:num w:numId="29">
    <w:abstractNumId w:val="36"/>
  </w:num>
  <w:num w:numId="30">
    <w:abstractNumId w:val="1"/>
  </w:num>
  <w:num w:numId="31">
    <w:abstractNumId w:val="8"/>
  </w:num>
  <w:num w:numId="32">
    <w:abstractNumId w:val="27"/>
  </w:num>
  <w:num w:numId="33">
    <w:abstractNumId w:val="16"/>
  </w:num>
  <w:num w:numId="34">
    <w:abstractNumId w:val="17"/>
  </w:num>
  <w:num w:numId="35">
    <w:abstractNumId w:val="1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1C7"/>
    <w:rsid w:val="00027338"/>
    <w:rsid w:val="000319F7"/>
    <w:rsid w:val="0003410C"/>
    <w:rsid w:val="000341BC"/>
    <w:rsid w:val="00035047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2CB"/>
    <w:rsid w:val="0006037D"/>
    <w:rsid w:val="00061EE5"/>
    <w:rsid w:val="00064AAF"/>
    <w:rsid w:val="00064DE2"/>
    <w:rsid w:val="00067696"/>
    <w:rsid w:val="00067FBB"/>
    <w:rsid w:val="0007040E"/>
    <w:rsid w:val="00070A55"/>
    <w:rsid w:val="00070EE8"/>
    <w:rsid w:val="000742AC"/>
    <w:rsid w:val="0007436F"/>
    <w:rsid w:val="00076D33"/>
    <w:rsid w:val="00077CB7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0D23"/>
    <w:rsid w:val="000B326C"/>
    <w:rsid w:val="000B4330"/>
    <w:rsid w:val="000C01C9"/>
    <w:rsid w:val="000C0572"/>
    <w:rsid w:val="000C0DEF"/>
    <w:rsid w:val="000C2095"/>
    <w:rsid w:val="000C3555"/>
    <w:rsid w:val="000C46B7"/>
    <w:rsid w:val="000C601D"/>
    <w:rsid w:val="000C6024"/>
    <w:rsid w:val="000C63D2"/>
    <w:rsid w:val="000D066D"/>
    <w:rsid w:val="000D2D51"/>
    <w:rsid w:val="000D40DC"/>
    <w:rsid w:val="000D4FD8"/>
    <w:rsid w:val="000D6173"/>
    <w:rsid w:val="000D6586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4F7B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384"/>
    <w:rsid w:val="0012551C"/>
    <w:rsid w:val="00126976"/>
    <w:rsid w:val="00127316"/>
    <w:rsid w:val="001310FA"/>
    <w:rsid w:val="0013118D"/>
    <w:rsid w:val="001325D5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3493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868E5"/>
    <w:rsid w:val="001904F0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C13"/>
    <w:rsid w:val="001D5375"/>
    <w:rsid w:val="001E129E"/>
    <w:rsid w:val="001E1629"/>
    <w:rsid w:val="001E1986"/>
    <w:rsid w:val="001E318F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425B"/>
    <w:rsid w:val="0021521B"/>
    <w:rsid w:val="0021585B"/>
    <w:rsid w:val="0021586B"/>
    <w:rsid w:val="0022004F"/>
    <w:rsid w:val="00220CA7"/>
    <w:rsid w:val="002254D2"/>
    <w:rsid w:val="00225F3D"/>
    <w:rsid w:val="002264B4"/>
    <w:rsid w:val="0022658D"/>
    <w:rsid w:val="00226990"/>
    <w:rsid w:val="002271F6"/>
    <w:rsid w:val="00227AF9"/>
    <w:rsid w:val="00230C93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1714"/>
    <w:rsid w:val="00262AF3"/>
    <w:rsid w:val="002650A3"/>
    <w:rsid w:val="002653C5"/>
    <w:rsid w:val="00266738"/>
    <w:rsid w:val="00266B40"/>
    <w:rsid w:val="002678AB"/>
    <w:rsid w:val="00270698"/>
    <w:rsid w:val="0027092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0B07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28FF"/>
    <w:rsid w:val="002B6668"/>
    <w:rsid w:val="002C0091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3BA1"/>
    <w:rsid w:val="002D5125"/>
    <w:rsid w:val="002D765D"/>
    <w:rsid w:val="002E1895"/>
    <w:rsid w:val="002E6866"/>
    <w:rsid w:val="002F01EB"/>
    <w:rsid w:val="002F157D"/>
    <w:rsid w:val="002F2D98"/>
    <w:rsid w:val="002F3539"/>
    <w:rsid w:val="002F44BC"/>
    <w:rsid w:val="002F4F2F"/>
    <w:rsid w:val="002F5F53"/>
    <w:rsid w:val="0030105D"/>
    <w:rsid w:val="00304861"/>
    <w:rsid w:val="003057DF"/>
    <w:rsid w:val="003069C5"/>
    <w:rsid w:val="003075EA"/>
    <w:rsid w:val="00307804"/>
    <w:rsid w:val="00315A3E"/>
    <w:rsid w:val="00322877"/>
    <w:rsid w:val="00323684"/>
    <w:rsid w:val="00331183"/>
    <w:rsid w:val="003321C0"/>
    <w:rsid w:val="00332C68"/>
    <w:rsid w:val="00333755"/>
    <w:rsid w:val="00333B18"/>
    <w:rsid w:val="00334DEE"/>
    <w:rsid w:val="003356F8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13B9"/>
    <w:rsid w:val="003A24AE"/>
    <w:rsid w:val="003A299E"/>
    <w:rsid w:val="003A2CF3"/>
    <w:rsid w:val="003B109F"/>
    <w:rsid w:val="003B3361"/>
    <w:rsid w:val="003B38CA"/>
    <w:rsid w:val="003B47CD"/>
    <w:rsid w:val="003B5A5C"/>
    <w:rsid w:val="003B63EF"/>
    <w:rsid w:val="003B71FC"/>
    <w:rsid w:val="003B7D2E"/>
    <w:rsid w:val="003C33AF"/>
    <w:rsid w:val="003C5F41"/>
    <w:rsid w:val="003C7F9F"/>
    <w:rsid w:val="003D0509"/>
    <w:rsid w:val="003D05E3"/>
    <w:rsid w:val="003D1A87"/>
    <w:rsid w:val="003D1AEC"/>
    <w:rsid w:val="003D3705"/>
    <w:rsid w:val="003D5413"/>
    <w:rsid w:val="003D5C60"/>
    <w:rsid w:val="003D5F11"/>
    <w:rsid w:val="003E0544"/>
    <w:rsid w:val="003E1193"/>
    <w:rsid w:val="003E4A68"/>
    <w:rsid w:val="003E4F08"/>
    <w:rsid w:val="003E765B"/>
    <w:rsid w:val="003F0946"/>
    <w:rsid w:val="003F1CE6"/>
    <w:rsid w:val="003F2299"/>
    <w:rsid w:val="003F4864"/>
    <w:rsid w:val="003F774C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3C"/>
    <w:rsid w:val="004161BD"/>
    <w:rsid w:val="00416412"/>
    <w:rsid w:val="0042097A"/>
    <w:rsid w:val="0042314C"/>
    <w:rsid w:val="00426472"/>
    <w:rsid w:val="00427355"/>
    <w:rsid w:val="00427571"/>
    <w:rsid w:val="00431F12"/>
    <w:rsid w:val="004330EA"/>
    <w:rsid w:val="00433821"/>
    <w:rsid w:val="00434256"/>
    <w:rsid w:val="00434CDE"/>
    <w:rsid w:val="00436A25"/>
    <w:rsid w:val="00436C20"/>
    <w:rsid w:val="004421D7"/>
    <w:rsid w:val="0044373F"/>
    <w:rsid w:val="004449A9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62277"/>
    <w:rsid w:val="004708BF"/>
    <w:rsid w:val="004733D5"/>
    <w:rsid w:val="00475373"/>
    <w:rsid w:val="004763CB"/>
    <w:rsid w:val="0047672E"/>
    <w:rsid w:val="00480E3A"/>
    <w:rsid w:val="004811C6"/>
    <w:rsid w:val="00482879"/>
    <w:rsid w:val="0048328F"/>
    <w:rsid w:val="00483823"/>
    <w:rsid w:val="00484B1E"/>
    <w:rsid w:val="004867F7"/>
    <w:rsid w:val="0048721D"/>
    <w:rsid w:val="0048788F"/>
    <w:rsid w:val="00491EAA"/>
    <w:rsid w:val="00492687"/>
    <w:rsid w:val="004944AD"/>
    <w:rsid w:val="0049473E"/>
    <w:rsid w:val="00497B16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5AD1"/>
    <w:rsid w:val="004B6783"/>
    <w:rsid w:val="004B73A1"/>
    <w:rsid w:val="004C0912"/>
    <w:rsid w:val="004C10E9"/>
    <w:rsid w:val="004C1AFE"/>
    <w:rsid w:val="004C33A6"/>
    <w:rsid w:val="004C3DA3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4F1504"/>
    <w:rsid w:val="004F6BD9"/>
    <w:rsid w:val="004F7BF6"/>
    <w:rsid w:val="005018DA"/>
    <w:rsid w:val="00502D5F"/>
    <w:rsid w:val="00504C00"/>
    <w:rsid w:val="0050517A"/>
    <w:rsid w:val="005069FA"/>
    <w:rsid w:val="00510F0E"/>
    <w:rsid w:val="005126D3"/>
    <w:rsid w:val="00512BC9"/>
    <w:rsid w:val="00512F5C"/>
    <w:rsid w:val="00514C6D"/>
    <w:rsid w:val="00515A80"/>
    <w:rsid w:val="00516325"/>
    <w:rsid w:val="00517385"/>
    <w:rsid w:val="005173B0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05F1"/>
    <w:rsid w:val="00531295"/>
    <w:rsid w:val="00531F4B"/>
    <w:rsid w:val="005321D8"/>
    <w:rsid w:val="00532C60"/>
    <w:rsid w:val="005335EB"/>
    <w:rsid w:val="005348EF"/>
    <w:rsid w:val="00535735"/>
    <w:rsid w:val="00536C3D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3A6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22E7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17C6"/>
    <w:rsid w:val="005C222C"/>
    <w:rsid w:val="005C361F"/>
    <w:rsid w:val="005C5935"/>
    <w:rsid w:val="005D0098"/>
    <w:rsid w:val="005D3BC3"/>
    <w:rsid w:val="005D462D"/>
    <w:rsid w:val="005D5DCE"/>
    <w:rsid w:val="005E324F"/>
    <w:rsid w:val="005E4B16"/>
    <w:rsid w:val="005E5F54"/>
    <w:rsid w:val="005E7219"/>
    <w:rsid w:val="005F0515"/>
    <w:rsid w:val="005F1E67"/>
    <w:rsid w:val="005F5A81"/>
    <w:rsid w:val="005F6FBB"/>
    <w:rsid w:val="005F7C9F"/>
    <w:rsid w:val="005F7F51"/>
    <w:rsid w:val="00600A24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67C1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87B82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2C1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0CB8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89D"/>
    <w:rsid w:val="00784C9E"/>
    <w:rsid w:val="00785C8A"/>
    <w:rsid w:val="00785DE3"/>
    <w:rsid w:val="0078621D"/>
    <w:rsid w:val="00786880"/>
    <w:rsid w:val="00787646"/>
    <w:rsid w:val="00790143"/>
    <w:rsid w:val="00790BD6"/>
    <w:rsid w:val="00796652"/>
    <w:rsid w:val="007A01CD"/>
    <w:rsid w:val="007A38BC"/>
    <w:rsid w:val="007A4C78"/>
    <w:rsid w:val="007A7E06"/>
    <w:rsid w:val="007B02DF"/>
    <w:rsid w:val="007B0307"/>
    <w:rsid w:val="007B0793"/>
    <w:rsid w:val="007B2DFB"/>
    <w:rsid w:val="007B587A"/>
    <w:rsid w:val="007B715A"/>
    <w:rsid w:val="007B729E"/>
    <w:rsid w:val="007C0341"/>
    <w:rsid w:val="007C2B3B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27E2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6A47"/>
    <w:rsid w:val="008175CD"/>
    <w:rsid w:val="008212AC"/>
    <w:rsid w:val="008217B7"/>
    <w:rsid w:val="00823BD6"/>
    <w:rsid w:val="00824392"/>
    <w:rsid w:val="00824AAE"/>
    <w:rsid w:val="008253FF"/>
    <w:rsid w:val="0082618D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17ED"/>
    <w:rsid w:val="008522BF"/>
    <w:rsid w:val="00852C07"/>
    <w:rsid w:val="00856B76"/>
    <w:rsid w:val="00861CFD"/>
    <w:rsid w:val="008634E1"/>
    <w:rsid w:val="00864049"/>
    <w:rsid w:val="00865B8A"/>
    <w:rsid w:val="008670EE"/>
    <w:rsid w:val="00867C54"/>
    <w:rsid w:val="0087194C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0D3"/>
    <w:rsid w:val="0088677C"/>
    <w:rsid w:val="00891B38"/>
    <w:rsid w:val="00891CFA"/>
    <w:rsid w:val="008926AD"/>
    <w:rsid w:val="00894B24"/>
    <w:rsid w:val="00894D74"/>
    <w:rsid w:val="0089595C"/>
    <w:rsid w:val="00895C10"/>
    <w:rsid w:val="008A14B3"/>
    <w:rsid w:val="008A2426"/>
    <w:rsid w:val="008A2828"/>
    <w:rsid w:val="008A2ECE"/>
    <w:rsid w:val="008A41A8"/>
    <w:rsid w:val="008A5660"/>
    <w:rsid w:val="008A64B7"/>
    <w:rsid w:val="008B0BE6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438"/>
    <w:rsid w:val="008D0E5C"/>
    <w:rsid w:val="008D17A2"/>
    <w:rsid w:val="008D3685"/>
    <w:rsid w:val="008D538F"/>
    <w:rsid w:val="008D6C9A"/>
    <w:rsid w:val="008D736A"/>
    <w:rsid w:val="008E016E"/>
    <w:rsid w:val="008E2D5A"/>
    <w:rsid w:val="008E3E08"/>
    <w:rsid w:val="008E65EF"/>
    <w:rsid w:val="008F0046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3D7A"/>
    <w:rsid w:val="00913DD3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0EC6"/>
    <w:rsid w:val="00961B51"/>
    <w:rsid w:val="00963C3D"/>
    <w:rsid w:val="00963DC5"/>
    <w:rsid w:val="00964623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C8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2BE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C27E5"/>
    <w:rsid w:val="009D0378"/>
    <w:rsid w:val="009D3C43"/>
    <w:rsid w:val="009D42B2"/>
    <w:rsid w:val="009D4C74"/>
    <w:rsid w:val="009D604F"/>
    <w:rsid w:val="009D6A1F"/>
    <w:rsid w:val="009D74F2"/>
    <w:rsid w:val="009E106B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15C7B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1177"/>
    <w:rsid w:val="00A769F3"/>
    <w:rsid w:val="00A77A8F"/>
    <w:rsid w:val="00A80495"/>
    <w:rsid w:val="00A81710"/>
    <w:rsid w:val="00A838F7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AFF"/>
    <w:rsid w:val="00AF6C5C"/>
    <w:rsid w:val="00B010BD"/>
    <w:rsid w:val="00B01807"/>
    <w:rsid w:val="00B021FA"/>
    <w:rsid w:val="00B04F90"/>
    <w:rsid w:val="00B054CB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10BB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8588D"/>
    <w:rsid w:val="00B859FA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614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69B"/>
    <w:rsid w:val="00BD0786"/>
    <w:rsid w:val="00BD089D"/>
    <w:rsid w:val="00BD1A7E"/>
    <w:rsid w:val="00BD22DE"/>
    <w:rsid w:val="00BD4B67"/>
    <w:rsid w:val="00BD7AD2"/>
    <w:rsid w:val="00BE21B7"/>
    <w:rsid w:val="00BE3849"/>
    <w:rsid w:val="00BE7BE6"/>
    <w:rsid w:val="00BF40F4"/>
    <w:rsid w:val="00BF5221"/>
    <w:rsid w:val="00BF5795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9C0"/>
    <w:rsid w:val="00C34D5E"/>
    <w:rsid w:val="00C34F5A"/>
    <w:rsid w:val="00C35202"/>
    <w:rsid w:val="00C452AD"/>
    <w:rsid w:val="00C47802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1ED9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47C5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0D6"/>
    <w:rsid w:val="00CD2382"/>
    <w:rsid w:val="00CD256C"/>
    <w:rsid w:val="00CD3AE8"/>
    <w:rsid w:val="00CD3E68"/>
    <w:rsid w:val="00CD5579"/>
    <w:rsid w:val="00CD5ABD"/>
    <w:rsid w:val="00CD7312"/>
    <w:rsid w:val="00CD7946"/>
    <w:rsid w:val="00CE0557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176C8"/>
    <w:rsid w:val="00D21359"/>
    <w:rsid w:val="00D22CE4"/>
    <w:rsid w:val="00D23170"/>
    <w:rsid w:val="00D23843"/>
    <w:rsid w:val="00D23D0E"/>
    <w:rsid w:val="00D25251"/>
    <w:rsid w:val="00D31417"/>
    <w:rsid w:val="00D31BFD"/>
    <w:rsid w:val="00D31ED0"/>
    <w:rsid w:val="00D32384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26C3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5CB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4BE"/>
    <w:rsid w:val="00DB46B3"/>
    <w:rsid w:val="00DC2606"/>
    <w:rsid w:val="00DC2CE3"/>
    <w:rsid w:val="00DC3806"/>
    <w:rsid w:val="00DC5E6F"/>
    <w:rsid w:val="00DC6D12"/>
    <w:rsid w:val="00DC759D"/>
    <w:rsid w:val="00DD1554"/>
    <w:rsid w:val="00DD2110"/>
    <w:rsid w:val="00DD21F8"/>
    <w:rsid w:val="00DD3B46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4B6A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390"/>
    <w:rsid w:val="00E35973"/>
    <w:rsid w:val="00E35A95"/>
    <w:rsid w:val="00E370F0"/>
    <w:rsid w:val="00E40937"/>
    <w:rsid w:val="00E42659"/>
    <w:rsid w:val="00E42AB0"/>
    <w:rsid w:val="00E433CA"/>
    <w:rsid w:val="00E44878"/>
    <w:rsid w:val="00E45A63"/>
    <w:rsid w:val="00E45C15"/>
    <w:rsid w:val="00E45E0C"/>
    <w:rsid w:val="00E46181"/>
    <w:rsid w:val="00E51ECC"/>
    <w:rsid w:val="00E5456C"/>
    <w:rsid w:val="00E558B7"/>
    <w:rsid w:val="00E61A95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71B"/>
    <w:rsid w:val="00E83BB6"/>
    <w:rsid w:val="00E848BD"/>
    <w:rsid w:val="00E85B19"/>
    <w:rsid w:val="00E86D09"/>
    <w:rsid w:val="00E87A2E"/>
    <w:rsid w:val="00E90A2A"/>
    <w:rsid w:val="00E90CDE"/>
    <w:rsid w:val="00E90D3C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1476"/>
    <w:rsid w:val="00ED3FE8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1C75"/>
    <w:rsid w:val="00EF2F26"/>
    <w:rsid w:val="00EF4715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6B1"/>
    <w:rsid w:val="00F25DCB"/>
    <w:rsid w:val="00F30C29"/>
    <w:rsid w:val="00F30E11"/>
    <w:rsid w:val="00F31BF2"/>
    <w:rsid w:val="00F33937"/>
    <w:rsid w:val="00F34EC9"/>
    <w:rsid w:val="00F35495"/>
    <w:rsid w:val="00F378D0"/>
    <w:rsid w:val="00F42084"/>
    <w:rsid w:val="00F444C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5D82"/>
    <w:rsid w:val="00F571A4"/>
    <w:rsid w:val="00F62937"/>
    <w:rsid w:val="00F62DAE"/>
    <w:rsid w:val="00F647D6"/>
    <w:rsid w:val="00F653CD"/>
    <w:rsid w:val="00F672AE"/>
    <w:rsid w:val="00F67F41"/>
    <w:rsid w:val="00F71C9F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50F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225F"/>
    <w:rsid w:val="00FD3EB0"/>
    <w:rsid w:val="00FD5F39"/>
    <w:rsid w:val="00FD66F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774C"/>
    <w:pPr>
      <w:suppressAutoHyphens w:val="0"/>
      <w:autoSpaceDE/>
      <w:spacing w:before="100" w:beforeAutospacing="1" w:after="142" w:line="276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9EDF-9FB3-41B4-B949-646327D7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5</cp:revision>
  <cp:lastPrinted>2023-11-08T09:25:00Z</cp:lastPrinted>
  <dcterms:created xsi:type="dcterms:W3CDTF">2023-12-19T12:11:00Z</dcterms:created>
  <dcterms:modified xsi:type="dcterms:W3CDTF">2023-12-20T06:36:00Z</dcterms:modified>
</cp:coreProperties>
</file>