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97" w:rsidRPr="00AC5C2A" w:rsidRDefault="00064597" w:rsidP="00064597">
      <w:pPr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AC5C2A">
        <w:rPr>
          <w:rFonts w:ascii="PT Astra Serif" w:hAnsi="PT Astra Serif"/>
          <w:b/>
          <w:sz w:val="28"/>
          <w:szCs w:val="28"/>
          <w:lang w:val="ru-RU"/>
        </w:rPr>
        <w:t>ПРОЕКТ</w:t>
      </w:r>
    </w:p>
    <w:p w:rsidR="00064597" w:rsidRPr="00AC5C2A" w:rsidRDefault="00064597" w:rsidP="00064597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C5C2A">
        <w:rPr>
          <w:rFonts w:ascii="PT Astra Serif" w:hAnsi="PT Astra Serif"/>
          <w:b/>
          <w:sz w:val="28"/>
          <w:szCs w:val="28"/>
          <w:lang w:val="ru-RU"/>
        </w:rPr>
        <w:t xml:space="preserve">АДМИНИСТРАЦИЯ </w:t>
      </w:r>
    </w:p>
    <w:p w:rsidR="00064597" w:rsidRPr="00AC5C2A" w:rsidRDefault="00064597" w:rsidP="00064597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C5C2A">
        <w:rPr>
          <w:rFonts w:ascii="PT Astra Serif" w:hAnsi="PT Astra Serif"/>
          <w:b/>
          <w:sz w:val="28"/>
          <w:szCs w:val="28"/>
          <w:lang w:val="ru-RU"/>
        </w:rPr>
        <w:t>СЕВЕРОУРАЛЬСКОГО ГОРОДСКОГО ОКРУГА</w:t>
      </w:r>
    </w:p>
    <w:p w:rsidR="00064597" w:rsidRPr="00AC5C2A" w:rsidRDefault="00064597" w:rsidP="0006459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64597" w:rsidRPr="00AC5C2A" w:rsidRDefault="00064597" w:rsidP="00064597">
      <w:pPr>
        <w:pStyle w:val="2"/>
        <w:jc w:val="center"/>
        <w:rPr>
          <w:rFonts w:ascii="PT Astra Serif" w:hAnsi="PT Astra Serif"/>
        </w:rPr>
      </w:pPr>
      <w:r w:rsidRPr="00AC5C2A">
        <w:rPr>
          <w:rFonts w:ascii="PT Astra Serif" w:hAnsi="PT Astra Serif"/>
          <w:i w:val="0"/>
        </w:rPr>
        <w:t>ПОСТАНОВЛЕНИЕ</w:t>
      </w:r>
    </w:p>
    <w:p w:rsidR="00064597" w:rsidRPr="00AC5C2A" w:rsidRDefault="00064597" w:rsidP="00064597">
      <w:pPr>
        <w:rPr>
          <w:rFonts w:ascii="PT Astra Serif" w:hAnsi="PT Astra Serif"/>
          <w:sz w:val="28"/>
          <w:szCs w:val="28"/>
          <w:lang w:val="ru-RU"/>
        </w:rPr>
      </w:pPr>
      <w:r w:rsidRPr="00AC5C2A">
        <w:rPr>
          <w:rFonts w:ascii="PT Astra Serif" w:hAnsi="PT Astra Serif"/>
          <w:sz w:val="28"/>
          <w:szCs w:val="28"/>
          <w:lang w:val="ru-RU"/>
        </w:rPr>
        <w:t>______________</w:t>
      </w:r>
      <w:r w:rsidR="00FD6D9F" w:rsidRPr="00AC5C2A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</w:t>
      </w:r>
      <w:r w:rsidRPr="00AC5C2A">
        <w:rPr>
          <w:rFonts w:ascii="PT Astra Serif" w:hAnsi="PT Astra Serif"/>
          <w:sz w:val="28"/>
          <w:szCs w:val="28"/>
          <w:lang w:val="ru-RU"/>
        </w:rPr>
        <w:t>№ _____</w:t>
      </w:r>
    </w:p>
    <w:p w:rsidR="00064597" w:rsidRPr="00AC5C2A" w:rsidRDefault="00064597" w:rsidP="00064597">
      <w:pPr>
        <w:rPr>
          <w:rFonts w:ascii="PT Astra Serif" w:hAnsi="PT Astra Serif"/>
          <w:sz w:val="28"/>
          <w:szCs w:val="28"/>
          <w:lang w:val="ru-RU"/>
        </w:rPr>
      </w:pPr>
    </w:p>
    <w:p w:rsidR="00064597" w:rsidRPr="00AC5C2A" w:rsidRDefault="00064597" w:rsidP="00FD6D9F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AC5C2A">
        <w:rPr>
          <w:rFonts w:ascii="PT Astra Serif" w:hAnsi="PT Astra Serif"/>
          <w:sz w:val="28"/>
          <w:szCs w:val="28"/>
          <w:lang w:val="ru-RU"/>
        </w:rPr>
        <w:t>г. Североуральск</w:t>
      </w:r>
    </w:p>
    <w:p w:rsidR="00BF47CF" w:rsidRPr="00AC5C2A" w:rsidRDefault="00D068E4" w:rsidP="00064597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AC5C2A">
        <w:rPr>
          <w:rFonts w:ascii="PT Astra Serif" w:hAnsi="PT Astra Serif" w:cs="Arial"/>
          <w:spacing w:val="1"/>
          <w:sz w:val="28"/>
          <w:szCs w:val="28"/>
          <w:lang w:val="ru-RU"/>
        </w:rPr>
        <w:br/>
      </w:r>
      <w:r w:rsidR="004045E6">
        <w:rPr>
          <w:rFonts w:ascii="PT Astra Serif" w:hAnsi="PT Astra Serif" w:cs="Arial"/>
          <w:b/>
          <w:spacing w:val="1"/>
          <w:sz w:val="28"/>
          <w:szCs w:val="28"/>
          <w:lang w:val="ru-RU"/>
        </w:rPr>
        <w:t xml:space="preserve">О внесении изменений в </w:t>
      </w:r>
      <w:r w:rsidR="00995DC1" w:rsidRPr="00AC5C2A">
        <w:rPr>
          <w:rFonts w:ascii="PT Astra Serif" w:hAnsi="PT Astra Serif" w:cs="Arial"/>
          <w:b/>
          <w:spacing w:val="1"/>
          <w:sz w:val="28"/>
          <w:szCs w:val="28"/>
          <w:lang w:val="ru-RU"/>
        </w:rPr>
        <w:t>Поряд</w:t>
      </w:r>
      <w:r w:rsidR="004045E6">
        <w:rPr>
          <w:rFonts w:ascii="PT Astra Serif" w:hAnsi="PT Astra Serif" w:cs="Arial"/>
          <w:b/>
          <w:spacing w:val="1"/>
          <w:sz w:val="28"/>
          <w:szCs w:val="28"/>
          <w:lang w:val="ru-RU"/>
        </w:rPr>
        <w:t>ок</w:t>
      </w:r>
      <w:r w:rsidR="00995DC1" w:rsidRPr="00AC5C2A">
        <w:rPr>
          <w:rFonts w:ascii="PT Astra Serif" w:hAnsi="PT Astra Serif" w:cs="Arial"/>
          <w:b/>
          <w:spacing w:val="1"/>
          <w:sz w:val="28"/>
          <w:szCs w:val="28"/>
          <w:lang w:val="ru-RU"/>
        </w:rPr>
        <w:t xml:space="preserve"> оценки эффективности налоговых расходов Североуральского городского округа</w:t>
      </w:r>
    </w:p>
    <w:p w:rsidR="00064597" w:rsidRPr="00AC5C2A" w:rsidRDefault="00064597" w:rsidP="0006459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4597" w:rsidRPr="00AC5C2A" w:rsidRDefault="00064597" w:rsidP="0006459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2EEA" w:rsidRPr="00DF6877" w:rsidRDefault="00064597" w:rsidP="004045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 w:eastAsia="ru-RU" w:bidi="ar-SA"/>
        </w:rPr>
      </w:pPr>
      <w:r w:rsidRPr="00AC5C2A">
        <w:rPr>
          <w:rFonts w:ascii="PT Astra Serif" w:hAnsi="PT Astra Serif"/>
          <w:sz w:val="28"/>
          <w:szCs w:val="28"/>
          <w:lang w:val="ru-RU"/>
        </w:rPr>
        <w:t>В соответствии с</w:t>
      </w:r>
      <w:r w:rsidR="00C85512" w:rsidRPr="00AC5C2A">
        <w:rPr>
          <w:rFonts w:ascii="PT Astra Serif" w:hAnsi="PT Astra Serif"/>
          <w:sz w:val="28"/>
          <w:szCs w:val="28"/>
          <w:lang w:val="ru-RU"/>
        </w:rPr>
        <w:t>о</w:t>
      </w:r>
      <w:hyperlink r:id="rId4" w:history="1">
        <w:r w:rsidR="00C85512" w:rsidRPr="00AC5C2A">
          <w:rPr>
            <w:rFonts w:ascii="PT Astra Serif" w:hAnsi="PT Astra Serif"/>
            <w:sz w:val="28"/>
            <w:szCs w:val="28"/>
            <w:lang w:val="ru-RU"/>
          </w:rPr>
          <w:t xml:space="preserve"> статьей</w:t>
        </w:r>
        <w:r w:rsidRPr="00AC5C2A">
          <w:rPr>
            <w:rFonts w:ascii="PT Astra Serif" w:hAnsi="PT Astra Serif"/>
            <w:sz w:val="28"/>
            <w:szCs w:val="28"/>
            <w:lang w:val="ru-RU"/>
          </w:rPr>
          <w:t xml:space="preserve"> 174.3</w:t>
        </w:r>
      </w:hyperlink>
      <w:r w:rsidRPr="00AC5C2A">
        <w:rPr>
          <w:rFonts w:ascii="PT Astra Serif" w:hAnsi="PT Astra Serif"/>
          <w:sz w:val="28"/>
          <w:szCs w:val="28"/>
          <w:lang w:val="ru-RU"/>
        </w:rPr>
        <w:t xml:space="preserve"> Бюджетного кодекса Российской </w:t>
      </w:r>
      <w:r w:rsidRPr="00DF6877">
        <w:rPr>
          <w:rFonts w:ascii="PT Astra Serif" w:hAnsi="PT Astra Serif"/>
          <w:sz w:val="28"/>
          <w:szCs w:val="28"/>
          <w:lang w:val="ru-RU"/>
        </w:rPr>
        <w:t>Федерации</w:t>
      </w:r>
      <w:r w:rsidR="00AC5C2A" w:rsidRPr="00DF6877">
        <w:rPr>
          <w:rFonts w:ascii="PT Astra Serif" w:hAnsi="PT Astra Serif"/>
          <w:sz w:val="28"/>
          <w:szCs w:val="28"/>
          <w:lang w:val="ru-RU"/>
        </w:rPr>
        <w:t>,</w:t>
      </w:r>
      <w:r w:rsidRPr="00DF687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C5C2A" w:rsidRPr="00DF6877">
        <w:rPr>
          <w:rFonts w:ascii="PT Astra Serif" w:hAnsi="PT Astra Serif"/>
          <w:sz w:val="28"/>
          <w:szCs w:val="28"/>
          <w:lang w:val="ru-RU"/>
        </w:rPr>
        <w:t>п</w:t>
      </w:r>
      <w:r w:rsidR="00AC5C2A" w:rsidRPr="00DF6877">
        <w:rPr>
          <w:rFonts w:ascii="PT Astra Serif" w:hAnsi="PT Astra Serif" w:cs="PT Astra Serif"/>
          <w:sz w:val="28"/>
          <w:szCs w:val="28"/>
          <w:lang w:val="ru-RU"/>
        </w:rPr>
        <w:t>остановлением Правительства Российской Федерации</w:t>
      </w:r>
      <w:r w:rsidR="00DF6877">
        <w:rPr>
          <w:rFonts w:ascii="PT Astra Serif" w:hAnsi="PT Astra Serif" w:cs="PT Astra Serif"/>
          <w:sz w:val="28"/>
          <w:szCs w:val="28"/>
          <w:lang w:val="ru-RU"/>
        </w:rPr>
        <w:t xml:space="preserve">                   </w:t>
      </w:r>
      <w:r w:rsidR="00AC5C2A" w:rsidRPr="00DF6877">
        <w:rPr>
          <w:rFonts w:ascii="PT Astra Serif" w:hAnsi="PT Astra Serif" w:cs="PT Astra Serif"/>
          <w:bCs/>
          <w:sz w:val="28"/>
          <w:szCs w:val="28"/>
          <w:lang w:val="ru-RU" w:eastAsia="ru-RU" w:bidi="ar-SA"/>
        </w:rPr>
        <w:t xml:space="preserve">от 22.06.2019 № 796 «Об общих требованиях к оценке налоговых расходов субъектов Российской Федерации и муниципальных образований», </w:t>
      </w:r>
      <w:r w:rsidRPr="00DF6877">
        <w:rPr>
          <w:rFonts w:ascii="PT Astra Serif" w:hAnsi="PT Astra Serif"/>
          <w:sz w:val="28"/>
          <w:szCs w:val="28"/>
          <w:lang w:val="ru-RU"/>
        </w:rPr>
        <w:t>Администрация Севе</w:t>
      </w:r>
      <w:r w:rsidR="00AC5C2A" w:rsidRPr="00DF6877">
        <w:rPr>
          <w:rFonts w:ascii="PT Astra Serif" w:hAnsi="PT Astra Serif"/>
          <w:sz w:val="28"/>
          <w:szCs w:val="28"/>
          <w:lang w:val="ru-RU"/>
        </w:rPr>
        <w:t>роуральского городского округа</w:t>
      </w:r>
    </w:p>
    <w:p w:rsidR="0072466B" w:rsidRPr="00DF6877" w:rsidRDefault="00DD1E82" w:rsidP="004045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6877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4045E6" w:rsidRPr="00DF6877" w:rsidRDefault="00D068E4" w:rsidP="004045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1"/>
          <w:sz w:val="28"/>
          <w:szCs w:val="28"/>
          <w:lang w:val="ru-RU"/>
        </w:rPr>
      </w:pPr>
      <w:r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1. </w:t>
      </w:r>
      <w:r w:rsidR="004045E6"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Внести в </w:t>
      </w:r>
      <w:r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Порядок оценки эффективности налоговых расходов</w:t>
      </w:r>
      <w:r w:rsidR="007651BE"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Североуральского городского округа</w:t>
      </w:r>
      <w:r w:rsidR="004045E6"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, утвержденный постановлением Администрации Североуральского городского округа от 10.09.2020 №776 «</w:t>
      </w:r>
      <w:r w:rsidR="004045E6" w:rsidRPr="00DF6877">
        <w:rPr>
          <w:rFonts w:ascii="PT Astra Serif" w:hAnsi="PT Astra Serif" w:cs="Arial"/>
          <w:spacing w:val="1"/>
          <w:sz w:val="28"/>
          <w:szCs w:val="28"/>
          <w:lang w:val="ru-RU"/>
        </w:rPr>
        <w:t>Об утверждении Порядка оценки эффективности налоговых расходов Североуральского городского округа» следующие изменения:</w:t>
      </w:r>
    </w:p>
    <w:p w:rsidR="00D068E4" w:rsidRPr="00DF6877" w:rsidRDefault="004045E6" w:rsidP="004045E6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1) пункт 10 изложить в следующей редакции:</w:t>
      </w:r>
    </w:p>
    <w:p w:rsidR="004045E6" w:rsidRPr="00DF6877" w:rsidRDefault="004045E6" w:rsidP="004045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F6877">
        <w:rPr>
          <w:rFonts w:ascii="PT Astra Serif" w:hAnsi="PT Astra Serif"/>
          <w:sz w:val="28"/>
          <w:szCs w:val="28"/>
        </w:rPr>
        <w:t>«10. Первый этап - оценка эффективности на предмет соответствия обязательным критериям целесообразности осуществления налоговых льгот.</w:t>
      </w:r>
    </w:p>
    <w:p w:rsidR="004045E6" w:rsidRPr="00DF6877" w:rsidRDefault="004045E6" w:rsidP="00BE05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F6877">
        <w:rPr>
          <w:rFonts w:ascii="PT Astra Serif" w:hAnsi="PT Astra Serif"/>
          <w:sz w:val="28"/>
          <w:szCs w:val="28"/>
        </w:rPr>
        <w:t>Обязательными критериями целесообразности осуществления налоговых льгот являются:</w:t>
      </w:r>
    </w:p>
    <w:p w:rsidR="004045E6" w:rsidRPr="00DF6877" w:rsidRDefault="004045E6" w:rsidP="00BE05B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DF6877">
        <w:rPr>
          <w:rFonts w:ascii="PT Astra Serif" w:hAnsi="PT Astra Serif" w:cs="PT Astra Serif"/>
          <w:sz w:val="28"/>
          <w:szCs w:val="28"/>
          <w:lang w:val="ru-RU" w:eastAsia="ru-RU" w:bidi="ar-SA"/>
        </w:rPr>
        <w:t>1) соответствие налоговых расходов Североуральского городского округа целям муниципальных программ Североуральского городского округа;</w:t>
      </w:r>
    </w:p>
    <w:p w:rsidR="004045E6" w:rsidRPr="00DF6877" w:rsidRDefault="004045E6" w:rsidP="00BE05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F6877">
        <w:rPr>
          <w:rFonts w:ascii="PT Astra Serif" w:hAnsi="PT Astra Serif"/>
          <w:sz w:val="28"/>
          <w:szCs w:val="28"/>
        </w:rPr>
        <w:t xml:space="preserve">2) соответствие нераспределенных (непрограммных) налоговых расходов целям </w:t>
      </w:r>
      <w:proofErr w:type="gramStart"/>
      <w:r w:rsidRPr="00DF6877">
        <w:rPr>
          <w:rFonts w:ascii="PT Astra Serif" w:hAnsi="PT Astra Serif"/>
          <w:sz w:val="28"/>
          <w:szCs w:val="28"/>
        </w:rPr>
        <w:t>социально-экономической</w:t>
      </w:r>
      <w:proofErr w:type="gramEnd"/>
      <w:r w:rsidRPr="00DF6877">
        <w:rPr>
          <w:rFonts w:ascii="PT Astra Serif" w:hAnsi="PT Astra Serif"/>
          <w:sz w:val="28"/>
          <w:szCs w:val="28"/>
        </w:rPr>
        <w:t xml:space="preserve"> политики Североуральского городского округа;</w:t>
      </w:r>
    </w:p>
    <w:p w:rsidR="004045E6" w:rsidRPr="00DF6877" w:rsidRDefault="004045E6" w:rsidP="00BE05B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DF6877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DF6877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востребованность плательщиками предоставленных льгот, </w:t>
      </w:r>
      <w:proofErr w:type="gramStart"/>
      <w:r w:rsidRPr="00DF6877">
        <w:rPr>
          <w:rFonts w:ascii="PT Astra Serif" w:hAnsi="PT Astra Serif" w:cs="PT Astra Serif"/>
          <w:sz w:val="28"/>
          <w:szCs w:val="28"/>
          <w:lang w:val="ru-RU" w:eastAsia="ru-RU" w:bidi="ar-SA"/>
        </w:rPr>
        <w:t>которая</w:t>
      </w:r>
      <w:proofErr w:type="gramEnd"/>
      <w:r w:rsidRPr="00DF6877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4045E6" w:rsidRPr="00DF6877" w:rsidRDefault="004045E6" w:rsidP="004045E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DF6877">
        <w:rPr>
          <w:rFonts w:ascii="PT Astra Serif" w:hAnsi="PT Astra Serif" w:cs="PT Astra Serif"/>
          <w:sz w:val="28"/>
          <w:szCs w:val="28"/>
          <w:lang w:val="ru-RU" w:eastAsia="ru-RU" w:bidi="ar-SA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4045E6" w:rsidRPr="00DF6877" w:rsidRDefault="004045E6" w:rsidP="004045E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DF6877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В целях проведения оценки </w:t>
      </w:r>
      <w:proofErr w:type="spellStart"/>
      <w:r w:rsidRPr="00DF6877">
        <w:rPr>
          <w:rFonts w:ascii="PT Astra Serif" w:hAnsi="PT Astra Serif" w:cs="PT Astra Serif"/>
          <w:sz w:val="28"/>
          <w:szCs w:val="28"/>
          <w:lang w:val="ru-RU" w:eastAsia="ru-RU" w:bidi="ar-SA"/>
        </w:rPr>
        <w:t>востребованности</w:t>
      </w:r>
      <w:proofErr w:type="spellEnd"/>
      <w:r w:rsidRPr="00DF6877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плательщиками предоставленных льгот куратором налогового расхода может быть определено </w:t>
      </w:r>
      <w:r w:rsidRPr="00DF6877">
        <w:rPr>
          <w:rFonts w:ascii="PT Astra Serif" w:hAnsi="PT Astra Serif" w:cs="PT Astra Serif"/>
          <w:sz w:val="28"/>
          <w:szCs w:val="28"/>
          <w:lang w:val="ru-RU" w:eastAsia="ru-RU" w:bidi="ar-SA"/>
        </w:rPr>
        <w:lastRenderedPageBreak/>
        <w:t>минимальное значение соотношения, указанного в подпункте третьем настоящего пункта, при котором льгота признается востребованной.</w:t>
      </w:r>
    </w:p>
    <w:p w:rsidR="004045E6" w:rsidRPr="00DF6877" w:rsidRDefault="004045E6" w:rsidP="00BE05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F6877">
        <w:rPr>
          <w:rFonts w:ascii="PT Astra Serif" w:hAnsi="PT Astra Serif"/>
          <w:sz w:val="28"/>
          <w:szCs w:val="28"/>
        </w:rPr>
        <w:t>Если не выполняется хотя бы один из критериев целесообразности осуществления налоговых льгот, эффективность налоговых льгот (налоговых расходов) признается недостаточной</w:t>
      </w:r>
      <w:proofErr w:type="gramStart"/>
      <w:r w:rsidRPr="00DF6877">
        <w:rPr>
          <w:rFonts w:ascii="PT Astra Serif" w:hAnsi="PT Astra Serif"/>
          <w:sz w:val="28"/>
          <w:szCs w:val="28"/>
        </w:rPr>
        <w:t>.</w:t>
      </w:r>
      <w:r w:rsidR="00BE05B6" w:rsidRPr="00DF6877">
        <w:rPr>
          <w:rFonts w:ascii="PT Astra Serif" w:hAnsi="PT Astra Serif"/>
          <w:sz w:val="28"/>
          <w:szCs w:val="28"/>
        </w:rPr>
        <w:t>»;</w:t>
      </w:r>
      <w:proofErr w:type="gramEnd"/>
    </w:p>
    <w:p w:rsidR="00BE05B6" w:rsidRPr="00DF6877" w:rsidRDefault="00BE05B6" w:rsidP="00BE05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F6877">
        <w:rPr>
          <w:rFonts w:ascii="PT Astra Serif" w:hAnsi="PT Astra Serif"/>
          <w:sz w:val="28"/>
          <w:szCs w:val="28"/>
        </w:rPr>
        <w:t>2) в пункте 11 слова «(показателей)» исключить;</w:t>
      </w:r>
    </w:p>
    <w:p w:rsidR="00BE05B6" w:rsidRPr="00DF6877" w:rsidRDefault="00BE05B6" w:rsidP="00BE05B6">
      <w:pPr>
        <w:pStyle w:val="ConsPlusNormal"/>
        <w:ind w:firstLine="709"/>
        <w:jc w:val="both"/>
        <w:rPr>
          <w:rFonts w:ascii="PT Astra Serif" w:hAnsi="PT Astra Serif" w:cs="Arial"/>
          <w:spacing w:val="1"/>
          <w:sz w:val="28"/>
          <w:szCs w:val="28"/>
        </w:rPr>
      </w:pPr>
      <w:r w:rsidRPr="00DF6877">
        <w:rPr>
          <w:rFonts w:ascii="PT Astra Serif" w:hAnsi="PT Astra Serif"/>
          <w:sz w:val="28"/>
          <w:szCs w:val="28"/>
        </w:rPr>
        <w:t>3) в абзаце втором пункта 16  слова «</w:t>
      </w:r>
      <w:r w:rsidRPr="00DF6877">
        <w:rPr>
          <w:rFonts w:ascii="PT Astra Serif" w:hAnsi="PT Astra Serif" w:cs="Arial"/>
          <w:spacing w:val="1"/>
          <w:sz w:val="28"/>
          <w:szCs w:val="28"/>
        </w:rPr>
        <w:t>, показателя, целевого индикатора муниципальной программы и стоимостного объема» исключить;</w:t>
      </w:r>
    </w:p>
    <w:p w:rsidR="00BE05B6" w:rsidRPr="00DF6877" w:rsidRDefault="00BE05B6" w:rsidP="00BE05B6">
      <w:pPr>
        <w:pStyle w:val="ConsPlusNormal"/>
        <w:ind w:firstLine="709"/>
        <w:jc w:val="both"/>
        <w:rPr>
          <w:rFonts w:ascii="PT Astra Serif" w:hAnsi="PT Astra Serif" w:cs="Arial"/>
          <w:spacing w:val="1"/>
          <w:sz w:val="28"/>
          <w:szCs w:val="28"/>
        </w:rPr>
      </w:pPr>
      <w:r w:rsidRPr="00DF6877">
        <w:rPr>
          <w:rFonts w:ascii="PT Astra Serif" w:hAnsi="PT Astra Serif" w:cs="Arial"/>
          <w:spacing w:val="1"/>
          <w:sz w:val="28"/>
          <w:szCs w:val="28"/>
        </w:rPr>
        <w:t xml:space="preserve">4) </w:t>
      </w:r>
      <w:r w:rsidRPr="00DF6877">
        <w:rPr>
          <w:rFonts w:ascii="PT Astra Serif" w:hAnsi="PT Astra Serif"/>
          <w:sz w:val="28"/>
          <w:szCs w:val="28"/>
        </w:rPr>
        <w:t>в абзаце шестом пункта 16  слова «</w:t>
      </w:r>
      <w:r w:rsidRPr="00DF6877">
        <w:rPr>
          <w:rFonts w:ascii="PT Astra Serif" w:hAnsi="PT Astra Serif" w:cs="Arial"/>
          <w:spacing w:val="1"/>
          <w:sz w:val="28"/>
          <w:szCs w:val="28"/>
        </w:rPr>
        <w:t>соответствующих показателей, целевых индикаторов, влияющих на результаты реализации» исключить;</w:t>
      </w:r>
    </w:p>
    <w:p w:rsidR="00BE05B6" w:rsidRPr="00DF6877" w:rsidRDefault="00BE05B6" w:rsidP="00BE05B6">
      <w:pPr>
        <w:shd w:val="clear" w:color="auto" w:fill="FFFFFF"/>
        <w:ind w:firstLine="709"/>
        <w:jc w:val="both"/>
        <w:textAlignment w:val="baseline"/>
        <w:outlineLvl w:val="2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DF6877">
        <w:rPr>
          <w:rFonts w:ascii="PT Astra Serif" w:hAnsi="PT Astra Serif"/>
          <w:sz w:val="28"/>
          <w:szCs w:val="28"/>
          <w:lang w:val="ru-RU"/>
        </w:rPr>
        <w:t xml:space="preserve">5) в приложении </w:t>
      </w:r>
      <w:r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Порядку оценки эффективности налоговых расходов Североуральского городского округа</w:t>
      </w:r>
      <w:r w:rsidRPr="00DF6877">
        <w:rPr>
          <w:rFonts w:ascii="PT Astra Serif" w:hAnsi="PT Astra Serif" w:cs="Arial"/>
          <w:spacing w:val="1"/>
          <w:sz w:val="28"/>
          <w:szCs w:val="28"/>
          <w:lang w:val="ru-RU"/>
        </w:rPr>
        <w:t xml:space="preserve"> «</w:t>
      </w:r>
      <w:r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Отчет об оценке эффективности налоговых расходов за оцениваемый год» в графе 4 слова «</w:t>
      </w:r>
      <w:r w:rsidRPr="00DF6877">
        <w:rPr>
          <w:rFonts w:ascii="PT Astra Serif" w:hAnsi="PT Astra Serif"/>
          <w:sz w:val="28"/>
          <w:szCs w:val="28"/>
          <w:lang w:val="ru-RU" w:eastAsia="ru-RU" w:bidi="ar-SA"/>
        </w:rPr>
        <w:t>показателя (целевого индикатора) и</w:t>
      </w:r>
      <w:r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» исключить.</w:t>
      </w:r>
    </w:p>
    <w:p w:rsidR="0072466B" w:rsidRPr="00DF6877" w:rsidRDefault="00DF6877" w:rsidP="0072466B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2</w:t>
      </w:r>
      <w:r w:rsidR="00D068E4"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. </w:t>
      </w:r>
      <w:proofErr w:type="gramStart"/>
      <w:r w:rsidR="00472EEA"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Контроль за</w:t>
      </w:r>
      <w:proofErr w:type="gramEnd"/>
      <w:r w:rsidR="00472EEA"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исполнением настоящего постановления </w:t>
      </w:r>
      <w:r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оставляю за собой.</w:t>
      </w:r>
    </w:p>
    <w:p w:rsidR="00D068E4" w:rsidRPr="00AC5C2A" w:rsidRDefault="00DF6877" w:rsidP="0072466B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3</w:t>
      </w:r>
      <w:r w:rsidR="00D068E4"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. </w:t>
      </w:r>
      <w:r w:rsidR="00472EEA" w:rsidRP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Опубликовать настоящее постановление в газете «Наше слово» и разместить на официальном сайте</w:t>
      </w:r>
      <w:r w:rsidR="00472EEA" w:rsidRPr="00AC5C2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Администрации Североуральского городского округа.</w:t>
      </w:r>
    </w:p>
    <w:p w:rsidR="00995DC1" w:rsidRPr="00AC5C2A" w:rsidRDefault="00995DC1" w:rsidP="009D2AAE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AC5C2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br/>
      </w:r>
      <w:r w:rsidRPr="00AC5C2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br/>
        <w:t xml:space="preserve">Глава </w:t>
      </w:r>
    </w:p>
    <w:p w:rsidR="00D068E4" w:rsidRPr="00AC5C2A" w:rsidRDefault="00995DC1" w:rsidP="00BF47CF">
      <w:pPr>
        <w:shd w:val="clear" w:color="auto" w:fill="FFFFFF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AC5C2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Североуральского го</w:t>
      </w:r>
      <w:r w:rsidR="009D2AAE" w:rsidRPr="00AC5C2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родского округа              </w:t>
      </w:r>
      <w:r w:rsidRPr="00AC5C2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                     </w:t>
      </w:r>
      <w:r w:rsidR="00DF6877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С.Н.Миронова</w:t>
      </w:r>
    </w:p>
    <w:p w:rsidR="00995DC1" w:rsidRPr="00AC5C2A" w:rsidRDefault="00995DC1" w:rsidP="009D2AAE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</w:p>
    <w:p w:rsidR="00242A9C" w:rsidRPr="0072466B" w:rsidRDefault="00242A9C" w:rsidP="00DF6877">
      <w:pPr>
        <w:shd w:val="clear" w:color="auto" w:fill="FFFFFF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</w:p>
    <w:sectPr w:rsidR="00242A9C" w:rsidRPr="0072466B" w:rsidSect="00DF68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68E4"/>
    <w:rsid w:val="00064597"/>
    <w:rsid w:val="00091C57"/>
    <w:rsid w:val="00096842"/>
    <w:rsid w:val="000D2F83"/>
    <w:rsid w:val="0011336D"/>
    <w:rsid w:val="00133879"/>
    <w:rsid w:val="001517D2"/>
    <w:rsid w:val="001869AE"/>
    <w:rsid w:val="001D27F2"/>
    <w:rsid w:val="00242A9C"/>
    <w:rsid w:val="00270210"/>
    <w:rsid w:val="002C5ED6"/>
    <w:rsid w:val="0032023B"/>
    <w:rsid w:val="0035432D"/>
    <w:rsid w:val="00384A8A"/>
    <w:rsid w:val="003C1BE3"/>
    <w:rsid w:val="004045E6"/>
    <w:rsid w:val="00466168"/>
    <w:rsid w:val="00472EEA"/>
    <w:rsid w:val="00490A7E"/>
    <w:rsid w:val="004B7044"/>
    <w:rsid w:val="00522EBF"/>
    <w:rsid w:val="0052436B"/>
    <w:rsid w:val="005709B7"/>
    <w:rsid w:val="005A75E8"/>
    <w:rsid w:val="005F64C4"/>
    <w:rsid w:val="00622887"/>
    <w:rsid w:val="00624730"/>
    <w:rsid w:val="0069198F"/>
    <w:rsid w:val="006E0A1F"/>
    <w:rsid w:val="007233E4"/>
    <w:rsid w:val="0072466B"/>
    <w:rsid w:val="007651BE"/>
    <w:rsid w:val="007B0C21"/>
    <w:rsid w:val="00860EF1"/>
    <w:rsid w:val="00884EBB"/>
    <w:rsid w:val="008B4E52"/>
    <w:rsid w:val="00911B19"/>
    <w:rsid w:val="00916892"/>
    <w:rsid w:val="00932E61"/>
    <w:rsid w:val="00995DC1"/>
    <w:rsid w:val="009B120C"/>
    <w:rsid w:val="009D2AAE"/>
    <w:rsid w:val="00A30656"/>
    <w:rsid w:val="00AC5C2A"/>
    <w:rsid w:val="00AF23FE"/>
    <w:rsid w:val="00BB00CC"/>
    <w:rsid w:val="00BD0ABF"/>
    <w:rsid w:val="00BE05B6"/>
    <w:rsid w:val="00BF02B2"/>
    <w:rsid w:val="00BF47CF"/>
    <w:rsid w:val="00C25204"/>
    <w:rsid w:val="00C325C7"/>
    <w:rsid w:val="00C85512"/>
    <w:rsid w:val="00CC6B51"/>
    <w:rsid w:val="00D068E4"/>
    <w:rsid w:val="00D258C4"/>
    <w:rsid w:val="00D43F74"/>
    <w:rsid w:val="00DD1E82"/>
    <w:rsid w:val="00DF6877"/>
    <w:rsid w:val="00E236A8"/>
    <w:rsid w:val="00E434EB"/>
    <w:rsid w:val="00E472F3"/>
    <w:rsid w:val="00E85272"/>
    <w:rsid w:val="00ED31EF"/>
    <w:rsid w:val="00EF6C6D"/>
    <w:rsid w:val="00F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paragraph" w:customStyle="1" w:styleId="headertext">
    <w:name w:val="headertext"/>
    <w:basedOn w:val="a"/>
    <w:rsid w:val="00D068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formattext">
    <w:name w:val="formattext"/>
    <w:basedOn w:val="a"/>
    <w:rsid w:val="00D068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D068E4"/>
    <w:rPr>
      <w:color w:val="0000FF"/>
      <w:u w:val="single"/>
    </w:rPr>
  </w:style>
  <w:style w:type="table" w:styleId="af4">
    <w:name w:val="Table Grid"/>
    <w:basedOn w:val="a1"/>
    <w:uiPriority w:val="59"/>
    <w:rsid w:val="00995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919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98F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DD1E82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rsid w:val="00860EF1"/>
    <w:pPr>
      <w:widowControl w:val="0"/>
      <w:autoSpaceDE w:val="0"/>
      <w:autoSpaceDN w:val="0"/>
    </w:pPr>
    <w:rPr>
      <w:rFonts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3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9E9927E5CA554E70B8BCB50FB64240A5C58F52CB3503AAC4BF27C9976D55C36B05CB862EE768E28A04AB4E4D11B9406CEFE9ED48B43C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P262</cp:lastModifiedBy>
  <cp:revision>34</cp:revision>
  <cp:lastPrinted>2020-08-27T09:16:00Z</cp:lastPrinted>
  <dcterms:created xsi:type="dcterms:W3CDTF">2019-12-25T11:33:00Z</dcterms:created>
  <dcterms:modified xsi:type="dcterms:W3CDTF">2022-07-18T04:39:00Z</dcterms:modified>
</cp:coreProperties>
</file>