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Default="00E7304A" w:rsidP="00FB4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65B5" w:rsidRPr="001865B5" w:rsidRDefault="00074D71" w:rsidP="00FB4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B4FCB">
        <w:rPr>
          <w:rFonts w:ascii="Times New Roman" w:hAnsi="Times New Roman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Default="001865B5" w:rsidP="00186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B5" w:rsidRPr="001865B5" w:rsidRDefault="001865B5" w:rsidP="00186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B5" w:rsidRPr="001865B5" w:rsidRDefault="001865B5" w:rsidP="001865B5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800A1" w:rsidRPr="001865B5" w:rsidRDefault="00B800A1" w:rsidP="00EB6D83">
      <w:pPr>
        <w:pStyle w:val="1"/>
        <w:jc w:val="right"/>
        <w:rPr>
          <w:sz w:val="28"/>
          <w:szCs w:val="28"/>
        </w:rPr>
      </w:pPr>
      <w:r w:rsidRPr="001865B5">
        <w:rPr>
          <w:sz w:val="28"/>
          <w:szCs w:val="28"/>
        </w:rPr>
        <w:t xml:space="preserve"> № </w:t>
      </w:r>
      <w:r w:rsidR="00EB6D83">
        <w:rPr>
          <w:sz w:val="28"/>
          <w:szCs w:val="28"/>
        </w:rPr>
        <w:t>_____________</w:t>
      </w:r>
    </w:p>
    <w:p w:rsidR="00B800A1" w:rsidRDefault="00B800A1" w:rsidP="0059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591D12" w:rsidRPr="00591D12" w:rsidRDefault="00591D12" w:rsidP="0059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78D" w:rsidRDefault="00F3308C" w:rsidP="00A65A3E">
      <w:pPr>
        <w:widowControl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20A10" w:rsidRPr="00F4178D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F4178D" w:rsidRDefault="006E7A9F" w:rsidP="00F4178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</w:t>
      </w:r>
      <w:bookmarkStart w:id="1" w:name="_GoBack"/>
      <w:bookmarkEnd w:id="1"/>
      <w:r w:rsidR="00020A10" w:rsidRPr="0002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37, </w:t>
      </w:r>
      <w:r w:rsidR="00020A10" w:rsidRPr="00020A10">
        <w:rPr>
          <w:rFonts w:ascii="Times New Roman" w:hAnsi="Times New Roman" w:cs="Times New Roman"/>
          <w:sz w:val="28"/>
          <w:szCs w:val="28"/>
        </w:rPr>
        <w:t>40 Градостроительного кодекса Российской Федерации, Уставом Североуральского городского округа</w:t>
      </w:r>
      <w:r w:rsidR="00EB6D83">
        <w:rPr>
          <w:rFonts w:ascii="Times New Roman" w:hAnsi="Times New Roman" w:cs="Times New Roman"/>
          <w:sz w:val="28"/>
          <w:szCs w:val="28"/>
        </w:rPr>
        <w:t>, на основании протокола проведения публичных слушаний от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2E3E28">
        <w:rPr>
          <w:rFonts w:ascii="Times New Roman" w:hAnsi="Times New Roman" w:cs="Times New Roman"/>
          <w:sz w:val="28"/>
          <w:szCs w:val="28"/>
        </w:rPr>
        <w:t xml:space="preserve">  </w:t>
      </w:r>
      <w:r w:rsidR="00EB6D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6D83"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 публичных слушаний от 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6D83">
        <w:rPr>
          <w:rFonts w:ascii="Times New Roman" w:hAnsi="Times New Roman" w:cs="Times New Roman"/>
          <w:sz w:val="28"/>
          <w:szCs w:val="28"/>
        </w:rPr>
        <w:t>, протокола заседания и застройки в Североуральском городском округе и проведению публичных слушаний от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4D71">
        <w:rPr>
          <w:rFonts w:ascii="Times New Roman" w:hAnsi="Times New Roman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Default="00DC3EDE" w:rsidP="001865B5">
      <w:pPr>
        <w:pStyle w:val="12"/>
        <w:keepNext/>
        <w:keepLines/>
        <w:shd w:val="clear" w:color="auto" w:fill="auto"/>
        <w:spacing w:line="322" w:lineRule="exact"/>
        <w:jc w:val="both"/>
        <w:rPr>
          <w:rStyle w:val="11"/>
          <w:b/>
          <w:bCs/>
          <w:color w:val="000000"/>
        </w:rPr>
      </w:pPr>
      <w:r>
        <w:rPr>
          <w:rStyle w:val="11"/>
          <w:b/>
          <w:bCs/>
          <w:color w:val="000000"/>
        </w:rPr>
        <w:t>ПОСТАНОВЛЯ</w:t>
      </w:r>
      <w:r w:rsidR="00074D71">
        <w:rPr>
          <w:rStyle w:val="11"/>
          <w:b/>
          <w:bCs/>
          <w:color w:val="000000"/>
        </w:rPr>
        <w:t>ЕТ</w:t>
      </w:r>
      <w:r>
        <w:rPr>
          <w:rStyle w:val="11"/>
          <w:b/>
          <w:bCs/>
          <w:color w:val="000000"/>
        </w:rPr>
        <w:t>:</w:t>
      </w:r>
    </w:p>
    <w:p w:rsidR="00EB6D83" w:rsidRPr="00EB6D83" w:rsidRDefault="00DC3EDE" w:rsidP="00EB6D83">
      <w:pPr>
        <w:jc w:val="both"/>
        <w:outlineLvl w:val="3"/>
        <w:rPr>
          <w:rStyle w:val="2"/>
          <w:rFonts w:ascii="Times New Roman" w:hAnsi="Times New Roman"/>
        </w:rPr>
      </w:pPr>
      <w:r w:rsidRPr="00E14164">
        <w:rPr>
          <w:rStyle w:val="11"/>
          <w:rFonts w:ascii="Times New Roman" w:hAnsi="Times New Roman"/>
          <w:b w:val="0"/>
        </w:rPr>
        <w:tab/>
      </w:r>
      <w:r w:rsidR="00074D71" w:rsidRPr="00EB6D83">
        <w:rPr>
          <w:rStyle w:val="11"/>
          <w:rFonts w:ascii="Times New Roman" w:hAnsi="Times New Roman"/>
          <w:b w:val="0"/>
        </w:rPr>
        <w:t xml:space="preserve">1. </w:t>
      </w:r>
      <w:r w:rsidR="00EB6D83" w:rsidRPr="00EB6D83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</w:t>
      </w:r>
      <w:r w:rsidR="00F4178D">
        <w:rPr>
          <w:rFonts w:ascii="Times New Roman" w:hAnsi="Times New Roman" w:cs="Times New Roman"/>
          <w:sz w:val="28"/>
          <w:szCs w:val="28"/>
        </w:rPr>
        <w:t>а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 </w:t>
      </w:r>
      <w:r w:rsidR="00A65A3E">
        <w:rPr>
          <w:rFonts w:ascii="Times New Roman" w:hAnsi="Times New Roman" w:cs="Times New Roman"/>
          <w:sz w:val="28"/>
          <w:szCs w:val="28"/>
        </w:rPr>
        <w:t xml:space="preserve">с </w:t>
      </w:r>
      <w:r w:rsidR="003E23F2">
        <w:rPr>
          <w:rFonts w:ascii="Times New Roman" w:hAnsi="Times New Roman" w:cs="Times New Roman"/>
          <w:sz w:val="28"/>
          <w:szCs w:val="28"/>
        </w:rPr>
        <w:t>юго-западной</w:t>
      </w:r>
      <w:r w:rsidR="00EB6D83">
        <w:rPr>
          <w:rFonts w:ascii="Times New Roman" w:hAnsi="Times New Roman" w:cs="Times New Roman"/>
          <w:sz w:val="28"/>
          <w:szCs w:val="28"/>
        </w:rPr>
        <w:t xml:space="preserve"> границы 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EB6D83" w:rsidRPr="00EB6D83">
        <w:rPr>
          <w:rStyle w:val="2"/>
          <w:rFonts w:ascii="Times New Roman" w:hAnsi="Times New Roman"/>
        </w:rPr>
        <w:t xml:space="preserve">расположенного по адресу: Свердловская область, город Североуральск, 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E23F2">
        <w:rPr>
          <w:rFonts w:ascii="Times New Roman" w:hAnsi="Times New Roman" w:cs="Times New Roman"/>
          <w:sz w:val="28"/>
          <w:szCs w:val="28"/>
        </w:rPr>
        <w:t>Чернышевского</w:t>
      </w:r>
      <w:r w:rsidR="00EB6D83" w:rsidRPr="00EB6D83">
        <w:rPr>
          <w:rFonts w:ascii="Times New Roman" w:hAnsi="Times New Roman" w:cs="Times New Roman"/>
          <w:sz w:val="28"/>
          <w:szCs w:val="28"/>
        </w:rPr>
        <w:t>, дом</w:t>
      </w:r>
      <w:r w:rsidR="00EB6D83">
        <w:rPr>
          <w:rFonts w:ascii="Times New Roman" w:hAnsi="Times New Roman" w:cs="Times New Roman"/>
          <w:sz w:val="28"/>
          <w:szCs w:val="28"/>
        </w:rPr>
        <w:t xml:space="preserve"> №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 </w:t>
      </w:r>
      <w:r w:rsidR="003E23F2">
        <w:rPr>
          <w:rFonts w:ascii="Times New Roman" w:hAnsi="Times New Roman" w:cs="Times New Roman"/>
          <w:sz w:val="28"/>
          <w:szCs w:val="28"/>
        </w:rPr>
        <w:t>14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, </w:t>
      </w:r>
      <w:r w:rsidR="00EB6D83" w:rsidRPr="00EB6D83">
        <w:rPr>
          <w:rStyle w:val="2"/>
          <w:rFonts w:ascii="Times New Roman" w:hAnsi="Times New Roman"/>
        </w:rPr>
        <w:t xml:space="preserve">с кадастровым номером </w:t>
      </w:r>
      <w:r w:rsidR="003E23F2" w:rsidRPr="003E23F2">
        <w:rPr>
          <w:rFonts w:ascii="Times New Roman" w:hAnsi="Times New Roman" w:cs="Times New Roman"/>
          <w:sz w:val="28"/>
          <w:szCs w:val="28"/>
        </w:rPr>
        <w:t>66:60:0904003:5</w:t>
      </w:r>
      <w:r w:rsidR="00EB6D83" w:rsidRPr="00EB6D83">
        <w:rPr>
          <w:rStyle w:val="2"/>
          <w:rFonts w:ascii="Times New Roman" w:hAnsi="Times New Roman"/>
        </w:rPr>
        <w:t xml:space="preserve">, 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в целях определения мест допустимого размещения объекта капитального строительства </w:t>
      </w:r>
      <w:r w:rsidR="003E23F2">
        <w:rPr>
          <w:rStyle w:val="2"/>
          <w:rFonts w:ascii="Times New Roman" w:hAnsi="Times New Roman"/>
        </w:rPr>
        <w:t>с 3 метров до 1,4</w:t>
      </w:r>
      <w:r w:rsidR="00EB6D83" w:rsidRPr="00EB6D83">
        <w:rPr>
          <w:rStyle w:val="2"/>
          <w:rFonts w:ascii="Times New Roman" w:hAnsi="Times New Roman"/>
        </w:rPr>
        <w:t xml:space="preserve"> метров.</w:t>
      </w:r>
    </w:p>
    <w:p w:rsidR="003F12EB" w:rsidRPr="00EB6D83" w:rsidRDefault="00EB7B78" w:rsidP="00EB6D83">
      <w:pPr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B6D83">
        <w:rPr>
          <w:rFonts w:ascii="Times New Roman" w:hAnsi="Times New Roman" w:cs="Times New Roman"/>
          <w:sz w:val="28"/>
          <w:szCs w:val="28"/>
        </w:rPr>
        <w:tab/>
      </w:r>
      <w:r w:rsidR="00DA2B2F" w:rsidRPr="00EB6D83">
        <w:rPr>
          <w:rFonts w:ascii="Times New Roman" w:hAnsi="Times New Roman" w:cs="Times New Roman"/>
          <w:sz w:val="28"/>
          <w:szCs w:val="28"/>
        </w:rPr>
        <w:t>2</w:t>
      </w:r>
      <w:r w:rsidR="009224E7" w:rsidRPr="00EB6D83">
        <w:rPr>
          <w:rFonts w:ascii="Times New Roman" w:hAnsi="Times New Roman" w:cs="Times New Roman"/>
          <w:sz w:val="28"/>
          <w:szCs w:val="28"/>
        </w:rPr>
        <w:t xml:space="preserve">. </w:t>
      </w:r>
      <w:r w:rsidR="003F12EB" w:rsidRPr="00EB6D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В.В. </w:t>
      </w:r>
      <w:proofErr w:type="spellStart"/>
      <w:r w:rsidR="003F12EB" w:rsidRPr="00EB6D83"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 w:rsidR="003F12EB" w:rsidRPr="00EB6D83">
        <w:rPr>
          <w:rFonts w:ascii="Times New Roman" w:hAnsi="Times New Roman" w:cs="Times New Roman"/>
          <w:sz w:val="28"/>
          <w:szCs w:val="28"/>
        </w:rPr>
        <w:t>.</w:t>
      </w:r>
    </w:p>
    <w:p w:rsidR="00E14164" w:rsidRPr="00E14164" w:rsidRDefault="00EB6D83" w:rsidP="00E14164">
      <w:pPr>
        <w:pStyle w:val="12"/>
        <w:keepNext/>
        <w:keepLines/>
        <w:shd w:val="clear" w:color="auto" w:fill="auto"/>
        <w:spacing w:line="322" w:lineRule="exact"/>
        <w:jc w:val="both"/>
        <w:rPr>
          <w:b w:val="0"/>
        </w:rPr>
      </w:pPr>
      <w:r>
        <w:rPr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DC3EDE" w:rsidRDefault="00DC3EDE" w:rsidP="003F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D83" w:rsidRPr="00E14164" w:rsidRDefault="00EB6D83" w:rsidP="003F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FB" w:rsidRPr="00DC3EDE" w:rsidRDefault="00FB4FCB" w:rsidP="00DC3EDE">
      <w:pPr>
        <w:jc w:val="both"/>
        <w:rPr>
          <w:rStyle w:val="2"/>
          <w:rFonts w:ascii="Times New Roman" w:hAnsi="Times New Roman"/>
          <w:shd w:val="clear" w:color="auto" w:fill="auto"/>
        </w:rPr>
      </w:pPr>
      <w:r w:rsidRPr="00DC3EDE">
        <w:rPr>
          <w:rStyle w:val="2"/>
          <w:rFonts w:ascii="Times New Roman" w:hAnsi="Times New Roman"/>
        </w:rPr>
        <w:t xml:space="preserve">Глава </w:t>
      </w:r>
    </w:p>
    <w:p w:rsidR="00D65171" w:rsidRDefault="00386AE7" w:rsidP="00456E66">
      <w:pPr>
        <w:pStyle w:val="20"/>
        <w:shd w:val="clear" w:color="auto" w:fill="auto"/>
        <w:spacing w:before="0" w:line="326" w:lineRule="exact"/>
        <w:jc w:val="left"/>
      </w:pPr>
      <w:r w:rsidRPr="00DC3EDE">
        <w:rPr>
          <w:rStyle w:val="2"/>
          <w:color w:val="000000"/>
        </w:rPr>
        <w:t>Североуральского городского</w:t>
      </w:r>
      <w:r w:rsidR="000E62FB" w:rsidRPr="00DC3EDE">
        <w:rPr>
          <w:rStyle w:val="2"/>
          <w:color w:val="000000"/>
        </w:rPr>
        <w:t xml:space="preserve"> округа</w:t>
      </w:r>
      <w:r w:rsidR="000E62FB">
        <w:rPr>
          <w:rStyle w:val="2"/>
          <w:color w:val="000000"/>
        </w:rPr>
        <w:t xml:space="preserve">                                      </w:t>
      </w:r>
      <w:r w:rsidR="00DA2B2F">
        <w:rPr>
          <w:rStyle w:val="2"/>
          <w:color w:val="000000"/>
        </w:rPr>
        <w:t xml:space="preserve">        </w:t>
      </w:r>
      <w:r w:rsidR="000E62FB">
        <w:rPr>
          <w:rStyle w:val="2"/>
          <w:color w:val="000000"/>
        </w:rPr>
        <w:t xml:space="preserve">  В.П. Матюшенко </w:t>
      </w:r>
    </w:p>
    <w:sectPr w:rsidR="00D65171" w:rsidSect="00A65A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21A6C"/>
    <w:rsid w:val="00157654"/>
    <w:rsid w:val="00163D57"/>
    <w:rsid w:val="001865B5"/>
    <w:rsid w:val="001B69F6"/>
    <w:rsid w:val="001C7BA5"/>
    <w:rsid w:val="001E7521"/>
    <w:rsid w:val="00266F90"/>
    <w:rsid w:val="002E3E28"/>
    <w:rsid w:val="002F644E"/>
    <w:rsid w:val="003077BF"/>
    <w:rsid w:val="0037058D"/>
    <w:rsid w:val="003866B8"/>
    <w:rsid w:val="00386AE7"/>
    <w:rsid w:val="003B241C"/>
    <w:rsid w:val="003E23F2"/>
    <w:rsid w:val="003E2CDA"/>
    <w:rsid w:val="003F12EB"/>
    <w:rsid w:val="004219C7"/>
    <w:rsid w:val="00456E66"/>
    <w:rsid w:val="0049338C"/>
    <w:rsid w:val="00493E3A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6E7A9F"/>
    <w:rsid w:val="00722DCF"/>
    <w:rsid w:val="00755837"/>
    <w:rsid w:val="00757643"/>
    <w:rsid w:val="007A31AF"/>
    <w:rsid w:val="007D012E"/>
    <w:rsid w:val="008D25E2"/>
    <w:rsid w:val="009224E7"/>
    <w:rsid w:val="00942C3F"/>
    <w:rsid w:val="00A65A3E"/>
    <w:rsid w:val="00A70255"/>
    <w:rsid w:val="00A92CBA"/>
    <w:rsid w:val="00AC1C7C"/>
    <w:rsid w:val="00B800A1"/>
    <w:rsid w:val="00BA0B08"/>
    <w:rsid w:val="00C0049C"/>
    <w:rsid w:val="00C9628D"/>
    <w:rsid w:val="00CA73C7"/>
    <w:rsid w:val="00D65171"/>
    <w:rsid w:val="00D90C5C"/>
    <w:rsid w:val="00D968AF"/>
    <w:rsid w:val="00DA2B2F"/>
    <w:rsid w:val="00DC3EDE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AE4B-E13D-405D-9964-73964EF3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4</cp:revision>
  <cp:lastPrinted>2019-02-06T10:53:00Z</cp:lastPrinted>
  <dcterms:created xsi:type="dcterms:W3CDTF">2019-02-06T10:39:00Z</dcterms:created>
  <dcterms:modified xsi:type="dcterms:W3CDTF">2019-02-06T10:54:00Z</dcterms:modified>
</cp:coreProperties>
</file>