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6A" w:rsidRDefault="0076076A" w:rsidP="0076076A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22252D"/>
          <w:kern w:val="36"/>
          <w:sz w:val="28"/>
          <w:szCs w:val="28"/>
          <w:lang w:eastAsia="ru-RU"/>
        </w:rPr>
      </w:pPr>
      <w:bookmarkStart w:id="0" w:name="_GoBack"/>
      <w:r w:rsidRPr="0076076A">
        <w:rPr>
          <w:rFonts w:ascii="PT Astra Serif" w:eastAsia="Times New Roman" w:hAnsi="PT Astra Serif" w:cs="Times New Roman"/>
          <w:b/>
          <w:color w:val="22252D"/>
          <w:kern w:val="36"/>
          <w:sz w:val="28"/>
          <w:szCs w:val="28"/>
          <w:lang w:eastAsia="ru-RU"/>
        </w:rPr>
        <w:t>ПАМЯТКА НАСЕЛЕНИЮ ПО ПРОФИЛАКТИКЕ ЯЩУРА ЖИВОТНЫХ</w:t>
      </w:r>
      <w:bookmarkEnd w:id="0"/>
    </w:p>
    <w:p w:rsidR="0076076A" w:rsidRPr="0076076A" w:rsidRDefault="0076076A" w:rsidP="0076076A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22252D"/>
          <w:kern w:val="36"/>
          <w:sz w:val="28"/>
          <w:szCs w:val="28"/>
          <w:lang w:eastAsia="ru-RU"/>
        </w:rPr>
      </w:pP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b/>
          <w:bCs/>
          <w:color w:val="22252D"/>
          <w:sz w:val="28"/>
          <w:szCs w:val="28"/>
          <w:lang w:eastAsia="ru-RU"/>
        </w:rPr>
        <w:t>Ящур </w:t>
      </w: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 xml:space="preserve">-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афтозными</w:t>
      </w:r>
      <w:proofErr w:type="spellEnd"/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 xml:space="preserve">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b/>
          <w:bCs/>
          <w:color w:val="22252D"/>
          <w:sz w:val="28"/>
          <w:szCs w:val="28"/>
          <w:lang w:eastAsia="ru-RU"/>
        </w:rPr>
        <w:t>Возбудитель ящура </w:t>
      </w: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— вирус, не устойчивый к высоким температурам, воздействию УФ-лучей и обычных дезинфицирующих веществ.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b/>
          <w:bCs/>
          <w:color w:val="22252D"/>
          <w:sz w:val="28"/>
          <w:szCs w:val="28"/>
          <w:lang w:eastAsia="ru-RU"/>
        </w:rPr>
        <w:t>ИСТОЧНИК БОЛЕЗНИ </w:t>
      </w: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- больные животные, в том числе находящиеся в инкубационном (скрытом) периоде болезни, который обычно длится от 1 до 7 дней, а иногда до 21 дня. Выделяется вирус с содержимым и стенками афт, молоком, слюной, выдыхаемым воздухом, мочой и фекалиями. Заражение происходит через слизистые оболочки ротовой полости, при поедании кормов и питья, облизывании различных инфицированных предметов.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b/>
          <w:bCs/>
          <w:color w:val="22252D"/>
          <w:sz w:val="28"/>
          <w:szCs w:val="28"/>
          <w:lang w:eastAsia="ru-RU"/>
        </w:rPr>
        <w:t>ВАЖНО!!! </w:t>
      </w: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Основной путь инфицирования людей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передача инфекции при доении, уходе, лечении, убое, воздушно-капельный путь заражения, а также через предметы, загрязненные их выделениями. От человека к человеку инфекция не передается. Дети более восприимчивы к ящуру, чем взрослые.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b/>
          <w:bCs/>
          <w:color w:val="22252D"/>
          <w:sz w:val="28"/>
          <w:szCs w:val="28"/>
          <w:lang w:eastAsia="ru-RU"/>
        </w:rPr>
        <w:t>КЛИНИЧЕСКИЕ ПРИЗНАКИ ЯЩУРА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 xml:space="preserve">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40,5- 41,5 С,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</w:t>
      </w:r>
      <w:proofErr w:type="spellStart"/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межкопытцевой</w:t>
      </w:r>
      <w:proofErr w:type="spellEnd"/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proofErr w:type="spellStart"/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слюнотечение.У</w:t>
      </w:r>
      <w:proofErr w:type="spellEnd"/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 xml:space="preserve"> телят ящур протекает в </w:t>
      </w:r>
      <w:proofErr w:type="spellStart"/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безафтозной</w:t>
      </w:r>
      <w:proofErr w:type="spellEnd"/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 xml:space="preserve"> форме с явлениями острого гастроэнтерита. Смерть взрослых животных наступает через 5-14 суток, молодняка - через 1-2 суток.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межкопытцевой</w:t>
      </w:r>
      <w:proofErr w:type="spellEnd"/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</w:t>
      </w: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lastRenderedPageBreak/>
        <w:t>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 2-3 дня болезнь вызывает гибель 60-80% животных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b/>
          <w:bCs/>
          <w:color w:val="22252D"/>
          <w:sz w:val="28"/>
          <w:szCs w:val="28"/>
          <w:u w:val="single"/>
          <w:lang w:eastAsia="ru-RU"/>
        </w:rPr>
        <w:t>В целях предотвращения заноса вируса ящура необходимо: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2. Усилить охрану животноводческих ферм, установить на них строгий ветеринарно-санитарный режим и режим содержания и эксплуатации животных;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3. Систематически проводить дератизацию и дезинсекцию;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4.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5. 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 xml:space="preserve">6.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карантинирование</w:t>
      </w:r>
      <w:proofErr w:type="spellEnd"/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 xml:space="preserve"> животных перед вводом в основное стадо;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 xml:space="preserve">7. Обеспечить проведение </w:t>
      </w:r>
      <w:proofErr w:type="spellStart"/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предубойного</w:t>
      </w:r>
      <w:proofErr w:type="spellEnd"/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b/>
          <w:bCs/>
          <w:color w:val="22252D"/>
          <w:sz w:val="28"/>
          <w:szCs w:val="28"/>
          <w:lang w:eastAsia="ru-RU"/>
        </w:rPr>
        <w:t>ПРОФИЛАКТИКА ЯЩУРА У ЧЕЛОВЕКА </w:t>
      </w: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 xml:space="preserve">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</w:t>
      </w:r>
      <w:proofErr w:type="gramStart"/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предметов</w:t>
      </w:r>
      <w:proofErr w:type="gramEnd"/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 xml:space="preserve">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b/>
          <w:bCs/>
          <w:color w:val="22252D"/>
          <w:sz w:val="28"/>
          <w:szCs w:val="28"/>
          <w:lang w:eastAsia="ru-RU"/>
        </w:rPr>
        <w:t>МЕРОПРИЯТИЯ ПРИ ПОДОЗРЕНИИ НА ЗАБОЛЕВАНИЕ ЖИВОТНЫХ ЯЩУРОМ</w:t>
      </w:r>
    </w:p>
    <w:p w:rsidR="0076076A" w:rsidRPr="0076076A" w:rsidRDefault="0076076A" w:rsidP="007607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</w:pPr>
      <w:r w:rsidRPr="0076076A">
        <w:rPr>
          <w:rFonts w:ascii="PT Astra Serif" w:eastAsia="Times New Roman" w:hAnsi="PT Astra Serif" w:cs="Times New Roman"/>
          <w:color w:val="22252D"/>
          <w:sz w:val="28"/>
          <w:szCs w:val="28"/>
          <w:lang w:eastAsia="ru-RU"/>
        </w:rPr>
        <w:t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службы.   </w:t>
      </w:r>
    </w:p>
    <w:p w:rsidR="0064428A" w:rsidRPr="0076076A" w:rsidRDefault="0064428A" w:rsidP="007607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64428A" w:rsidRPr="0076076A" w:rsidSect="007607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8A"/>
    <w:rsid w:val="0064428A"/>
    <w:rsid w:val="0076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41853-9DEA-45CC-83C9-D5D1D256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76076A"/>
  </w:style>
  <w:style w:type="paragraph" w:styleId="a3">
    <w:name w:val="Normal (Web)"/>
    <w:basedOn w:val="a"/>
    <w:uiPriority w:val="99"/>
    <w:semiHidden/>
    <w:unhideWhenUsed/>
    <w:rsid w:val="0076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7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76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855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41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Татьяна Владимировна</dc:creator>
  <cp:keywords/>
  <dc:description/>
  <cp:lastModifiedBy>Ворончихина Татьяна Владимировна</cp:lastModifiedBy>
  <cp:revision>2</cp:revision>
  <cp:lastPrinted>2022-02-21T12:56:00Z</cp:lastPrinted>
  <dcterms:created xsi:type="dcterms:W3CDTF">2022-02-21T12:56:00Z</dcterms:created>
  <dcterms:modified xsi:type="dcterms:W3CDTF">2022-02-21T12:56:00Z</dcterms:modified>
</cp:coreProperties>
</file>