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3E" w:rsidRPr="005F545D" w:rsidRDefault="00754B3E" w:rsidP="002D40C0">
      <w:pPr>
        <w:pStyle w:val="1"/>
        <w:ind w:firstLine="709"/>
        <w:jc w:val="center"/>
        <w:rPr>
          <w:rFonts w:ascii="PT Astra Serif" w:hAnsi="PT Astra Serif"/>
          <w:b/>
          <w:sz w:val="28"/>
          <w:szCs w:val="28"/>
        </w:rPr>
      </w:pPr>
      <w:r w:rsidRPr="005F545D">
        <w:rPr>
          <w:rFonts w:ascii="PT Astra Serif" w:hAnsi="PT Astra Serif"/>
          <w:b/>
          <w:sz w:val="28"/>
          <w:szCs w:val="28"/>
        </w:rPr>
        <w:t>ПРОЕКТ</w:t>
      </w:r>
    </w:p>
    <w:p w:rsidR="00754B3E" w:rsidRPr="005F545D" w:rsidRDefault="00754B3E" w:rsidP="002D40C0">
      <w:pPr>
        <w:pStyle w:val="1"/>
        <w:ind w:firstLine="709"/>
        <w:jc w:val="center"/>
        <w:rPr>
          <w:rFonts w:ascii="PT Astra Serif" w:hAnsi="PT Astra Serif"/>
          <w:b/>
          <w:sz w:val="28"/>
          <w:szCs w:val="28"/>
        </w:rPr>
      </w:pPr>
      <w:r w:rsidRPr="005F545D">
        <w:rPr>
          <w:rFonts w:ascii="PT Astra Serif" w:hAnsi="PT Astra Serif"/>
          <w:b/>
          <w:sz w:val="28"/>
          <w:szCs w:val="28"/>
        </w:rPr>
        <w:t>ДУМА СЕВЕРОУРАЛЬСКОГО ГОРОДСКОГО ОКРУГА</w:t>
      </w:r>
    </w:p>
    <w:p w:rsidR="00754B3E" w:rsidRPr="005F545D" w:rsidRDefault="00754B3E" w:rsidP="002D40C0">
      <w:pPr>
        <w:ind w:firstLine="709"/>
        <w:jc w:val="center"/>
        <w:rPr>
          <w:rFonts w:ascii="PT Astra Serif" w:hAnsi="PT Astra Serif" w:cs="Times New Roman"/>
          <w:b/>
          <w:sz w:val="28"/>
          <w:szCs w:val="28"/>
        </w:rPr>
      </w:pPr>
    </w:p>
    <w:p w:rsidR="00754B3E" w:rsidRPr="005F545D" w:rsidRDefault="00754B3E" w:rsidP="002D40C0">
      <w:pPr>
        <w:ind w:firstLine="709"/>
        <w:jc w:val="center"/>
        <w:rPr>
          <w:rFonts w:ascii="PT Astra Serif" w:hAnsi="PT Astra Serif" w:cs="Times New Roman"/>
          <w:b/>
          <w:sz w:val="28"/>
          <w:szCs w:val="28"/>
        </w:rPr>
      </w:pPr>
      <w:r w:rsidRPr="005F545D">
        <w:rPr>
          <w:rFonts w:ascii="PT Astra Serif" w:hAnsi="PT Astra Serif" w:cs="Times New Roman"/>
          <w:b/>
          <w:sz w:val="28"/>
          <w:szCs w:val="28"/>
        </w:rPr>
        <w:t>Р Е Ш Е Н И Е</w:t>
      </w:r>
    </w:p>
    <w:p w:rsidR="00754B3E" w:rsidRPr="005F545D" w:rsidRDefault="00754B3E" w:rsidP="00F3771D">
      <w:pPr>
        <w:ind w:firstLine="709"/>
        <w:rPr>
          <w:rFonts w:ascii="PT Astra Serif" w:hAnsi="PT Astra Serif" w:cs="Times New Roman"/>
          <w:sz w:val="28"/>
          <w:szCs w:val="28"/>
        </w:rPr>
      </w:pPr>
    </w:p>
    <w:p w:rsidR="00754B3E" w:rsidRPr="005F545D" w:rsidRDefault="000C594A" w:rsidP="00DF1798">
      <w:pPr>
        <w:jc w:val="center"/>
        <w:rPr>
          <w:rFonts w:ascii="PT Astra Serif" w:hAnsi="PT Astra Serif" w:cs="Times New Roman"/>
          <w:b/>
          <w:sz w:val="28"/>
          <w:szCs w:val="28"/>
        </w:rPr>
      </w:pPr>
      <w:r w:rsidRPr="005F545D">
        <w:rPr>
          <w:rFonts w:ascii="PT Astra Serif" w:hAnsi="PT Astra Serif" w:cs="Times New Roman"/>
          <w:b/>
          <w:sz w:val="28"/>
          <w:szCs w:val="28"/>
        </w:rPr>
        <w:t>О внесении изменения</w:t>
      </w:r>
      <w:r w:rsidR="00754B3E" w:rsidRPr="005F545D">
        <w:rPr>
          <w:rFonts w:ascii="PT Astra Serif" w:hAnsi="PT Astra Serif" w:cs="Times New Roman"/>
          <w:b/>
          <w:sz w:val="28"/>
          <w:szCs w:val="28"/>
        </w:rPr>
        <w:t xml:space="preserve">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r w:rsidR="00A77132" w:rsidRPr="005F545D">
        <w:rPr>
          <w:rFonts w:ascii="PT Astra Serif" w:hAnsi="PT Astra Serif" w:cs="Times New Roman"/>
          <w:b/>
          <w:sz w:val="28"/>
          <w:szCs w:val="28"/>
        </w:rPr>
        <w:t>, утвержденное Решением Думы Североуральского горо</w:t>
      </w:r>
      <w:r w:rsidR="00F8577F" w:rsidRPr="005F545D">
        <w:rPr>
          <w:rFonts w:ascii="PT Astra Serif" w:hAnsi="PT Astra Serif" w:cs="Times New Roman"/>
          <w:b/>
          <w:sz w:val="28"/>
          <w:szCs w:val="28"/>
        </w:rPr>
        <w:t>дского округа от 29.08.2018</w:t>
      </w:r>
      <w:r w:rsidR="00A77132" w:rsidRPr="005F545D">
        <w:rPr>
          <w:rFonts w:ascii="PT Astra Serif" w:hAnsi="PT Astra Serif" w:cs="Times New Roman"/>
          <w:b/>
          <w:sz w:val="28"/>
          <w:szCs w:val="28"/>
        </w:rPr>
        <w:t xml:space="preserve"> № 59</w:t>
      </w:r>
    </w:p>
    <w:p w:rsidR="00754B3E" w:rsidRPr="005F545D" w:rsidRDefault="00754B3E" w:rsidP="00DF1798">
      <w:pPr>
        <w:ind w:firstLine="709"/>
        <w:jc w:val="center"/>
        <w:rPr>
          <w:rFonts w:ascii="PT Astra Serif" w:hAnsi="PT Astra Serif" w:cs="Times New Roman"/>
          <w:sz w:val="28"/>
          <w:szCs w:val="28"/>
        </w:rPr>
      </w:pPr>
    </w:p>
    <w:p w:rsidR="00754B3E" w:rsidRPr="005F545D" w:rsidRDefault="00754B3E" w:rsidP="00F3771D">
      <w:pPr>
        <w:ind w:firstLine="709"/>
        <w:jc w:val="both"/>
        <w:rPr>
          <w:rFonts w:ascii="PT Astra Serif" w:hAnsi="PT Astra Serif" w:cs="Times New Roman"/>
          <w:sz w:val="28"/>
          <w:szCs w:val="28"/>
        </w:rPr>
      </w:pPr>
      <w:r w:rsidRPr="005F545D">
        <w:rPr>
          <w:rFonts w:ascii="PT Astra Serif" w:hAnsi="PT Astra Serif" w:cs="Times New Roman"/>
          <w:sz w:val="28"/>
          <w:szCs w:val="28"/>
        </w:rPr>
        <w:t xml:space="preserve">Руководствуясь </w:t>
      </w:r>
      <w:r w:rsidR="0097540F">
        <w:rPr>
          <w:rFonts w:ascii="PT Astra Serif" w:hAnsi="PT Astra Serif" w:cs="Times New Roman"/>
          <w:sz w:val="28"/>
          <w:szCs w:val="28"/>
        </w:rPr>
        <w:t>ф</w:t>
      </w:r>
      <w:r w:rsidR="002D03F5" w:rsidRPr="005F545D">
        <w:rPr>
          <w:rFonts w:ascii="PT Astra Serif" w:hAnsi="PT Astra Serif" w:cs="Times New Roman"/>
          <w:sz w:val="28"/>
          <w:szCs w:val="28"/>
        </w:rPr>
        <w:t>едеральным</w:t>
      </w:r>
      <w:r w:rsidR="00076A77" w:rsidRPr="005F545D">
        <w:rPr>
          <w:rFonts w:ascii="PT Astra Serif" w:hAnsi="PT Astra Serif" w:cs="Times New Roman"/>
          <w:sz w:val="28"/>
          <w:szCs w:val="28"/>
        </w:rPr>
        <w:t>и</w:t>
      </w:r>
      <w:r w:rsidR="002E65E3" w:rsidRPr="005F545D">
        <w:rPr>
          <w:rFonts w:ascii="PT Astra Serif" w:hAnsi="PT Astra Serif" w:cs="Times New Roman"/>
          <w:sz w:val="28"/>
          <w:szCs w:val="28"/>
        </w:rPr>
        <w:t xml:space="preserve"> зако</w:t>
      </w:r>
      <w:r w:rsidR="00076A77" w:rsidRPr="005F545D">
        <w:rPr>
          <w:rFonts w:ascii="PT Astra Serif" w:hAnsi="PT Astra Serif" w:cs="Times New Roman"/>
          <w:sz w:val="28"/>
          <w:szCs w:val="28"/>
        </w:rPr>
        <w:t>нами</w:t>
      </w:r>
      <w:r w:rsidR="002E65E3" w:rsidRPr="005F545D">
        <w:rPr>
          <w:rFonts w:ascii="PT Astra Serif" w:hAnsi="PT Astra Serif" w:cs="Times New Roman"/>
          <w:sz w:val="28"/>
          <w:szCs w:val="28"/>
        </w:rPr>
        <w:t xml:space="preserve"> от </w:t>
      </w:r>
      <w:r w:rsidR="00076A77" w:rsidRPr="005F545D">
        <w:rPr>
          <w:rFonts w:ascii="PT Astra Serif" w:hAnsi="PT Astra Serif" w:cs="Times New Roman"/>
          <w:sz w:val="28"/>
          <w:szCs w:val="28"/>
        </w:rPr>
        <w:t xml:space="preserve">29.12.2022 </w:t>
      </w:r>
      <w:r w:rsidR="002E65E3" w:rsidRPr="005F545D">
        <w:rPr>
          <w:rFonts w:ascii="PT Astra Serif" w:hAnsi="PT Astra Serif" w:cs="Times New Roman"/>
          <w:sz w:val="28"/>
          <w:szCs w:val="28"/>
        </w:rPr>
        <w:t xml:space="preserve">№ </w:t>
      </w:r>
      <w:r w:rsidR="00076A77" w:rsidRPr="005F545D">
        <w:rPr>
          <w:rFonts w:ascii="PT Astra Serif" w:hAnsi="PT Astra Serif" w:cs="Times New Roman"/>
          <w:sz w:val="28"/>
          <w:szCs w:val="28"/>
        </w:rPr>
        <w:t>612-ФЗ</w:t>
      </w:r>
      <w:r w:rsidR="002E65E3" w:rsidRPr="005F545D">
        <w:rPr>
          <w:rFonts w:ascii="PT Astra Serif" w:hAnsi="PT Astra Serif" w:cs="Times New Roman"/>
          <w:sz w:val="28"/>
          <w:szCs w:val="28"/>
        </w:rPr>
        <w:t xml:space="preserve"> «</w:t>
      </w:r>
      <w:r w:rsidR="002D03F5" w:rsidRPr="005F545D">
        <w:rPr>
          <w:rFonts w:ascii="PT Astra Serif" w:hAnsi="PT Astra Serif" w:cs="Times New Roman"/>
          <w:sz w:val="28"/>
          <w:szCs w:val="28"/>
        </w:rPr>
        <w:t xml:space="preserve">О внесении изменений </w:t>
      </w:r>
      <w:r w:rsidR="00076A77" w:rsidRPr="005F545D">
        <w:rPr>
          <w:rFonts w:ascii="PT Astra Serif" w:hAnsi="PT Astra Serif" w:cs="Times New Roman"/>
          <w:sz w:val="28"/>
          <w:szCs w:val="28"/>
        </w:rPr>
        <w:t>в Градостроительный кодекс Российской Федерации и отдельные законодательные акты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sidR="002E65E3" w:rsidRPr="005F545D">
        <w:rPr>
          <w:rFonts w:ascii="PT Astra Serif" w:hAnsi="PT Astra Serif" w:cs="Times New Roman"/>
          <w:sz w:val="28"/>
          <w:szCs w:val="28"/>
        </w:rPr>
        <w:t>»</w:t>
      </w:r>
      <w:r w:rsidRPr="005F545D">
        <w:rPr>
          <w:rFonts w:ascii="PT Astra Serif" w:hAnsi="PT Astra Serif" w:cs="Times New Roman"/>
          <w:sz w:val="28"/>
          <w:szCs w:val="28"/>
        </w:rPr>
        <w:t xml:space="preserve">, от </w:t>
      </w:r>
      <w:r w:rsidR="00E8319A">
        <w:rPr>
          <w:rFonts w:ascii="PT Astra Serif" w:hAnsi="PT Astra Serif" w:cs="Times New Roman"/>
          <w:sz w:val="28"/>
          <w:szCs w:val="28"/>
        </w:rPr>
        <w:t>0</w:t>
      </w:r>
      <w:r w:rsidR="002E65E3" w:rsidRPr="005F545D">
        <w:rPr>
          <w:rFonts w:ascii="PT Astra Serif" w:hAnsi="PT Astra Serif" w:cs="Times New Roman"/>
          <w:sz w:val="28"/>
          <w:szCs w:val="28"/>
        </w:rPr>
        <w:t>6.10.2003</w:t>
      </w:r>
      <w:r w:rsidRPr="005F545D">
        <w:rPr>
          <w:rFonts w:ascii="PT Astra Serif" w:hAnsi="PT Astra Serif" w:cs="Times New Roman"/>
          <w:sz w:val="28"/>
          <w:szCs w:val="28"/>
        </w:rPr>
        <w:t xml:space="preserve"> № 131-ФЗ «Об общих принципах организации местного самоуправления в Российской Федерации», Уставом Севе</w:t>
      </w:r>
      <w:r w:rsidR="002C1106" w:rsidRPr="005F545D">
        <w:rPr>
          <w:rFonts w:ascii="PT Astra Serif" w:hAnsi="PT Astra Serif" w:cs="Times New Roman"/>
          <w:sz w:val="28"/>
          <w:szCs w:val="28"/>
        </w:rPr>
        <w:t>роуральского городского округа</w:t>
      </w:r>
      <w:r w:rsidR="00A77132" w:rsidRPr="005F545D">
        <w:rPr>
          <w:rFonts w:ascii="PT Astra Serif" w:hAnsi="PT Astra Serif" w:cs="Times New Roman"/>
          <w:sz w:val="28"/>
          <w:szCs w:val="28"/>
        </w:rPr>
        <w:t>,</w:t>
      </w:r>
      <w:r w:rsidR="002C1106" w:rsidRPr="005F545D">
        <w:rPr>
          <w:rFonts w:ascii="PT Astra Serif" w:hAnsi="PT Astra Serif" w:cs="Times New Roman"/>
          <w:sz w:val="28"/>
          <w:szCs w:val="28"/>
        </w:rPr>
        <w:t xml:space="preserve"> </w:t>
      </w:r>
      <w:r w:rsidRPr="005F545D">
        <w:rPr>
          <w:rFonts w:ascii="PT Astra Serif" w:hAnsi="PT Astra Serif" w:cs="Times New Roman"/>
          <w:sz w:val="28"/>
          <w:szCs w:val="28"/>
        </w:rPr>
        <w:t>Дума Североуральского городского округа</w:t>
      </w:r>
    </w:p>
    <w:p w:rsidR="00754B3E" w:rsidRPr="005F545D" w:rsidRDefault="00754B3E" w:rsidP="002E65E3">
      <w:pPr>
        <w:ind w:firstLine="709"/>
        <w:rPr>
          <w:rFonts w:ascii="PT Astra Serif" w:hAnsi="PT Astra Serif" w:cs="Times New Roman"/>
          <w:b/>
          <w:sz w:val="28"/>
          <w:szCs w:val="28"/>
        </w:rPr>
      </w:pPr>
      <w:r w:rsidRPr="005F545D">
        <w:rPr>
          <w:rFonts w:ascii="PT Astra Serif" w:hAnsi="PT Astra Serif" w:cs="Times New Roman"/>
          <w:b/>
          <w:sz w:val="28"/>
          <w:szCs w:val="28"/>
        </w:rPr>
        <w:t>Р Е Ш И Л А:</w:t>
      </w:r>
    </w:p>
    <w:p w:rsidR="00736AD5" w:rsidRDefault="00754B3E" w:rsidP="00617CB9">
      <w:pPr>
        <w:ind w:firstLine="709"/>
        <w:jc w:val="both"/>
        <w:rPr>
          <w:rFonts w:ascii="PT Astra Serif" w:hAnsi="PT Astra Serif" w:cs="Times New Roman"/>
          <w:sz w:val="28"/>
          <w:szCs w:val="28"/>
        </w:rPr>
      </w:pPr>
      <w:r w:rsidRPr="005F545D">
        <w:rPr>
          <w:rFonts w:ascii="PT Astra Serif" w:hAnsi="PT Astra Serif" w:cs="Times New Roman"/>
          <w:sz w:val="28"/>
          <w:szCs w:val="28"/>
        </w:rPr>
        <w:t>1.</w:t>
      </w:r>
      <w:r w:rsidR="00A77132"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Внести в </w:t>
      </w:r>
      <w:hyperlink r:id="rId8" w:history="1">
        <w:r w:rsidRPr="005F545D">
          <w:rPr>
            <w:rStyle w:val="a3"/>
            <w:rFonts w:ascii="PT Astra Serif" w:hAnsi="PT Astra Serif" w:cs="Times New Roman"/>
            <w:color w:val="000000"/>
            <w:sz w:val="28"/>
            <w:szCs w:val="28"/>
            <w:u w:val="none"/>
          </w:rPr>
          <w:t>Положение</w:t>
        </w:r>
      </w:hyperlink>
      <w:r w:rsidRPr="005F545D">
        <w:rPr>
          <w:rFonts w:ascii="PT Astra Serif" w:hAnsi="PT Astra Serif" w:cs="Times New Roman"/>
          <w:sz w:val="28"/>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w:t>
      </w:r>
      <w:r w:rsidR="00A77132" w:rsidRPr="005F545D">
        <w:rPr>
          <w:rFonts w:ascii="PT Astra Serif" w:hAnsi="PT Astra Serif" w:cs="Times New Roman"/>
          <w:sz w:val="28"/>
          <w:szCs w:val="28"/>
        </w:rPr>
        <w:t>ого округа</w:t>
      </w:r>
      <w:r w:rsidR="00872688" w:rsidRPr="005F545D">
        <w:rPr>
          <w:rFonts w:ascii="PT Astra Serif" w:hAnsi="PT Astra Serif" w:cs="Times New Roman"/>
          <w:sz w:val="28"/>
          <w:szCs w:val="28"/>
        </w:rPr>
        <w:t xml:space="preserve"> (далее</w:t>
      </w:r>
      <w:r w:rsidR="00C45258" w:rsidRPr="005F545D">
        <w:rPr>
          <w:rFonts w:ascii="PT Astra Serif" w:hAnsi="PT Astra Serif" w:cs="Times New Roman"/>
          <w:sz w:val="28"/>
          <w:szCs w:val="28"/>
        </w:rPr>
        <w:t xml:space="preserve"> </w:t>
      </w:r>
      <w:r w:rsidR="00872688" w:rsidRPr="005F545D">
        <w:rPr>
          <w:rFonts w:ascii="PT Astra Serif" w:hAnsi="PT Astra Serif" w:cs="Times New Roman"/>
          <w:sz w:val="28"/>
          <w:szCs w:val="28"/>
        </w:rPr>
        <w:t>- Положение)</w:t>
      </w:r>
      <w:r w:rsidR="00A77132" w:rsidRPr="005F545D">
        <w:rPr>
          <w:rFonts w:ascii="PT Astra Serif" w:hAnsi="PT Astra Serif" w:cs="Times New Roman"/>
          <w:sz w:val="28"/>
          <w:szCs w:val="28"/>
        </w:rPr>
        <w:t>, утвержденное Решением</w:t>
      </w:r>
      <w:r w:rsidRPr="005F545D">
        <w:rPr>
          <w:rFonts w:ascii="PT Astra Serif" w:hAnsi="PT Astra Serif" w:cs="Times New Roman"/>
          <w:sz w:val="28"/>
          <w:szCs w:val="28"/>
        </w:rPr>
        <w:t xml:space="preserve"> Думы Североуральского городского округа от 29.08.2018 года № 59</w:t>
      </w:r>
      <w:r w:rsidR="00820571" w:rsidRPr="005F545D">
        <w:rPr>
          <w:rFonts w:ascii="PT Astra Serif" w:hAnsi="PT Astra Serif" w:cs="Times New Roman"/>
          <w:sz w:val="28"/>
          <w:szCs w:val="28"/>
        </w:rPr>
        <w:t>, с изменениями</w:t>
      </w:r>
      <w:r w:rsidR="00027679" w:rsidRPr="005F545D">
        <w:rPr>
          <w:rFonts w:ascii="PT Astra Serif" w:hAnsi="PT Astra Serif" w:cs="Times New Roman"/>
          <w:sz w:val="28"/>
          <w:szCs w:val="28"/>
        </w:rPr>
        <w:t>,</w:t>
      </w:r>
      <w:r w:rsidR="00757D91" w:rsidRPr="005F545D">
        <w:rPr>
          <w:rFonts w:ascii="PT Astra Serif" w:hAnsi="PT Astra Serif" w:cs="Times New Roman"/>
          <w:sz w:val="28"/>
          <w:szCs w:val="28"/>
        </w:rPr>
        <w:t xml:space="preserve"> внесенными решения</w:t>
      </w:r>
      <w:r w:rsidR="00820571" w:rsidRPr="005F545D">
        <w:rPr>
          <w:rFonts w:ascii="PT Astra Serif" w:hAnsi="PT Astra Serif" w:cs="Times New Roman"/>
          <w:sz w:val="28"/>
          <w:szCs w:val="28"/>
        </w:rPr>
        <w:t>м</w:t>
      </w:r>
      <w:r w:rsidR="00757D91" w:rsidRPr="005F545D">
        <w:rPr>
          <w:rFonts w:ascii="PT Astra Serif" w:hAnsi="PT Astra Serif" w:cs="Times New Roman"/>
          <w:sz w:val="28"/>
          <w:szCs w:val="28"/>
        </w:rPr>
        <w:t>и</w:t>
      </w:r>
      <w:r w:rsidR="00820571" w:rsidRPr="005F545D">
        <w:rPr>
          <w:rFonts w:ascii="PT Astra Serif" w:hAnsi="PT Astra Serif" w:cs="Times New Roman"/>
          <w:sz w:val="28"/>
          <w:szCs w:val="28"/>
        </w:rPr>
        <w:t xml:space="preserve"> Думы Североуральского городского округа от 28.11.2018 № 79</w:t>
      </w:r>
      <w:r w:rsidR="002E65E3" w:rsidRPr="005F545D">
        <w:rPr>
          <w:rFonts w:ascii="PT Astra Serif" w:hAnsi="PT Astra Serif" w:cs="Times New Roman"/>
          <w:sz w:val="28"/>
          <w:szCs w:val="28"/>
        </w:rPr>
        <w:t>,</w:t>
      </w:r>
      <w:r w:rsidR="00757D91" w:rsidRPr="005F545D">
        <w:rPr>
          <w:rFonts w:ascii="PT Astra Serif" w:hAnsi="PT Astra Serif" w:cs="Times New Roman"/>
          <w:sz w:val="28"/>
          <w:szCs w:val="28"/>
        </w:rPr>
        <w:t xml:space="preserve"> от 26.06.2019 № 36,</w:t>
      </w:r>
      <w:r w:rsidR="002E65E3" w:rsidRPr="005F545D">
        <w:rPr>
          <w:rFonts w:ascii="PT Astra Serif" w:hAnsi="PT Astra Serif" w:cs="Times New Roman"/>
          <w:sz w:val="28"/>
          <w:szCs w:val="28"/>
        </w:rPr>
        <w:t xml:space="preserve"> </w:t>
      </w:r>
      <w:r w:rsidR="00A04B74" w:rsidRPr="005F545D">
        <w:rPr>
          <w:rFonts w:ascii="PT Astra Serif" w:hAnsi="PT Astra Serif" w:cs="Times New Roman"/>
          <w:sz w:val="28"/>
          <w:szCs w:val="28"/>
        </w:rPr>
        <w:t>от 25.09.2019 № 48, от 26.02.2020 № 9</w:t>
      </w:r>
      <w:r w:rsidR="005F545D">
        <w:rPr>
          <w:rFonts w:ascii="PT Astra Serif" w:hAnsi="PT Astra Serif" w:cs="Times New Roman"/>
          <w:sz w:val="28"/>
          <w:szCs w:val="28"/>
        </w:rPr>
        <w:t>,</w:t>
      </w:r>
      <w:r w:rsidR="00872688" w:rsidRPr="005F545D">
        <w:rPr>
          <w:rFonts w:ascii="PT Astra Serif" w:hAnsi="PT Astra Serif" w:cs="Times New Roman"/>
          <w:sz w:val="28"/>
          <w:szCs w:val="28"/>
        </w:rPr>
        <w:t xml:space="preserve"> от 29.06.2022 № 53</w:t>
      </w:r>
      <w:r w:rsidR="00A04B74" w:rsidRPr="005F545D">
        <w:rPr>
          <w:rFonts w:ascii="PT Astra Serif" w:hAnsi="PT Astra Serif" w:cs="Times New Roman"/>
          <w:sz w:val="28"/>
          <w:szCs w:val="28"/>
        </w:rPr>
        <w:t xml:space="preserve">, </w:t>
      </w:r>
      <w:r w:rsidR="006F313B" w:rsidRPr="005F545D">
        <w:rPr>
          <w:rFonts w:ascii="PT Astra Serif" w:hAnsi="PT Astra Serif" w:cs="Times New Roman"/>
          <w:sz w:val="28"/>
          <w:szCs w:val="28"/>
        </w:rPr>
        <w:t>от 27.12.2022 № 37,</w:t>
      </w:r>
      <w:r w:rsidR="00076A77" w:rsidRPr="005F545D">
        <w:rPr>
          <w:rFonts w:ascii="PT Astra Serif" w:hAnsi="PT Astra Serif" w:cs="Times New Roman"/>
          <w:sz w:val="28"/>
          <w:szCs w:val="28"/>
        </w:rPr>
        <w:t xml:space="preserve"> от 15.02.2023 № 43,</w:t>
      </w:r>
      <w:r w:rsidR="001C1C6A" w:rsidRPr="005F545D">
        <w:rPr>
          <w:rFonts w:ascii="PT Astra Serif" w:hAnsi="PT Astra Serif" w:cs="Times New Roman"/>
          <w:sz w:val="28"/>
          <w:szCs w:val="28"/>
        </w:rPr>
        <w:t xml:space="preserve"> </w:t>
      </w:r>
      <w:r w:rsidR="00736AD5">
        <w:rPr>
          <w:rFonts w:ascii="PT Astra Serif" w:hAnsi="PT Astra Serif" w:cs="Times New Roman"/>
          <w:sz w:val="28"/>
          <w:szCs w:val="28"/>
        </w:rPr>
        <w:t>от 23.08.2023 № 39 , следующие изменения:</w:t>
      </w:r>
    </w:p>
    <w:p w:rsidR="00617CB9" w:rsidRDefault="00736AD5" w:rsidP="00617CB9">
      <w:pPr>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617CB9" w:rsidRPr="00617CB9">
        <w:rPr>
          <w:rFonts w:ascii="PT Astra Serif" w:hAnsi="PT Astra Serif" w:cs="Times New Roman"/>
          <w:sz w:val="28"/>
          <w:szCs w:val="28"/>
        </w:rPr>
        <w:t>Глав</w:t>
      </w:r>
      <w:r w:rsidR="00E16BA1">
        <w:rPr>
          <w:rFonts w:ascii="PT Astra Serif" w:hAnsi="PT Astra Serif" w:cs="Times New Roman"/>
          <w:sz w:val="28"/>
          <w:szCs w:val="28"/>
        </w:rPr>
        <w:t>у</w:t>
      </w:r>
      <w:r w:rsidR="00617CB9" w:rsidRPr="00617CB9">
        <w:rPr>
          <w:rFonts w:ascii="PT Astra Serif" w:hAnsi="PT Astra Serif" w:cs="Times New Roman"/>
          <w:sz w:val="28"/>
          <w:szCs w:val="28"/>
        </w:rPr>
        <w:t xml:space="preserve"> 2</w:t>
      </w:r>
      <w:r w:rsidR="00617CB9">
        <w:rPr>
          <w:rFonts w:ascii="PT Astra Serif" w:hAnsi="PT Astra Serif" w:cs="Times New Roman"/>
          <w:sz w:val="28"/>
          <w:szCs w:val="28"/>
        </w:rPr>
        <w:t xml:space="preserve"> Порядок организации и проведения общественных обсуждений или публичных слушани</w:t>
      </w:r>
      <w:r>
        <w:rPr>
          <w:rFonts w:ascii="PT Astra Serif" w:hAnsi="PT Astra Serif" w:cs="Times New Roman"/>
          <w:sz w:val="28"/>
          <w:szCs w:val="28"/>
        </w:rPr>
        <w:t>й</w:t>
      </w:r>
      <w:r w:rsidR="00042698">
        <w:rPr>
          <w:rFonts w:ascii="PT Astra Serif" w:hAnsi="PT Astra Serif" w:cs="Times New Roman"/>
          <w:sz w:val="28"/>
          <w:szCs w:val="28"/>
        </w:rPr>
        <w:t>,</w:t>
      </w:r>
      <w:r>
        <w:rPr>
          <w:rFonts w:ascii="PT Astra Serif" w:hAnsi="PT Astra Serif" w:cs="Times New Roman"/>
          <w:sz w:val="28"/>
          <w:szCs w:val="28"/>
        </w:rPr>
        <w:t xml:space="preserve"> изложить </w:t>
      </w:r>
      <w:r w:rsidR="00617CB9">
        <w:rPr>
          <w:rFonts w:ascii="PT Astra Serif" w:hAnsi="PT Astra Serif" w:cs="Times New Roman"/>
          <w:sz w:val="28"/>
          <w:szCs w:val="28"/>
        </w:rPr>
        <w:t>в новой редакции</w:t>
      </w:r>
      <w:r w:rsidR="00862F28">
        <w:rPr>
          <w:rFonts w:ascii="PT Astra Serif" w:hAnsi="PT Astra Serif" w:cs="Times New Roman"/>
          <w:sz w:val="28"/>
          <w:szCs w:val="28"/>
        </w:rPr>
        <w:t>»</w:t>
      </w:r>
      <w:r w:rsidR="00617CB9">
        <w:rPr>
          <w:rFonts w:ascii="PT Astra Serif" w:hAnsi="PT Astra Serif" w:cs="Times New Roman"/>
          <w:sz w:val="28"/>
          <w:szCs w:val="28"/>
        </w:rPr>
        <w:t>:</w:t>
      </w:r>
    </w:p>
    <w:p w:rsidR="00902F5E" w:rsidRPr="00902F5E" w:rsidRDefault="00617CB9" w:rsidP="00902F5E">
      <w:pPr>
        <w:pStyle w:val="ConsPlusTitle"/>
        <w:ind w:firstLine="708"/>
        <w:jc w:val="center"/>
        <w:outlineLvl w:val="1"/>
        <w:rPr>
          <w:b w:val="0"/>
        </w:rPr>
      </w:pPr>
      <w:r w:rsidRPr="00902F5E">
        <w:rPr>
          <w:rFonts w:cs="Times New Roman"/>
          <w:b w:val="0"/>
          <w:szCs w:val="28"/>
        </w:rPr>
        <w:t>«</w:t>
      </w:r>
      <w:r w:rsidR="00902F5E" w:rsidRPr="00902F5E">
        <w:t>Глава 2. ПОРЯДОК ОРГАНИЗАЦИИ И ПРОВЕДЕНИЯ ОБЩЕСТВЕННЫХ ОБСУЖДЕНИЙ ИЛИ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1.2 настоящего Положения.</w:t>
      </w:r>
    </w:p>
    <w:p w:rsid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2.2. Общественные обсуждения или публичные слушания назначаются Постановлением Главы Североуральского городского округа (далее - Постановлени</w:t>
      </w:r>
      <w:r w:rsidR="00E16BA1">
        <w:rPr>
          <w:rFonts w:ascii="PT Astra Serif" w:hAnsi="PT Astra Serif" w:cs="Times New Roman"/>
          <w:sz w:val="28"/>
          <w:szCs w:val="28"/>
        </w:rPr>
        <w:t>е</w:t>
      </w:r>
      <w:r w:rsidRPr="00617CB9">
        <w:rPr>
          <w:rFonts w:ascii="PT Astra Serif" w:hAnsi="PT Astra Serif" w:cs="Times New Roman"/>
          <w:sz w:val="28"/>
          <w:szCs w:val="28"/>
        </w:rPr>
        <w:t>)</w:t>
      </w:r>
      <w:r>
        <w:rPr>
          <w:rFonts w:ascii="PT Astra Serif" w:hAnsi="PT Astra Serif" w:cs="Times New Roman"/>
          <w:sz w:val="28"/>
          <w:szCs w:val="28"/>
        </w:rPr>
        <w:t>.</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2.3. Постановление</w:t>
      </w:r>
      <w:r w:rsidR="00065765">
        <w:rPr>
          <w:rFonts w:ascii="PT Astra Serif" w:hAnsi="PT Astra Serif" w:cs="Times New Roman"/>
          <w:sz w:val="28"/>
          <w:szCs w:val="28"/>
        </w:rPr>
        <w:t xml:space="preserve"> </w:t>
      </w:r>
      <w:r w:rsidRPr="00617CB9">
        <w:rPr>
          <w:rFonts w:ascii="PT Astra Serif" w:hAnsi="PT Astra Serif" w:cs="Times New Roman"/>
          <w:sz w:val="28"/>
          <w:szCs w:val="28"/>
        </w:rPr>
        <w:t xml:space="preserve">и проект, подлежащий рассмотрению на общественных обсуждениях или публичных слушаниях, а также информационные, аналитические материалы, относящиеся к теме общественных обсуждений или публичных слушаний, размещаются на официальном сайте Администрации Североуральского городского округа в информационно-телекоммуникационной сети </w:t>
      </w:r>
      <w:r>
        <w:rPr>
          <w:rFonts w:ascii="PT Astra Serif" w:hAnsi="PT Astra Serif" w:cs="Times New Roman"/>
          <w:sz w:val="28"/>
          <w:szCs w:val="28"/>
        </w:rPr>
        <w:t>«</w:t>
      </w:r>
      <w:r w:rsidRPr="00617CB9">
        <w:rPr>
          <w:rFonts w:ascii="PT Astra Serif" w:hAnsi="PT Astra Serif" w:cs="Times New Roman"/>
          <w:sz w:val="28"/>
          <w:szCs w:val="28"/>
        </w:rPr>
        <w:t>Интернет</w:t>
      </w:r>
      <w:r>
        <w:rPr>
          <w:rFonts w:ascii="PT Astra Serif" w:hAnsi="PT Astra Serif" w:cs="Times New Roman"/>
          <w:sz w:val="28"/>
          <w:szCs w:val="28"/>
        </w:rPr>
        <w:t>»</w:t>
      </w:r>
      <w:r w:rsidRPr="00617CB9">
        <w:rPr>
          <w:rFonts w:ascii="PT Astra Serif" w:hAnsi="PT Astra Serif" w:cs="Times New Roman"/>
          <w:sz w:val="28"/>
          <w:szCs w:val="28"/>
        </w:rPr>
        <w:t xml:space="preserve"> </w:t>
      </w:r>
      <w:r w:rsidRPr="00617CB9">
        <w:rPr>
          <w:rFonts w:ascii="PT Astra Serif" w:hAnsi="PT Astra Serif" w:cs="Times New Roman"/>
          <w:sz w:val="28"/>
          <w:szCs w:val="28"/>
        </w:rPr>
        <w:lastRenderedPageBreak/>
        <w:t xml:space="preserve">(далее - официальный сайт) в разделе </w:t>
      </w:r>
      <w:r>
        <w:rPr>
          <w:rFonts w:ascii="PT Astra Serif" w:hAnsi="PT Astra Serif" w:cs="Times New Roman"/>
          <w:sz w:val="28"/>
          <w:szCs w:val="28"/>
        </w:rPr>
        <w:t>«</w:t>
      </w:r>
      <w:r w:rsidRPr="00617CB9">
        <w:rPr>
          <w:rFonts w:ascii="PT Astra Serif" w:hAnsi="PT Astra Serif" w:cs="Times New Roman"/>
          <w:sz w:val="28"/>
          <w:szCs w:val="28"/>
        </w:rPr>
        <w:t>Общественные обсуждения и публичные слушания</w:t>
      </w:r>
      <w:r>
        <w:rPr>
          <w:rFonts w:ascii="PT Astra Serif" w:hAnsi="PT Astra Serif" w:cs="Times New Roman"/>
          <w:sz w:val="28"/>
          <w:szCs w:val="28"/>
        </w:rPr>
        <w:t>»</w:t>
      </w:r>
      <w:r w:rsidRPr="00617CB9">
        <w:rPr>
          <w:rFonts w:ascii="PT Astra Serif" w:hAnsi="PT Astra Serif" w:cs="Times New Roman"/>
          <w:sz w:val="28"/>
          <w:szCs w:val="28"/>
        </w:rPr>
        <w:t>.</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2.4. Процедура проведения общественных обсуждений состоит из следующих этапов:</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1) оповещение о начале общественных обсуждений;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PT Astra Serif" w:hAnsi="PT Astra Serif" w:cs="Times New Roman"/>
          <w:sz w:val="28"/>
          <w:szCs w:val="28"/>
        </w:rPr>
        <w:t>«</w:t>
      </w:r>
      <w:r w:rsidRPr="00617CB9">
        <w:rPr>
          <w:rFonts w:ascii="PT Astra Serif" w:hAnsi="PT Astra Serif" w:cs="Times New Roman"/>
          <w:sz w:val="28"/>
          <w:szCs w:val="28"/>
        </w:rPr>
        <w:t>Интернет</w:t>
      </w:r>
      <w:r>
        <w:rPr>
          <w:rFonts w:ascii="PT Astra Serif" w:hAnsi="PT Astra Serif" w:cs="Times New Roman"/>
          <w:sz w:val="28"/>
          <w:szCs w:val="28"/>
        </w:rPr>
        <w:t>»</w:t>
      </w:r>
      <w:r w:rsidRPr="00617CB9">
        <w:rPr>
          <w:rFonts w:ascii="PT Astra Serif" w:hAnsi="PT Astra Serif" w:cs="Times New Roman"/>
          <w:sz w:val="28"/>
          <w:szCs w:val="28"/>
        </w:rPr>
        <w:t xml:space="preserve"> (далее - сеть </w:t>
      </w:r>
      <w:r>
        <w:rPr>
          <w:rFonts w:ascii="PT Astra Serif" w:hAnsi="PT Astra Serif" w:cs="Times New Roman"/>
          <w:sz w:val="28"/>
          <w:szCs w:val="28"/>
        </w:rPr>
        <w:t>«</w:t>
      </w:r>
      <w:r w:rsidRPr="00617CB9">
        <w:rPr>
          <w:rFonts w:ascii="PT Astra Serif" w:hAnsi="PT Astra Serif" w:cs="Times New Roman"/>
          <w:sz w:val="28"/>
          <w:szCs w:val="28"/>
        </w:rPr>
        <w:t>Интернет</w:t>
      </w:r>
      <w:r>
        <w:rPr>
          <w:rFonts w:ascii="PT Astra Serif" w:hAnsi="PT Astra Serif" w:cs="Times New Roman"/>
          <w:sz w:val="28"/>
          <w:szCs w:val="28"/>
        </w:rPr>
        <w:t>»</w:t>
      </w:r>
      <w:r w:rsidRPr="00617CB9">
        <w:rPr>
          <w:rFonts w:ascii="PT Astra Serif" w:hAnsi="PT Astra Serif" w:cs="Times New Roman"/>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3) проведение экспозиции или экспозиций проекта, подлежащего рассмотрению на общественных обсуждениях;</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4) подготовка и оформление протокола общественных обсуждений;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5) подготовка и опубликование заключения о результатах общественных обсуждений.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2.5. Процедура проведения публичных слушаний состоит из следующих этапов:</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1) оповещение о начале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3) проведение экспозиции или экспозиций проекта, подлежащего рассмотрению на публичных слушаниях;</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4) проведение собрания или собраний участников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5) подготовка и оформление протокола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6) подготовка и опубликование заключения о результатах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7) Орган местного самоуправления, принявший решение о назначении публичных слушаний, формирует Комиссию из числа депутатов Думы Североуральского городского округа, представителей уполномоченного органа на проведение публичных слушаний,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Комиссия на первом заседании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Если публичные слушания проводятся по инициативе населения Североуральского городского округа, в Комиссию включаются лица, рекомендованные инициативной группой. Число членов Комиссии, рекомендованных инициативной группой, не должно превышать одну треть от общего числа членов Комиссии.</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lastRenderedPageBreak/>
        <w:t>В случае назначения публичных слушаний Думой Североуральского городского округа, председателем Комиссии и председательствующим на публичных слушаниях может быть председатель Думы Североуральского городского округа, заместитель председателя Думы Североуральского городского округа, председатель, заместитель председателя постоянной комиссии Думы Североуральского городского округа.</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В случае назначения публичных слушаний Главой Североуральского городского округа, председателем Комиссии на них может быть Глава Североуральского городского округа, Заместитель Главы Администрации, к компетенции которого относится выносящийся на слушания вопрос, а организация и обеспечение проведения публичных слушаний возлагается на Администрацию Североуральского городского округа.</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2.6. Оповещение о начале общественных обсуждений или публичных слушаний должно содержать:</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2.8. Форма оповещения о начале общественных обсуждений или публичных слушаний приведена в Приложении N 1 к настоящему Положению.</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2.9. Оповещение о начале общественных обсуждений или публичных слушаний:</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 xml:space="preserve">1) не позднее чем за 7 дней до дня размещения на официальном сайте или в </w:t>
      </w:r>
      <w:r w:rsidRPr="00617CB9">
        <w:rPr>
          <w:rFonts w:ascii="PT Astra Serif" w:hAnsi="PT Astra Serif" w:cs="Times New Roman"/>
          <w:sz w:val="28"/>
          <w:szCs w:val="28"/>
        </w:rPr>
        <w:lastRenderedPageBreak/>
        <w:t>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 распространяется на информационных стендах, оборудованных около здания Администрации Североуральского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1.6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17CB9" w:rsidRP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В случаях, предусмотренных частью 4 статьи 39, частью 4 статьи 40 Градостроительного кодекса Российской Федерации, организатор общественных обсуждений или публичных слушаний также направляет сообщения о проведении общественных обсуждений или публичных слушаний по проекту соответствующего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617CB9" w:rsidRDefault="00617CB9" w:rsidP="00617CB9">
      <w:pPr>
        <w:ind w:firstLine="709"/>
        <w:jc w:val="both"/>
        <w:rPr>
          <w:rFonts w:ascii="PT Astra Serif" w:hAnsi="PT Astra Serif" w:cs="Times New Roman"/>
          <w:sz w:val="28"/>
          <w:szCs w:val="28"/>
        </w:rPr>
      </w:pPr>
      <w:r w:rsidRPr="00617CB9">
        <w:rPr>
          <w:rFonts w:ascii="PT Astra Serif" w:hAnsi="PT Astra Serif" w:cs="Times New Roman"/>
          <w:sz w:val="28"/>
          <w:szCs w:val="28"/>
        </w:rPr>
        <w:t>2.10. Организация и проведение публичных слушаний с участием жителей Североуральского городского округа,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в порядке, установленном Правительством Российс</w:t>
      </w:r>
      <w:r w:rsidR="00862F28">
        <w:rPr>
          <w:rFonts w:ascii="PT Astra Serif" w:hAnsi="PT Astra Serif" w:cs="Times New Roman"/>
          <w:sz w:val="28"/>
          <w:szCs w:val="28"/>
        </w:rPr>
        <w:t>кой Федерации.»</w:t>
      </w:r>
      <w:r w:rsidR="00736AD5">
        <w:rPr>
          <w:rFonts w:ascii="PT Astra Serif" w:hAnsi="PT Astra Serif" w:cs="Times New Roman"/>
          <w:sz w:val="28"/>
          <w:szCs w:val="28"/>
        </w:rPr>
        <w:t>;</w:t>
      </w:r>
    </w:p>
    <w:p w:rsidR="00E33011" w:rsidRDefault="00736AD5" w:rsidP="00617CB9">
      <w:pPr>
        <w:ind w:firstLine="709"/>
        <w:jc w:val="both"/>
        <w:rPr>
          <w:rFonts w:ascii="PT Astra Serif" w:hAnsi="PT Astra Serif" w:cs="Times New Roman"/>
          <w:sz w:val="28"/>
          <w:szCs w:val="28"/>
        </w:rPr>
      </w:pPr>
      <w:r>
        <w:rPr>
          <w:rFonts w:ascii="PT Astra Serif" w:hAnsi="PT Astra Serif" w:cs="Times New Roman"/>
          <w:sz w:val="28"/>
          <w:szCs w:val="28"/>
        </w:rPr>
        <w:t>2)</w:t>
      </w:r>
      <w:r w:rsidR="00862F28">
        <w:rPr>
          <w:rFonts w:ascii="PT Astra Serif" w:hAnsi="PT Astra Serif" w:cs="Times New Roman"/>
          <w:sz w:val="28"/>
          <w:szCs w:val="28"/>
        </w:rPr>
        <w:t xml:space="preserve"> </w:t>
      </w:r>
      <w:r>
        <w:rPr>
          <w:rFonts w:ascii="PT Astra Serif" w:hAnsi="PT Astra Serif" w:cs="Times New Roman"/>
          <w:sz w:val="28"/>
          <w:szCs w:val="28"/>
        </w:rPr>
        <w:t>в</w:t>
      </w:r>
      <w:r w:rsidR="00862F28">
        <w:rPr>
          <w:rFonts w:ascii="PT Astra Serif" w:hAnsi="PT Astra Serif" w:cs="Times New Roman"/>
          <w:sz w:val="28"/>
          <w:szCs w:val="28"/>
        </w:rPr>
        <w:t xml:space="preserve">нести в Приложение № 1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 </w:t>
      </w:r>
      <w:r w:rsidR="00E33011">
        <w:rPr>
          <w:rFonts w:ascii="PT Astra Serif" w:hAnsi="PT Astra Serif" w:cs="Times New Roman"/>
          <w:sz w:val="28"/>
          <w:szCs w:val="28"/>
        </w:rPr>
        <w:t>следующие изменения:</w:t>
      </w:r>
    </w:p>
    <w:p w:rsidR="00E16BA1" w:rsidRDefault="00E16BA1" w:rsidP="00736AD5">
      <w:pPr>
        <w:ind w:firstLine="708"/>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sidR="007B67BE">
        <w:rPr>
          <w:rFonts w:ascii="PT Astra Serif" w:hAnsi="PT Astra Serif" w:cs="Times New Roman"/>
          <w:sz w:val="28"/>
          <w:szCs w:val="28"/>
        </w:rPr>
        <w:t xml:space="preserve">слова </w:t>
      </w:r>
      <w:r>
        <w:rPr>
          <w:rFonts w:ascii="PT Astra Serif" w:hAnsi="PT Astra Serif" w:cs="Times New Roman"/>
          <w:sz w:val="28"/>
          <w:szCs w:val="28"/>
        </w:rPr>
        <w:t>«</w:t>
      </w:r>
      <w:r w:rsidR="007B67BE" w:rsidRPr="007B67BE">
        <w:rPr>
          <w:rFonts w:ascii="PT Astra Serif" w:hAnsi="PT Astra Serif" w:cs="Times New Roman"/>
          <w:sz w:val="28"/>
          <w:szCs w:val="28"/>
        </w:rPr>
        <w:t>(Решением Думы Североуральского городского округа)</w:t>
      </w:r>
      <w:r>
        <w:rPr>
          <w:rFonts w:ascii="PT Astra Serif" w:hAnsi="PT Astra Serif" w:cs="Times New Roman"/>
          <w:sz w:val="28"/>
          <w:szCs w:val="28"/>
        </w:rPr>
        <w:t>»</w:t>
      </w:r>
      <w:r w:rsidR="007B67BE" w:rsidRPr="007B67BE">
        <w:rPr>
          <w:rFonts w:ascii="PT Astra Serif" w:hAnsi="PT Astra Serif" w:cs="Times New Roman"/>
          <w:sz w:val="28"/>
          <w:szCs w:val="28"/>
        </w:rPr>
        <w:t xml:space="preserve"> </w:t>
      </w:r>
      <w:r w:rsidR="007B67BE">
        <w:rPr>
          <w:rFonts w:ascii="PT Astra Serif" w:hAnsi="PT Astra Serif" w:cs="Times New Roman"/>
          <w:sz w:val="28"/>
          <w:szCs w:val="28"/>
        </w:rPr>
        <w:t>исключить</w:t>
      </w:r>
      <w:r>
        <w:rPr>
          <w:rFonts w:ascii="PT Astra Serif" w:hAnsi="PT Astra Serif" w:cs="Times New Roman"/>
          <w:sz w:val="28"/>
          <w:szCs w:val="28"/>
        </w:rPr>
        <w:t>;</w:t>
      </w:r>
    </w:p>
    <w:p w:rsidR="007B67BE" w:rsidRDefault="007B67BE" w:rsidP="00736AD5">
      <w:pPr>
        <w:ind w:firstLine="708"/>
        <w:jc w:val="both"/>
        <w:rPr>
          <w:rFonts w:ascii="PT Astra Serif" w:hAnsi="PT Astra Serif" w:cs="Times New Roman"/>
          <w:sz w:val="28"/>
          <w:szCs w:val="28"/>
        </w:rPr>
      </w:pPr>
      <w:r>
        <w:rPr>
          <w:rFonts w:ascii="PT Astra Serif" w:hAnsi="PT Astra Serif" w:cs="Times New Roman"/>
          <w:sz w:val="28"/>
          <w:szCs w:val="28"/>
        </w:rPr>
        <w:t xml:space="preserve">подпункт 3 </w:t>
      </w:r>
      <w:r w:rsidR="00E16BA1">
        <w:rPr>
          <w:rFonts w:ascii="PT Astra Serif" w:hAnsi="PT Astra Serif" w:cs="Times New Roman"/>
          <w:sz w:val="28"/>
          <w:szCs w:val="28"/>
        </w:rPr>
        <w:t xml:space="preserve">абзаца первого </w:t>
      </w:r>
      <w:r>
        <w:rPr>
          <w:rFonts w:ascii="PT Astra Serif" w:hAnsi="PT Astra Serif" w:cs="Times New Roman"/>
          <w:sz w:val="28"/>
          <w:szCs w:val="28"/>
        </w:rPr>
        <w:t>изложить в новой редакции:</w:t>
      </w:r>
    </w:p>
    <w:p w:rsidR="00E33011" w:rsidRDefault="007B67BE" w:rsidP="007B67BE">
      <w:pPr>
        <w:ind w:firstLine="708"/>
        <w:jc w:val="both"/>
        <w:rPr>
          <w:rFonts w:ascii="PT Astra Serif" w:hAnsi="PT Astra Serif" w:cs="Times New Roman"/>
          <w:sz w:val="28"/>
          <w:szCs w:val="28"/>
        </w:rPr>
      </w:pPr>
      <w:r>
        <w:rPr>
          <w:rFonts w:ascii="PT Astra Serif" w:hAnsi="PT Astra Serif" w:cs="Times New Roman"/>
          <w:sz w:val="28"/>
          <w:szCs w:val="28"/>
        </w:rPr>
        <w:t>«</w:t>
      </w:r>
      <w:r w:rsidRPr="007B67BE">
        <w:rPr>
          <w:rFonts w:ascii="PT Astra Serif" w:hAnsi="PT Astra Serif" w:cs="Times New Roman"/>
          <w:sz w:val="28"/>
          <w:szCs w:val="28"/>
        </w:rPr>
        <w:t xml:space="preserve">3) в письменной </w:t>
      </w:r>
      <w:r w:rsidR="00BD3BE0" w:rsidRPr="007B67BE">
        <w:rPr>
          <w:rFonts w:ascii="PT Astra Serif" w:hAnsi="PT Astra Serif" w:cs="Times New Roman"/>
          <w:sz w:val="28"/>
          <w:szCs w:val="28"/>
        </w:rPr>
        <w:t xml:space="preserve">форме </w:t>
      </w:r>
      <w:r w:rsidR="00BD3BE0">
        <w:rPr>
          <w:rFonts w:ascii="PT Astra Serif" w:hAnsi="PT Astra Serif" w:cs="Times New Roman"/>
          <w:sz w:val="28"/>
          <w:szCs w:val="28"/>
        </w:rPr>
        <w:t>или</w:t>
      </w:r>
      <w:r>
        <w:rPr>
          <w:rFonts w:ascii="PT Astra Serif" w:hAnsi="PT Astra Serif" w:cs="Times New Roman"/>
          <w:sz w:val="28"/>
          <w:szCs w:val="28"/>
        </w:rPr>
        <w:t xml:space="preserve"> в форме электронного документа </w:t>
      </w:r>
      <w:r w:rsidRPr="007B67BE">
        <w:rPr>
          <w:rFonts w:ascii="PT Astra Serif" w:hAnsi="PT Astra Serif" w:cs="Times New Roman"/>
          <w:sz w:val="28"/>
          <w:szCs w:val="28"/>
        </w:rPr>
        <w:t>в адрес организатора общественных обсуждений или публичных слушаний в срок с ______ по ______;</w:t>
      </w:r>
      <w:r>
        <w:rPr>
          <w:rFonts w:ascii="PT Astra Serif" w:hAnsi="PT Astra Serif" w:cs="Times New Roman"/>
          <w:sz w:val="28"/>
          <w:szCs w:val="28"/>
        </w:rPr>
        <w:t>»</w:t>
      </w:r>
      <w:r w:rsidR="00736AD5">
        <w:rPr>
          <w:rFonts w:ascii="PT Astra Serif" w:hAnsi="PT Astra Serif" w:cs="Times New Roman"/>
          <w:sz w:val="28"/>
          <w:szCs w:val="28"/>
        </w:rPr>
        <w:t>;</w:t>
      </w:r>
    </w:p>
    <w:p w:rsidR="00E33011" w:rsidRDefault="00736AD5" w:rsidP="00617CB9">
      <w:pPr>
        <w:ind w:firstLine="709"/>
        <w:jc w:val="both"/>
        <w:rPr>
          <w:rFonts w:ascii="PT Astra Serif" w:hAnsi="PT Astra Serif" w:cs="Times New Roman"/>
          <w:sz w:val="28"/>
          <w:szCs w:val="28"/>
        </w:rPr>
      </w:pPr>
      <w:r>
        <w:rPr>
          <w:rFonts w:ascii="PT Astra Serif" w:hAnsi="PT Astra Serif" w:cs="Times New Roman"/>
          <w:sz w:val="28"/>
          <w:szCs w:val="28"/>
        </w:rPr>
        <w:t>3)</w:t>
      </w:r>
      <w:r w:rsidR="00B513F3">
        <w:rPr>
          <w:rFonts w:ascii="PT Astra Serif" w:hAnsi="PT Astra Serif" w:cs="Times New Roman"/>
          <w:sz w:val="28"/>
          <w:szCs w:val="28"/>
        </w:rPr>
        <w:t xml:space="preserve"> </w:t>
      </w:r>
      <w:r>
        <w:rPr>
          <w:rFonts w:ascii="PT Astra Serif" w:hAnsi="PT Astra Serif" w:cs="Times New Roman"/>
          <w:sz w:val="28"/>
          <w:szCs w:val="28"/>
        </w:rPr>
        <w:t>в</w:t>
      </w:r>
      <w:r w:rsidR="00B513F3">
        <w:rPr>
          <w:rFonts w:ascii="PT Astra Serif" w:hAnsi="PT Astra Serif" w:cs="Times New Roman"/>
          <w:sz w:val="28"/>
          <w:szCs w:val="28"/>
        </w:rPr>
        <w:t xml:space="preserve">нести в Приложение № 3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w:t>
      </w:r>
      <w:r w:rsidR="00B513F3">
        <w:rPr>
          <w:rFonts w:ascii="PT Astra Serif" w:hAnsi="PT Astra Serif" w:cs="Times New Roman"/>
          <w:sz w:val="28"/>
          <w:szCs w:val="28"/>
        </w:rPr>
        <w:lastRenderedPageBreak/>
        <w:t>округа</w:t>
      </w:r>
      <w:r w:rsidR="00E16BA1">
        <w:rPr>
          <w:rFonts w:ascii="PT Astra Serif" w:hAnsi="PT Astra Serif" w:cs="Times New Roman"/>
          <w:sz w:val="28"/>
          <w:szCs w:val="28"/>
        </w:rPr>
        <w:t xml:space="preserve"> следующие</w:t>
      </w:r>
      <w:r w:rsidR="00B513F3">
        <w:rPr>
          <w:rFonts w:ascii="PT Astra Serif" w:hAnsi="PT Astra Serif" w:cs="Times New Roman"/>
          <w:sz w:val="28"/>
          <w:szCs w:val="28"/>
        </w:rPr>
        <w:t xml:space="preserve"> изменения:</w:t>
      </w:r>
    </w:p>
    <w:p w:rsidR="00B513F3" w:rsidRDefault="00E16BA1" w:rsidP="00B513F3">
      <w:pPr>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sidR="00B513F3">
        <w:rPr>
          <w:rFonts w:ascii="PT Astra Serif" w:hAnsi="PT Astra Serif" w:cs="Times New Roman"/>
          <w:sz w:val="28"/>
          <w:szCs w:val="28"/>
        </w:rPr>
        <w:t xml:space="preserve">слова </w:t>
      </w:r>
      <w:r>
        <w:rPr>
          <w:rFonts w:ascii="PT Astra Serif" w:hAnsi="PT Astra Serif" w:cs="Times New Roman"/>
          <w:sz w:val="28"/>
          <w:szCs w:val="28"/>
        </w:rPr>
        <w:t>«</w:t>
      </w:r>
      <w:r w:rsidR="00B513F3" w:rsidRPr="00B513F3">
        <w:rPr>
          <w:rFonts w:ascii="PT Astra Serif" w:hAnsi="PT Astra Serif" w:cs="Times New Roman"/>
          <w:sz w:val="28"/>
          <w:szCs w:val="28"/>
        </w:rPr>
        <w:t>(Решением Думы Североуральского городского округа)</w:t>
      </w:r>
      <w:r>
        <w:rPr>
          <w:rFonts w:ascii="PT Astra Serif" w:hAnsi="PT Astra Serif" w:cs="Times New Roman"/>
          <w:sz w:val="28"/>
          <w:szCs w:val="28"/>
        </w:rPr>
        <w:t>»</w:t>
      </w:r>
      <w:r w:rsidR="00B513F3">
        <w:rPr>
          <w:rFonts w:ascii="PT Astra Serif" w:hAnsi="PT Astra Serif" w:cs="Times New Roman"/>
          <w:sz w:val="28"/>
          <w:szCs w:val="28"/>
        </w:rPr>
        <w:t xml:space="preserve"> исключить</w:t>
      </w:r>
      <w:r>
        <w:rPr>
          <w:rFonts w:ascii="PT Astra Serif" w:hAnsi="PT Astra Serif" w:cs="Times New Roman"/>
          <w:sz w:val="28"/>
          <w:szCs w:val="28"/>
        </w:rPr>
        <w:t>;</w:t>
      </w:r>
    </w:p>
    <w:p w:rsidR="00E16BA1" w:rsidRDefault="00736AD5" w:rsidP="00902F5E">
      <w:pPr>
        <w:ind w:firstLine="709"/>
        <w:jc w:val="both"/>
        <w:rPr>
          <w:rFonts w:ascii="PT Astra Serif" w:hAnsi="PT Astra Serif" w:cs="Times New Roman"/>
          <w:sz w:val="28"/>
          <w:szCs w:val="28"/>
        </w:rPr>
      </w:pPr>
      <w:r>
        <w:rPr>
          <w:rFonts w:ascii="PT Astra Serif" w:hAnsi="PT Astra Serif" w:cs="Times New Roman"/>
          <w:sz w:val="28"/>
          <w:szCs w:val="28"/>
        </w:rPr>
        <w:t>4)</w:t>
      </w:r>
      <w:r w:rsidR="00B513F3">
        <w:rPr>
          <w:rFonts w:ascii="PT Astra Serif" w:hAnsi="PT Astra Serif" w:cs="Times New Roman"/>
          <w:sz w:val="28"/>
          <w:szCs w:val="28"/>
        </w:rPr>
        <w:t xml:space="preserve"> </w:t>
      </w:r>
      <w:r w:rsidR="00E16BA1">
        <w:rPr>
          <w:rFonts w:ascii="PT Astra Serif" w:hAnsi="PT Astra Serif" w:cs="Times New Roman"/>
          <w:sz w:val="28"/>
          <w:szCs w:val="28"/>
        </w:rPr>
        <w:t xml:space="preserve">внести в </w:t>
      </w:r>
      <w:r>
        <w:rPr>
          <w:rFonts w:ascii="PT Astra Serif" w:hAnsi="PT Astra Serif" w:cs="Times New Roman"/>
          <w:sz w:val="28"/>
          <w:szCs w:val="28"/>
        </w:rPr>
        <w:t>п</w:t>
      </w:r>
      <w:r w:rsidR="00B513F3">
        <w:rPr>
          <w:rFonts w:ascii="PT Astra Serif" w:hAnsi="PT Astra Serif" w:cs="Times New Roman"/>
          <w:sz w:val="28"/>
          <w:szCs w:val="28"/>
        </w:rPr>
        <w:t>риложение № 4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r w:rsidR="00E16BA1">
        <w:rPr>
          <w:rFonts w:ascii="PT Astra Serif" w:hAnsi="PT Astra Serif" w:cs="Times New Roman"/>
          <w:sz w:val="28"/>
          <w:szCs w:val="28"/>
        </w:rPr>
        <w:t xml:space="preserve"> следующие изменения: </w:t>
      </w:r>
    </w:p>
    <w:p w:rsidR="00B513F3" w:rsidRDefault="00E16BA1" w:rsidP="00902F5E">
      <w:pPr>
        <w:ind w:firstLine="709"/>
        <w:jc w:val="both"/>
        <w:rPr>
          <w:rFonts w:ascii="PT Astra Serif" w:hAnsi="PT Astra Serif" w:cs="Times New Roman"/>
          <w:sz w:val="28"/>
          <w:szCs w:val="28"/>
        </w:rPr>
      </w:pPr>
      <w:r>
        <w:rPr>
          <w:rFonts w:ascii="PT Astra Serif" w:hAnsi="PT Astra Serif" w:cs="Times New Roman"/>
          <w:sz w:val="28"/>
          <w:szCs w:val="28"/>
        </w:rPr>
        <w:t>в абзаце первом</w:t>
      </w:r>
      <w:r w:rsidR="00B513F3">
        <w:rPr>
          <w:rFonts w:ascii="PT Astra Serif" w:hAnsi="PT Astra Serif" w:cs="Times New Roman"/>
          <w:sz w:val="28"/>
          <w:szCs w:val="28"/>
        </w:rPr>
        <w:t xml:space="preserve"> слова </w:t>
      </w:r>
      <w:r>
        <w:rPr>
          <w:rFonts w:ascii="PT Astra Serif" w:hAnsi="PT Astra Serif" w:cs="Times New Roman"/>
          <w:sz w:val="28"/>
          <w:szCs w:val="28"/>
        </w:rPr>
        <w:t>«</w:t>
      </w:r>
      <w:r w:rsidR="00B513F3" w:rsidRPr="00B513F3">
        <w:rPr>
          <w:rFonts w:ascii="PT Astra Serif" w:hAnsi="PT Astra Serif" w:cs="Times New Roman"/>
          <w:sz w:val="28"/>
          <w:szCs w:val="28"/>
        </w:rPr>
        <w:t xml:space="preserve">(Решением </w:t>
      </w:r>
      <w:r w:rsidR="00902F5E" w:rsidRPr="00B513F3">
        <w:rPr>
          <w:rFonts w:ascii="PT Astra Serif" w:hAnsi="PT Astra Serif" w:cs="Times New Roman"/>
          <w:sz w:val="28"/>
          <w:szCs w:val="28"/>
        </w:rPr>
        <w:t>Думы Североуральского городского округа)</w:t>
      </w:r>
      <w:r>
        <w:rPr>
          <w:rFonts w:ascii="PT Astra Serif" w:hAnsi="PT Astra Serif" w:cs="Times New Roman"/>
          <w:sz w:val="28"/>
          <w:szCs w:val="28"/>
        </w:rPr>
        <w:t>»</w:t>
      </w:r>
      <w:r w:rsidR="00902F5E" w:rsidRPr="00B513F3">
        <w:rPr>
          <w:rFonts w:ascii="PT Astra Serif" w:hAnsi="PT Astra Serif" w:cs="Times New Roman"/>
          <w:sz w:val="28"/>
          <w:szCs w:val="28"/>
        </w:rPr>
        <w:t xml:space="preserve"> </w:t>
      </w:r>
      <w:r w:rsidR="00902F5E">
        <w:rPr>
          <w:rFonts w:ascii="PT Astra Serif" w:hAnsi="PT Astra Serif" w:cs="Times New Roman"/>
          <w:sz w:val="28"/>
          <w:szCs w:val="28"/>
        </w:rPr>
        <w:t>исключить</w:t>
      </w:r>
      <w:r>
        <w:rPr>
          <w:rFonts w:ascii="PT Astra Serif" w:hAnsi="PT Astra Serif" w:cs="Times New Roman"/>
          <w:sz w:val="28"/>
          <w:szCs w:val="28"/>
        </w:rPr>
        <w:t>.</w:t>
      </w:r>
      <w:bookmarkStart w:id="0" w:name="_GoBack"/>
      <w:bookmarkEnd w:id="0"/>
    </w:p>
    <w:p w:rsidR="00617CB9" w:rsidRPr="005F545D" w:rsidRDefault="00736AD5" w:rsidP="00902F5E">
      <w:pPr>
        <w:widowControl/>
        <w:autoSpaceDE w:val="0"/>
        <w:autoSpaceDN w:val="0"/>
        <w:adjustRightInd w:val="0"/>
        <w:ind w:firstLine="709"/>
        <w:jc w:val="both"/>
        <w:rPr>
          <w:rFonts w:ascii="PT Astra Serif" w:hAnsi="PT Astra Serif" w:cs="Times New Roman"/>
          <w:sz w:val="28"/>
          <w:szCs w:val="28"/>
        </w:rPr>
      </w:pPr>
      <w:r>
        <w:rPr>
          <w:rFonts w:ascii="PT Astra Serif" w:hAnsi="PT Astra Serif" w:cs="Times New Roman"/>
          <w:sz w:val="28"/>
          <w:szCs w:val="28"/>
        </w:rPr>
        <w:t>5</w:t>
      </w:r>
      <w:r w:rsidR="00754B3E" w:rsidRPr="005F545D">
        <w:rPr>
          <w:rFonts w:ascii="PT Astra Serif" w:hAnsi="PT Astra Serif" w:cs="Times New Roman"/>
          <w:sz w:val="28"/>
          <w:szCs w:val="28"/>
        </w:rPr>
        <w:t>.</w:t>
      </w:r>
      <w:r w:rsidR="0024021D" w:rsidRPr="005F545D">
        <w:rPr>
          <w:rFonts w:ascii="PT Astra Serif" w:hAnsi="PT Astra Serif" w:cs="Times New Roman"/>
          <w:sz w:val="28"/>
          <w:szCs w:val="28"/>
        </w:rPr>
        <w:t xml:space="preserve"> </w:t>
      </w:r>
      <w:r w:rsidR="00754B3E" w:rsidRPr="005F545D">
        <w:rPr>
          <w:rFonts w:ascii="PT Astra Serif" w:hAnsi="PT Astra Serif" w:cs="Times New Roman"/>
          <w:sz w:val="28"/>
          <w:szCs w:val="28"/>
        </w:rPr>
        <w:t xml:space="preserve">Установить, что настоящее Решение вступает в силу со дня его официального опубликования. </w:t>
      </w:r>
    </w:p>
    <w:p w:rsidR="00754B3E" w:rsidRPr="005F545D" w:rsidRDefault="00736AD5" w:rsidP="00B477CE">
      <w:pPr>
        <w:ind w:firstLine="709"/>
        <w:jc w:val="both"/>
        <w:rPr>
          <w:rFonts w:ascii="PT Astra Serif" w:hAnsi="PT Astra Serif" w:cs="Times New Roman"/>
          <w:sz w:val="28"/>
          <w:szCs w:val="28"/>
        </w:rPr>
      </w:pPr>
      <w:r>
        <w:rPr>
          <w:rFonts w:ascii="PT Astra Serif" w:hAnsi="PT Astra Serif" w:cs="Times New Roman"/>
          <w:sz w:val="28"/>
          <w:szCs w:val="28"/>
        </w:rPr>
        <w:t>6</w:t>
      </w:r>
      <w:r w:rsidR="00754B3E" w:rsidRPr="005F545D">
        <w:rPr>
          <w:rFonts w:ascii="PT Astra Serif" w:hAnsi="PT Astra Serif" w:cs="Times New Roman"/>
          <w:sz w:val="28"/>
          <w:szCs w:val="28"/>
        </w:rPr>
        <w:t>.</w:t>
      </w:r>
      <w:r w:rsidR="0024021D" w:rsidRPr="005F545D">
        <w:rPr>
          <w:rFonts w:ascii="PT Astra Serif" w:hAnsi="PT Astra Serif" w:cs="Times New Roman"/>
          <w:sz w:val="28"/>
          <w:szCs w:val="28"/>
        </w:rPr>
        <w:t xml:space="preserve"> </w:t>
      </w:r>
      <w:r w:rsidR="00754B3E" w:rsidRPr="005F545D">
        <w:rPr>
          <w:rFonts w:ascii="PT Astra Serif" w:hAnsi="PT Astra Serif" w:cs="Times New Roman"/>
          <w:sz w:val="28"/>
          <w:szCs w:val="28"/>
        </w:rPr>
        <w:t>Опубликовать настоящее Решение в газете «Наше слово» и разместить на официальном сайте Администрации Североуральского городского округа.</w:t>
      </w:r>
    </w:p>
    <w:p w:rsidR="00CF0A0B" w:rsidRPr="005F545D" w:rsidRDefault="00736AD5" w:rsidP="00B477CE">
      <w:pPr>
        <w:pStyle w:val="ac"/>
        <w:ind w:firstLine="709"/>
        <w:jc w:val="both"/>
        <w:rPr>
          <w:rFonts w:ascii="PT Astra Serif" w:hAnsi="PT Astra Serif"/>
          <w:color w:val="000000"/>
          <w:sz w:val="28"/>
          <w:szCs w:val="28"/>
          <w:lang w:eastAsia="en-US"/>
        </w:rPr>
      </w:pPr>
      <w:r>
        <w:rPr>
          <w:rFonts w:ascii="PT Astra Serif" w:hAnsi="PT Astra Serif"/>
          <w:sz w:val="28"/>
          <w:szCs w:val="28"/>
        </w:rPr>
        <w:t>7</w:t>
      </w:r>
      <w:r w:rsidR="00CF0A0B" w:rsidRPr="005F545D">
        <w:rPr>
          <w:rFonts w:ascii="PT Astra Serif" w:hAnsi="PT Astra Serif"/>
          <w:sz w:val="28"/>
          <w:szCs w:val="28"/>
        </w:rPr>
        <w:t>.</w:t>
      </w:r>
      <w:r w:rsidR="00CF0A0B" w:rsidRPr="005F545D">
        <w:rPr>
          <w:rFonts w:ascii="PT Astra Serif" w:hAnsi="PT Astra Serif"/>
          <w:sz w:val="28"/>
          <w:szCs w:val="28"/>
          <w:lang w:eastAsia="en-US"/>
        </w:rPr>
        <w:t xml:space="preserve"> </w:t>
      </w:r>
      <w:r w:rsidR="00CF0A0B" w:rsidRPr="005F545D">
        <w:rPr>
          <w:rFonts w:ascii="PT Astra Serif" w:hAnsi="PT Astra Serif"/>
          <w:color w:val="000000"/>
          <w:sz w:val="28"/>
          <w:szCs w:val="28"/>
          <w:lang w:eastAsia="en-US"/>
        </w:rPr>
        <w:t>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(Гуськов П.А.).</w:t>
      </w:r>
    </w:p>
    <w:p w:rsidR="003111A9" w:rsidRDefault="003111A9" w:rsidP="00B477CE">
      <w:pPr>
        <w:ind w:firstLine="709"/>
        <w:rPr>
          <w:rFonts w:ascii="PT Astra Serif" w:hAnsi="PT Astra Serif" w:cs="Times New Roman"/>
          <w:sz w:val="28"/>
          <w:szCs w:val="28"/>
        </w:rPr>
      </w:pPr>
    </w:p>
    <w:p w:rsidR="00042698" w:rsidRPr="005F545D" w:rsidRDefault="00042698" w:rsidP="00B477CE">
      <w:pPr>
        <w:ind w:firstLine="709"/>
        <w:rPr>
          <w:rFonts w:ascii="PT Astra Serif" w:hAnsi="PT Astra Serif" w:cs="Times New Roman"/>
          <w:sz w:val="28"/>
          <w:szCs w:val="28"/>
        </w:rPr>
      </w:pPr>
    </w:p>
    <w:p w:rsidR="003111A9" w:rsidRPr="005F545D" w:rsidRDefault="00754B3E" w:rsidP="00F3771D">
      <w:pPr>
        <w:rPr>
          <w:rFonts w:ascii="PT Astra Serif" w:hAnsi="PT Astra Serif" w:cs="Times New Roman"/>
          <w:sz w:val="28"/>
          <w:szCs w:val="28"/>
        </w:rPr>
      </w:pPr>
      <w:r w:rsidRPr="005F545D">
        <w:rPr>
          <w:rFonts w:ascii="PT Astra Serif" w:hAnsi="PT Astra Serif" w:cs="Times New Roman"/>
          <w:sz w:val="28"/>
          <w:szCs w:val="28"/>
        </w:rPr>
        <w:t>Председател</w:t>
      </w:r>
      <w:r w:rsidR="00012CC7" w:rsidRPr="005F545D">
        <w:rPr>
          <w:rFonts w:ascii="PT Astra Serif" w:hAnsi="PT Astra Serif" w:cs="Times New Roman"/>
          <w:sz w:val="28"/>
          <w:szCs w:val="28"/>
        </w:rPr>
        <w:t>ь</w:t>
      </w:r>
      <w:r w:rsidR="002E65E3" w:rsidRPr="005F545D">
        <w:rPr>
          <w:rFonts w:ascii="PT Astra Serif" w:hAnsi="PT Astra Serif" w:cs="Times New Roman"/>
          <w:sz w:val="28"/>
          <w:szCs w:val="28"/>
        </w:rPr>
        <w:t xml:space="preserve"> </w:t>
      </w:r>
    </w:p>
    <w:p w:rsidR="00754B3E" w:rsidRPr="005F545D" w:rsidRDefault="002E65E3" w:rsidP="00F3771D">
      <w:pPr>
        <w:rPr>
          <w:rFonts w:ascii="PT Astra Serif" w:hAnsi="PT Astra Serif" w:cs="Times New Roman"/>
          <w:sz w:val="28"/>
          <w:szCs w:val="28"/>
        </w:rPr>
      </w:pPr>
      <w:r w:rsidRPr="005F545D">
        <w:rPr>
          <w:rFonts w:ascii="PT Astra Serif" w:hAnsi="PT Astra Serif" w:cs="Times New Roman"/>
          <w:sz w:val="28"/>
          <w:szCs w:val="28"/>
        </w:rPr>
        <w:t>Думы</w:t>
      </w:r>
      <w:r w:rsidR="003111A9" w:rsidRPr="005F545D">
        <w:rPr>
          <w:rFonts w:ascii="PT Astra Serif" w:hAnsi="PT Astra Serif" w:cs="Times New Roman"/>
          <w:sz w:val="28"/>
          <w:szCs w:val="28"/>
        </w:rPr>
        <w:t xml:space="preserve"> </w:t>
      </w:r>
      <w:r w:rsidR="00754B3E" w:rsidRPr="005F545D">
        <w:rPr>
          <w:rFonts w:ascii="PT Astra Serif" w:hAnsi="PT Astra Serif" w:cs="Times New Roman"/>
          <w:sz w:val="28"/>
          <w:szCs w:val="28"/>
        </w:rPr>
        <w:t xml:space="preserve">Североуральского городского округа    </w:t>
      </w:r>
      <w:r w:rsidR="001E056C"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3111A9"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CF0A0B"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1E056C" w:rsidRPr="005F545D">
        <w:rPr>
          <w:rFonts w:ascii="PT Astra Serif" w:hAnsi="PT Astra Serif" w:cs="Times New Roman"/>
          <w:sz w:val="28"/>
          <w:szCs w:val="28"/>
        </w:rPr>
        <w:t xml:space="preserve">      </w:t>
      </w:r>
      <w:r w:rsidR="00754B3E" w:rsidRPr="005F545D">
        <w:rPr>
          <w:rFonts w:ascii="PT Astra Serif" w:hAnsi="PT Astra Serif" w:cs="Times New Roman"/>
          <w:sz w:val="28"/>
          <w:szCs w:val="28"/>
        </w:rPr>
        <w:t xml:space="preserve">    </w:t>
      </w:r>
      <w:r w:rsidR="00902F5E">
        <w:rPr>
          <w:rFonts w:ascii="PT Astra Serif" w:hAnsi="PT Astra Serif" w:cs="Times New Roman"/>
          <w:sz w:val="28"/>
          <w:szCs w:val="28"/>
        </w:rPr>
        <w:t>А.Н. Копылов</w:t>
      </w:r>
    </w:p>
    <w:p w:rsidR="003111A9" w:rsidRPr="005F545D" w:rsidRDefault="003111A9" w:rsidP="001C1C6A">
      <w:pPr>
        <w:rPr>
          <w:rFonts w:ascii="PT Astra Serif" w:hAnsi="PT Astra Serif" w:cs="Times New Roman"/>
          <w:sz w:val="28"/>
          <w:szCs w:val="28"/>
        </w:rPr>
      </w:pPr>
    </w:p>
    <w:p w:rsidR="002E65E3" w:rsidRPr="005F545D" w:rsidRDefault="002E65E3" w:rsidP="00F3771D">
      <w:pPr>
        <w:rPr>
          <w:rFonts w:ascii="PT Astra Serif" w:hAnsi="PT Astra Serif" w:cs="Times New Roman"/>
          <w:sz w:val="28"/>
          <w:szCs w:val="28"/>
        </w:rPr>
      </w:pPr>
      <w:r w:rsidRPr="005F545D">
        <w:rPr>
          <w:rFonts w:ascii="PT Astra Serif" w:hAnsi="PT Astra Serif" w:cs="Times New Roman"/>
          <w:sz w:val="28"/>
          <w:szCs w:val="28"/>
        </w:rPr>
        <w:t>Глава</w:t>
      </w:r>
    </w:p>
    <w:p w:rsidR="00D27329" w:rsidRPr="005F545D" w:rsidRDefault="00754B3E" w:rsidP="00F3771D">
      <w:pPr>
        <w:rPr>
          <w:rFonts w:ascii="PT Astra Serif" w:hAnsi="PT Astra Serif" w:cs="Times New Roman"/>
          <w:sz w:val="28"/>
          <w:szCs w:val="28"/>
        </w:rPr>
      </w:pPr>
      <w:r w:rsidRPr="005F545D">
        <w:rPr>
          <w:rFonts w:ascii="PT Astra Serif" w:hAnsi="PT Astra Serif" w:cs="Times New Roman"/>
          <w:sz w:val="28"/>
          <w:szCs w:val="28"/>
        </w:rPr>
        <w:t xml:space="preserve">Североуральского городского округа                </w:t>
      </w:r>
      <w:r w:rsidR="002E65E3" w:rsidRPr="005F545D">
        <w:rPr>
          <w:rFonts w:ascii="PT Astra Serif" w:hAnsi="PT Astra Serif" w:cs="Times New Roman"/>
          <w:sz w:val="28"/>
          <w:szCs w:val="28"/>
        </w:rPr>
        <w:t xml:space="preserve">      </w:t>
      </w:r>
      <w:r w:rsidR="003111A9" w:rsidRPr="005F545D">
        <w:rPr>
          <w:rFonts w:ascii="PT Astra Serif" w:hAnsi="PT Astra Serif" w:cs="Times New Roman"/>
          <w:sz w:val="28"/>
          <w:szCs w:val="28"/>
        </w:rPr>
        <w:t xml:space="preserve">   </w:t>
      </w:r>
      <w:r w:rsidR="002E65E3"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CF0A0B"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1E056C" w:rsidRPr="005F545D">
        <w:rPr>
          <w:rFonts w:ascii="PT Astra Serif" w:hAnsi="PT Astra Serif" w:cs="Times New Roman"/>
          <w:sz w:val="28"/>
          <w:szCs w:val="28"/>
        </w:rPr>
        <w:t xml:space="preserve">        </w:t>
      </w:r>
      <w:r w:rsidRPr="005F545D">
        <w:rPr>
          <w:rFonts w:ascii="PT Astra Serif" w:hAnsi="PT Astra Serif" w:cs="Times New Roman"/>
          <w:sz w:val="28"/>
          <w:szCs w:val="28"/>
        </w:rPr>
        <w:t xml:space="preserve">      </w:t>
      </w:r>
      <w:r w:rsidR="0058178E" w:rsidRPr="005F545D">
        <w:rPr>
          <w:rFonts w:ascii="PT Astra Serif" w:hAnsi="PT Astra Serif" w:cs="Times New Roman"/>
          <w:sz w:val="28"/>
          <w:szCs w:val="28"/>
        </w:rPr>
        <w:t>С.Н. Миронова</w:t>
      </w:r>
    </w:p>
    <w:p w:rsidR="001607DE" w:rsidRPr="005F545D" w:rsidRDefault="00902F5E" w:rsidP="005F545D">
      <w:pPr>
        <w:widowControl/>
        <w:spacing w:after="160"/>
        <w:rPr>
          <w:rFonts w:ascii="PT Astra Serif" w:eastAsiaTheme="minorHAnsi" w:hAnsi="PT Astra Serif" w:cs="Times New Roman"/>
          <w:color w:val="auto"/>
          <w:sz w:val="28"/>
          <w:szCs w:val="28"/>
          <w:lang w:eastAsia="en-US"/>
        </w:rPr>
      </w:pPr>
      <w:r>
        <w:rPr>
          <w:rFonts w:ascii="PT Astra Serif" w:eastAsiaTheme="minorHAnsi" w:hAnsi="PT Astra Serif" w:cs="Times New Roman"/>
          <w:color w:val="auto"/>
          <w:sz w:val="28"/>
          <w:szCs w:val="28"/>
          <w:lang w:eastAsia="en-US"/>
        </w:rPr>
        <w:br w:type="page"/>
      </w:r>
    </w:p>
    <w:p w:rsidR="00310D12" w:rsidRPr="005F545D" w:rsidRDefault="00310D12" w:rsidP="00D27329">
      <w:pPr>
        <w:widowControl/>
        <w:spacing w:after="160"/>
        <w:ind w:firstLine="709"/>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lastRenderedPageBreak/>
        <w:t>СОГЛАСОВАНИЕ</w:t>
      </w:r>
    </w:p>
    <w:p w:rsidR="00310D12" w:rsidRPr="005F545D" w:rsidRDefault="00310D12" w:rsidP="00D27329">
      <w:pPr>
        <w:widowControl/>
        <w:spacing w:after="160"/>
        <w:ind w:firstLine="709"/>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ПРОЕКТ РЕШЕНИЯ</w:t>
      </w:r>
    </w:p>
    <w:p w:rsidR="00310D12" w:rsidRPr="005F545D" w:rsidRDefault="00310D12" w:rsidP="00D27329">
      <w:pPr>
        <w:widowControl/>
        <w:spacing w:after="160"/>
        <w:ind w:firstLine="709"/>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ДУМЫ СЕВЕРОУРАЛЬСКОГО ГОРОДСКОГО ОКРУГА</w:t>
      </w:r>
    </w:p>
    <w:p w:rsidR="00310D12" w:rsidRPr="005F545D" w:rsidRDefault="00310D12" w:rsidP="00310D12">
      <w:pPr>
        <w:ind w:firstLine="709"/>
        <w:jc w:val="both"/>
        <w:rPr>
          <w:rFonts w:ascii="PT Astra Serif" w:hAnsi="PT Astra Serif" w:cs="Times New Roman"/>
          <w:sz w:val="28"/>
          <w:szCs w:val="28"/>
        </w:rPr>
      </w:pPr>
      <w:r w:rsidRPr="005F545D">
        <w:rPr>
          <w:rFonts w:ascii="PT Astra Serif" w:eastAsiaTheme="minorHAnsi" w:hAnsi="PT Astra Serif" w:cs="Times New Roman"/>
          <w:color w:val="auto"/>
          <w:sz w:val="28"/>
          <w:szCs w:val="28"/>
          <w:lang w:eastAsia="en-US"/>
        </w:rPr>
        <w:t>Наименование решения</w:t>
      </w:r>
      <w:r w:rsidR="003111A9" w:rsidRPr="005F545D">
        <w:rPr>
          <w:rFonts w:ascii="PT Astra Serif" w:eastAsiaTheme="minorHAnsi" w:hAnsi="PT Astra Serif" w:cs="Times New Roman"/>
          <w:color w:val="auto"/>
          <w:sz w:val="28"/>
          <w:szCs w:val="28"/>
          <w:lang w:eastAsia="en-US"/>
        </w:rPr>
        <w:t>: «О</w:t>
      </w:r>
      <w:r w:rsidRPr="005F545D">
        <w:rPr>
          <w:rFonts w:ascii="PT Astra Serif" w:hAnsi="PT Astra Serif" w:cs="Times New Roman"/>
          <w:sz w:val="28"/>
          <w:szCs w:val="28"/>
        </w:rPr>
        <w:t xml:space="preserve"> внесении изменения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 утвержденное Решением Думы Североуральского городского округа от 29.08.2018 года № 59</w:t>
      </w:r>
      <w:r w:rsidR="003111A9" w:rsidRPr="005F545D">
        <w:rPr>
          <w:rFonts w:ascii="PT Astra Serif" w:hAnsi="PT Astra Serif" w:cs="Times New Roman"/>
          <w:sz w:val="28"/>
          <w:szCs w:val="28"/>
        </w:rPr>
        <w:t>»</w:t>
      </w:r>
    </w:p>
    <w:p w:rsidR="00310D12" w:rsidRPr="005F545D" w:rsidRDefault="00310D12" w:rsidP="00310D12">
      <w:pPr>
        <w:widowControl/>
        <w:spacing w:after="160" w:line="259" w:lineRule="auto"/>
        <w:ind w:firstLine="709"/>
        <w:rPr>
          <w:rFonts w:ascii="PT Astra Serif" w:eastAsiaTheme="minorHAnsi" w:hAnsi="PT Astra Serif" w:cs="Times New Roman"/>
          <w:color w:val="auto"/>
          <w:sz w:val="28"/>
          <w:szCs w:val="28"/>
          <w:lang w:eastAsia="en-US"/>
        </w:rPr>
      </w:pPr>
    </w:p>
    <w:tbl>
      <w:tblPr>
        <w:tblStyle w:val="a4"/>
        <w:tblW w:w="0" w:type="auto"/>
        <w:tblLook w:val="04A0" w:firstRow="1" w:lastRow="0" w:firstColumn="1" w:lastColumn="0" w:noHBand="0" w:noVBand="1"/>
      </w:tblPr>
      <w:tblGrid>
        <w:gridCol w:w="2642"/>
        <w:gridCol w:w="1883"/>
        <w:gridCol w:w="1804"/>
        <w:gridCol w:w="1884"/>
        <w:gridCol w:w="1698"/>
      </w:tblGrid>
      <w:tr w:rsidR="00310D12" w:rsidRPr="005F545D" w:rsidTr="003C6026">
        <w:tc>
          <w:tcPr>
            <w:tcW w:w="2295" w:type="dxa"/>
            <w:vAlign w:val="center"/>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Должность</w:t>
            </w:r>
          </w:p>
        </w:tc>
        <w:tc>
          <w:tcPr>
            <w:tcW w:w="2095" w:type="dxa"/>
            <w:vAlign w:val="center"/>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Ф.И.О.</w:t>
            </w:r>
          </w:p>
        </w:tc>
        <w:tc>
          <w:tcPr>
            <w:tcW w:w="1712" w:type="dxa"/>
            <w:vAlign w:val="center"/>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Дата поступления на согласование</w:t>
            </w:r>
          </w:p>
        </w:tc>
        <w:tc>
          <w:tcPr>
            <w:tcW w:w="1942" w:type="dxa"/>
            <w:vAlign w:val="center"/>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Дата согласования</w:t>
            </w:r>
          </w:p>
        </w:tc>
        <w:tc>
          <w:tcPr>
            <w:tcW w:w="1867" w:type="dxa"/>
            <w:vAlign w:val="center"/>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Замечания и подпись</w:t>
            </w:r>
          </w:p>
        </w:tc>
      </w:tr>
      <w:tr w:rsidR="00310D12" w:rsidRPr="005F545D" w:rsidTr="003C6026">
        <w:trPr>
          <w:trHeight w:val="1492"/>
        </w:trPr>
        <w:tc>
          <w:tcPr>
            <w:tcW w:w="22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Глава Североуральского городского округа</w:t>
            </w:r>
          </w:p>
        </w:tc>
        <w:tc>
          <w:tcPr>
            <w:tcW w:w="20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С.Н. Миронова</w:t>
            </w:r>
          </w:p>
        </w:tc>
        <w:tc>
          <w:tcPr>
            <w:tcW w:w="171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94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867"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r>
      <w:tr w:rsidR="00310D12" w:rsidRPr="005F545D" w:rsidTr="003C6026">
        <w:trPr>
          <w:trHeight w:val="1238"/>
        </w:trPr>
        <w:tc>
          <w:tcPr>
            <w:tcW w:w="22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Заместитель Главы Администрации Североуральского городского округа</w:t>
            </w:r>
          </w:p>
        </w:tc>
        <w:tc>
          <w:tcPr>
            <w:tcW w:w="20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Calibri" w:hAnsi="PT Astra Serif" w:cs="Times New Roman"/>
                <w:color w:val="auto"/>
                <w:sz w:val="28"/>
                <w:szCs w:val="28"/>
                <w:lang w:eastAsia="en-US"/>
              </w:rPr>
              <w:t>С.Г. Криницына</w:t>
            </w:r>
          </w:p>
        </w:tc>
        <w:tc>
          <w:tcPr>
            <w:tcW w:w="171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94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867"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r>
      <w:tr w:rsidR="00310D12" w:rsidRPr="005F545D" w:rsidTr="003C6026">
        <w:trPr>
          <w:trHeight w:val="1695"/>
        </w:trPr>
        <w:tc>
          <w:tcPr>
            <w:tcW w:w="22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Заведующий юридической службой Администрации Североуральского городского округа</w:t>
            </w:r>
          </w:p>
        </w:tc>
        <w:tc>
          <w:tcPr>
            <w:tcW w:w="2095" w:type="dxa"/>
          </w:tcPr>
          <w:p w:rsidR="00310D12" w:rsidRPr="005F545D" w:rsidRDefault="005F545D"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Calibri" w:hAnsi="PT Astra Serif" w:cs="Times New Roman"/>
                <w:color w:val="auto"/>
                <w:sz w:val="28"/>
                <w:szCs w:val="28"/>
                <w:lang w:eastAsia="en-US"/>
              </w:rPr>
              <w:t xml:space="preserve">Е.А. </w:t>
            </w:r>
            <w:proofErr w:type="spellStart"/>
            <w:r w:rsidRPr="005F545D">
              <w:rPr>
                <w:rFonts w:ascii="PT Astra Serif" w:eastAsia="Calibri" w:hAnsi="PT Astra Serif" w:cs="Times New Roman"/>
                <w:color w:val="auto"/>
                <w:sz w:val="28"/>
                <w:szCs w:val="28"/>
                <w:lang w:eastAsia="en-US"/>
              </w:rPr>
              <w:t>Гросман</w:t>
            </w:r>
            <w:proofErr w:type="spellEnd"/>
          </w:p>
        </w:tc>
        <w:tc>
          <w:tcPr>
            <w:tcW w:w="171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94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867"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r>
      <w:tr w:rsidR="00310D12" w:rsidRPr="005F545D" w:rsidTr="00DF1798">
        <w:trPr>
          <w:trHeight w:val="2278"/>
        </w:trPr>
        <w:tc>
          <w:tcPr>
            <w:tcW w:w="2295" w:type="dxa"/>
          </w:tcPr>
          <w:p w:rsidR="00310D12" w:rsidRPr="005F545D" w:rsidRDefault="00310D12" w:rsidP="003C6026">
            <w:pPr>
              <w:autoSpaceDE w:val="0"/>
              <w:autoSpaceDN w:val="0"/>
              <w:adjustRightInd w:val="0"/>
              <w:jc w:val="center"/>
              <w:rPr>
                <w:rFonts w:ascii="PT Astra Serif" w:eastAsia="Times New Roman" w:hAnsi="PT Astra Serif" w:cs="Times New Roman"/>
                <w:color w:val="auto"/>
                <w:sz w:val="28"/>
                <w:szCs w:val="28"/>
              </w:rPr>
            </w:pPr>
            <w:r w:rsidRPr="005F545D">
              <w:rPr>
                <w:rFonts w:ascii="PT Astra Serif" w:eastAsia="Times New Roman" w:hAnsi="PT Astra Serif" w:cs="Times New Roman"/>
                <w:color w:val="auto"/>
                <w:sz w:val="28"/>
                <w:szCs w:val="28"/>
              </w:rPr>
              <w:t>Заведующий отделом градостроительства, архитектуры и землепользования Администрации Североуральского городского округа</w:t>
            </w:r>
          </w:p>
        </w:tc>
        <w:tc>
          <w:tcPr>
            <w:tcW w:w="2095"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С.Ю. Васильева</w:t>
            </w:r>
          </w:p>
        </w:tc>
        <w:tc>
          <w:tcPr>
            <w:tcW w:w="171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942"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c>
          <w:tcPr>
            <w:tcW w:w="1867" w:type="dxa"/>
          </w:tcPr>
          <w:p w:rsidR="00310D12" w:rsidRPr="005F545D" w:rsidRDefault="00310D12" w:rsidP="003C6026">
            <w:pPr>
              <w:widowControl/>
              <w:jc w:val="center"/>
              <w:rPr>
                <w:rFonts w:ascii="PT Astra Serif" w:eastAsiaTheme="minorHAnsi" w:hAnsi="PT Astra Serif" w:cs="Times New Roman"/>
                <w:color w:val="auto"/>
                <w:sz w:val="28"/>
                <w:szCs w:val="28"/>
                <w:lang w:eastAsia="en-US"/>
              </w:rPr>
            </w:pPr>
          </w:p>
        </w:tc>
      </w:tr>
    </w:tbl>
    <w:p w:rsidR="00310D12" w:rsidRPr="005F545D" w:rsidRDefault="00310D12" w:rsidP="003111A9">
      <w:pPr>
        <w:widowControl/>
        <w:spacing w:after="160" w:line="259" w:lineRule="auto"/>
        <w:jc w:val="both"/>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 xml:space="preserve">Решение разослать: </w:t>
      </w:r>
      <w:r w:rsidR="003111A9" w:rsidRPr="005F545D">
        <w:rPr>
          <w:rFonts w:ascii="PT Astra Serif" w:eastAsiaTheme="minorHAnsi" w:hAnsi="PT Astra Serif" w:cs="Times New Roman"/>
          <w:color w:val="auto"/>
          <w:sz w:val="28"/>
          <w:szCs w:val="28"/>
          <w:u w:val="single"/>
          <w:lang w:eastAsia="en-US"/>
        </w:rPr>
        <w:t>2</w:t>
      </w:r>
      <w:r w:rsidRPr="005F545D">
        <w:rPr>
          <w:rFonts w:ascii="PT Astra Serif" w:eastAsiaTheme="minorHAnsi" w:hAnsi="PT Astra Serif" w:cs="Times New Roman"/>
          <w:color w:val="auto"/>
          <w:sz w:val="28"/>
          <w:szCs w:val="28"/>
          <w:u w:val="single"/>
          <w:lang w:eastAsia="en-US"/>
        </w:rPr>
        <w:t xml:space="preserve"> экз. ОГА и З</w:t>
      </w:r>
    </w:p>
    <w:p w:rsidR="00DF1798" w:rsidRPr="005F545D" w:rsidRDefault="00DF1798" w:rsidP="00DF1798">
      <w:pPr>
        <w:widowControl/>
        <w:spacing w:after="160" w:line="259" w:lineRule="auto"/>
        <w:jc w:val="both"/>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Исполнитель</w:t>
      </w:r>
      <w:r w:rsidR="005F545D" w:rsidRPr="005F545D">
        <w:rPr>
          <w:rFonts w:ascii="PT Astra Serif" w:eastAsiaTheme="minorHAnsi" w:hAnsi="PT Astra Serif" w:cs="Times New Roman"/>
          <w:color w:val="auto"/>
          <w:sz w:val="28"/>
          <w:szCs w:val="28"/>
          <w:lang w:eastAsia="en-US"/>
        </w:rPr>
        <w:t>:</w:t>
      </w:r>
      <w:r w:rsidRPr="005F545D">
        <w:rPr>
          <w:rFonts w:ascii="PT Astra Serif" w:eastAsiaTheme="minorHAnsi" w:hAnsi="PT Astra Serif" w:cs="Times New Roman"/>
          <w:color w:val="auto"/>
          <w:sz w:val="28"/>
          <w:szCs w:val="28"/>
          <w:lang w:eastAsia="en-US"/>
        </w:rPr>
        <w:t xml:space="preserve"> </w:t>
      </w:r>
      <w:r w:rsidR="00310D12" w:rsidRPr="005F545D">
        <w:rPr>
          <w:rFonts w:ascii="PT Astra Serif" w:eastAsiaTheme="minorHAnsi" w:hAnsi="PT Astra Serif" w:cs="Times New Roman"/>
          <w:color w:val="auto"/>
          <w:sz w:val="28"/>
          <w:szCs w:val="28"/>
          <w:lang w:eastAsia="en-US"/>
        </w:rPr>
        <w:t>Васильева Е.Г.</w:t>
      </w:r>
    </w:p>
    <w:p w:rsidR="00902F5E" w:rsidRPr="005F545D" w:rsidRDefault="00DF1798" w:rsidP="001C1C6A">
      <w:pPr>
        <w:widowControl/>
        <w:spacing w:after="160" w:line="259" w:lineRule="auto"/>
        <w:jc w:val="both"/>
        <w:rPr>
          <w:rFonts w:ascii="PT Astra Serif" w:eastAsiaTheme="minorHAnsi" w:hAnsi="PT Astra Serif" w:cs="Times New Roman"/>
          <w:color w:val="auto"/>
          <w:sz w:val="28"/>
          <w:szCs w:val="28"/>
          <w:lang w:eastAsia="en-US"/>
        </w:rPr>
      </w:pPr>
      <w:r w:rsidRPr="005F545D">
        <w:rPr>
          <w:rFonts w:ascii="PT Astra Serif" w:eastAsiaTheme="minorHAnsi" w:hAnsi="PT Astra Serif" w:cs="Times New Roman"/>
          <w:color w:val="auto"/>
          <w:sz w:val="28"/>
          <w:szCs w:val="28"/>
          <w:lang w:eastAsia="en-US"/>
        </w:rPr>
        <w:t xml:space="preserve">телефон </w:t>
      </w:r>
      <w:r w:rsidR="00310D12" w:rsidRPr="005F545D">
        <w:rPr>
          <w:rFonts w:ascii="PT Astra Serif" w:eastAsiaTheme="minorHAnsi" w:hAnsi="PT Astra Serif" w:cs="Times New Roman"/>
          <w:color w:val="auto"/>
          <w:sz w:val="28"/>
          <w:szCs w:val="28"/>
          <w:lang w:eastAsia="en-US"/>
        </w:rPr>
        <w:t>8 (34380) 2-34-85</w:t>
      </w:r>
    </w:p>
    <w:sectPr w:rsidR="00902F5E" w:rsidRPr="005F545D" w:rsidSect="0004269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4F" w:rsidRDefault="0075704F" w:rsidP="00310D12">
      <w:r>
        <w:separator/>
      </w:r>
    </w:p>
  </w:endnote>
  <w:endnote w:type="continuationSeparator" w:id="0">
    <w:p w:rsidR="0075704F" w:rsidRDefault="0075704F" w:rsidP="003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4F" w:rsidRDefault="0075704F" w:rsidP="00310D12">
      <w:r>
        <w:separator/>
      </w:r>
    </w:p>
  </w:footnote>
  <w:footnote w:type="continuationSeparator" w:id="0">
    <w:p w:rsidR="0075704F" w:rsidRDefault="0075704F" w:rsidP="0031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026" w:rsidRPr="00310D12" w:rsidRDefault="003C6026">
    <w:pPr>
      <w:pStyle w:val="a7"/>
      <w:jc w:val="center"/>
      <w:rPr>
        <w:rFonts w:ascii="PT Astra Serif" w:hAnsi="PT Astra Serif"/>
      </w:rPr>
    </w:pPr>
  </w:p>
  <w:p w:rsidR="003C6026" w:rsidRDefault="003C60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617C"/>
    <w:multiLevelType w:val="hybridMultilevel"/>
    <w:tmpl w:val="5AA6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E"/>
    <w:rsid w:val="00012CC7"/>
    <w:rsid w:val="00027679"/>
    <w:rsid w:val="00042698"/>
    <w:rsid w:val="00065765"/>
    <w:rsid w:val="00076A77"/>
    <w:rsid w:val="000A10ED"/>
    <w:rsid w:val="000A11D2"/>
    <w:rsid w:val="000A1A65"/>
    <w:rsid w:val="000A5B93"/>
    <w:rsid w:val="000B158D"/>
    <w:rsid w:val="000C594A"/>
    <w:rsid w:val="000C5E39"/>
    <w:rsid w:val="000E2B0F"/>
    <w:rsid w:val="0010404D"/>
    <w:rsid w:val="001607DE"/>
    <w:rsid w:val="00160E30"/>
    <w:rsid w:val="00180A8F"/>
    <w:rsid w:val="00184A4D"/>
    <w:rsid w:val="001C1C6A"/>
    <w:rsid w:val="001C6633"/>
    <w:rsid w:val="001C68E3"/>
    <w:rsid w:val="001E056C"/>
    <w:rsid w:val="00221CB3"/>
    <w:rsid w:val="00234AE8"/>
    <w:rsid w:val="0024021D"/>
    <w:rsid w:val="00264578"/>
    <w:rsid w:val="00283B4B"/>
    <w:rsid w:val="00285DA8"/>
    <w:rsid w:val="002C1106"/>
    <w:rsid w:val="002D03F5"/>
    <w:rsid w:val="002D1D88"/>
    <w:rsid w:val="002D40C0"/>
    <w:rsid w:val="002E65E3"/>
    <w:rsid w:val="00303C91"/>
    <w:rsid w:val="00310D12"/>
    <w:rsid w:val="003111A9"/>
    <w:rsid w:val="0032487D"/>
    <w:rsid w:val="00357CF1"/>
    <w:rsid w:val="00370B66"/>
    <w:rsid w:val="003B18C4"/>
    <w:rsid w:val="003C6026"/>
    <w:rsid w:val="00437CCC"/>
    <w:rsid w:val="004812ED"/>
    <w:rsid w:val="00510756"/>
    <w:rsid w:val="0051548C"/>
    <w:rsid w:val="00524536"/>
    <w:rsid w:val="005347B4"/>
    <w:rsid w:val="00561EA9"/>
    <w:rsid w:val="0058178E"/>
    <w:rsid w:val="0059627E"/>
    <w:rsid w:val="005D1F94"/>
    <w:rsid w:val="005E24B2"/>
    <w:rsid w:val="005F545D"/>
    <w:rsid w:val="00617CB9"/>
    <w:rsid w:val="00665DF0"/>
    <w:rsid w:val="00670F5E"/>
    <w:rsid w:val="006725B9"/>
    <w:rsid w:val="00684013"/>
    <w:rsid w:val="00686066"/>
    <w:rsid w:val="006D2647"/>
    <w:rsid w:val="006F313B"/>
    <w:rsid w:val="0070078D"/>
    <w:rsid w:val="00732E1C"/>
    <w:rsid w:val="00736AD5"/>
    <w:rsid w:val="00746D0A"/>
    <w:rsid w:val="00754B3E"/>
    <w:rsid w:val="007565B8"/>
    <w:rsid w:val="0075704F"/>
    <w:rsid w:val="00757D91"/>
    <w:rsid w:val="007A196A"/>
    <w:rsid w:val="007A3E46"/>
    <w:rsid w:val="007A4865"/>
    <w:rsid w:val="007B67BE"/>
    <w:rsid w:val="007B769C"/>
    <w:rsid w:val="007F526D"/>
    <w:rsid w:val="007F6AFA"/>
    <w:rsid w:val="00820571"/>
    <w:rsid w:val="00862F28"/>
    <w:rsid w:val="00872688"/>
    <w:rsid w:val="008A2468"/>
    <w:rsid w:val="008A2C38"/>
    <w:rsid w:val="008B24D5"/>
    <w:rsid w:val="008F351B"/>
    <w:rsid w:val="00902F5E"/>
    <w:rsid w:val="0092380B"/>
    <w:rsid w:val="00923B2A"/>
    <w:rsid w:val="009264B5"/>
    <w:rsid w:val="009703F6"/>
    <w:rsid w:val="0097540F"/>
    <w:rsid w:val="0098678E"/>
    <w:rsid w:val="009B070F"/>
    <w:rsid w:val="009E01FA"/>
    <w:rsid w:val="00A04B74"/>
    <w:rsid w:val="00A14EE2"/>
    <w:rsid w:val="00A41584"/>
    <w:rsid w:val="00A4685C"/>
    <w:rsid w:val="00A56D77"/>
    <w:rsid w:val="00A57972"/>
    <w:rsid w:val="00A678C4"/>
    <w:rsid w:val="00A77132"/>
    <w:rsid w:val="00A82E18"/>
    <w:rsid w:val="00A84870"/>
    <w:rsid w:val="00AB63C6"/>
    <w:rsid w:val="00AC611E"/>
    <w:rsid w:val="00AE5BE3"/>
    <w:rsid w:val="00B065C2"/>
    <w:rsid w:val="00B17987"/>
    <w:rsid w:val="00B31591"/>
    <w:rsid w:val="00B477CE"/>
    <w:rsid w:val="00B513F3"/>
    <w:rsid w:val="00B75BF7"/>
    <w:rsid w:val="00BA78A7"/>
    <w:rsid w:val="00BD0544"/>
    <w:rsid w:val="00BD3BE0"/>
    <w:rsid w:val="00BE0F35"/>
    <w:rsid w:val="00C13B5A"/>
    <w:rsid w:val="00C3385F"/>
    <w:rsid w:val="00C45258"/>
    <w:rsid w:val="00C70101"/>
    <w:rsid w:val="00CA7E33"/>
    <w:rsid w:val="00CF0A0B"/>
    <w:rsid w:val="00CF1A99"/>
    <w:rsid w:val="00D06240"/>
    <w:rsid w:val="00D07368"/>
    <w:rsid w:val="00D16886"/>
    <w:rsid w:val="00D27329"/>
    <w:rsid w:val="00D3540D"/>
    <w:rsid w:val="00D376A1"/>
    <w:rsid w:val="00D55C48"/>
    <w:rsid w:val="00D754D6"/>
    <w:rsid w:val="00D83494"/>
    <w:rsid w:val="00DA5158"/>
    <w:rsid w:val="00DC0E1A"/>
    <w:rsid w:val="00DE2B43"/>
    <w:rsid w:val="00DF1798"/>
    <w:rsid w:val="00E11B03"/>
    <w:rsid w:val="00E151CF"/>
    <w:rsid w:val="00E16BA1"/>
    <w:rsid w:val="00E22889"/>
    <w:rsid w:val="00E33011"/>
    <w:rsid w:val="00E82620"/>
    <w:rsid w:val="00E8319A"/>
    <w:rsid w:val="00EA7FA3"/>
    <w:rsid w:val="00EC25EF"/>
    <w:rsid w:val="00EC3806"/>
    <w:rsid w:val="00EC3F27"/>
    <w:rsid w:val="00ED1034"/>
    <w:rsid w:val="00EF2F9E"/>
    <w:rsid w:val="00F00DBC"/>
    <w:rsid w:val="00F17615"/>
    <w:rsid w:val="00F3771D"/>
    <w:rsid w:val="00F67452"/>
    <w:rsid w:val="00F8577F"/>
    <w:rsid w:val="00F93054"/>
    <w:rsid w:val="00FA513B"/>
    <w:rsid w:val="00FB1603"/>
    <w:rsid w:val="00FC13F6"/>
    <w:rsid w:val="00FF289C"/>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437E"/>
  <w15:chartTrackingRefBased/>
  <w15:docId w15:val="{4C3B5BAF-E0AD-4DAA-9B4F-75E1FEA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B3E"/>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754B3E"/>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B3E"/>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54B3E"/>
    <w:rPr>
      <w:color w:val="0000FF"/>
      <w:u w:val="single"/>
    </w:rPr>
  </w:style>
  <w:style w:type="table" w:styleId="a4">
    <w:name w:val="Table Grid"/>
    <w:basedOn w:val="a1"/>
    <w:uiPriority w:val="39"/>
    <w:rsid w:val="00DE2B43"/>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1F94"/>
    <w:rPr>
      <w:rFonts w:ascii="Segoe UI" w:hAnsi="Segoe UI" w:cs="Segoe UI"/>
      <w:sz w:val="18"/>
      <w:szCs w:val="18"/>
    </w:rPr>
  </w:style>
  <w:style w:type="character" w:customStyle="1" w:styleId="a6">
    <w:name w:val="Текст выноски Знак"/>
    <w:basedOn w:val="a0"/>
    <w:link w:val="a5"/>
    <w:uiPriority w:val="99"/>
    <w:semiHidden/>
    <w:rsid w:val="005D1F94"/>
    <w:rPr>
      <w:rFonts w:ascii="Segoe UI" w:eastAsia="Arial Unicode MS" w:hAnsi="Segoe UI" w:cs="Segoe UI"/>
      <w:color w:val="000000"/>
      <w:sz w:val="18"/>
      <w:szCs w:val="18"/>
      <w:lang w:eastAsia="ru-RU"/>
    </w:rPr>
  </w:style>
  <w:style w:type="paragraph" w:customStyle="1" w:styleId="ConsPlusNormal">
    <w:name w:val="ConsPlusNormal"/>
    <w:rsid w:val="000A5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10D12"/>
    <w:pPr>
      <w:tabs>
        <w:tab w:val="center" w:pos="4677"/>
        <w:tab w:val="right" w:pos="9355"/>
      </w:tabs>
    </w:pPr>
  </w:style>
  <w:style w:type="character" w:customStyle="1" w:styleId="a8">
    <w:name w:val="Верхний колонтитул Знак"/>
    <w:basedOn w:val="a0"/>
    <w:link w:val="a7"/>
    <w:uiPriority w:val="99"/>
    <w:rsid w:val="00310D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310D12"/>
    <w:pPr>
      <w:tabs>
        <w:tab w:val="center" w:pos="4677"/>
        <w:tab w:val="right" w:pos="9355"/>
      </w:tabs>
    </w:pPr>
  </w:style>
  <w:style w:type="character" w:customStyle="1" w:styleId="aa">
    <w:name w:val="Нижний колонтитул Знак"/>
    <w:basedOn w:val="a0"/>
    <w:link w:val="a9"/>
    <w:uiPriority w:val="99"/>
    <w:rsid w:val="00310D12"/>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7A3E46"/>
    <w:pPr>
      <w:ind w:left="720"/>
      <w:contextualSpacing/>
    </w:pPr>
  </w:style>
  <w:style w:type="paragraph" w:styleId="ac">
    <w:name w:val="No Spacing"/>
    <w:uiPriority w:val="1"/>
    <w:qFormat/>
    <w:rsid w:val="00CF0A0B"/>
    <w:pPr>
      <w:suppressAutoHyphen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02F5E"/>
    <w:pPr>
      <w:widowControl w:val="0"/>
      <w:autoSpaceDE w:val="0"/>
      <w:autoSpaceDN w:val="0"/>
      <w:spacing w:after="0" w:line="240" w:lineRule="auto"/>
    </w:pPr>
    <w:rPr>
      <w:rFonts w:ascii="PT Astra Serif" w:eastAsiaTheme="minorEastAsia" w:hAnsi="PT Astra Serif" w:cs="PT Astra Serif"/>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6518">
      <w:bodyDiv w:val="1"/>
      <w:marLeft w:val="0"/>
      <w:marRight w:val="0"/>
      <w:marTop w:val="0"/>
      <w:marBottom w:val="0"/>
      <w:divBdr>
        <w:top w:val="none" w:sz="0" w:space="0" w:color="auto"/>
        <w:left w:val="none" w:sz="0" w:space="0" w:color="auto"/>
        <w:bottom w:val="none" w:sz="0" w:space="0" w:color="auto"/>
        <w:right w:val="none" w:sz="0" w:space="0" w:color="auto"/>
      </w:divBdr>
    </w:div>
    <w:div w:id="1264142576">
      <w:bodyDiv w:val="1"/>
      <w:marLeft w:val="0"/>
      <w:marRight w:val="0"/>
      <w:marTop w:val="0"/>
      <w:marBottom w:val="0"/>
      <w:divBdr>
        <w:top w:val="none" w:sz="0" w:space="0" w:color="auto"/>
        <w:left w:val="none" w:sz="0" w:space="0" w:color="auto"/>
        <w:bottom w:val="none" w:sz="0" w:space="0" w:color="auto"/>
        <w:right w:val="none" w:sz="0" w:space="0" w:color="auto"/>
      </w:divBdr>
    </w:div>
    <w:div w:id="20599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E74206487EFDB93EBB86F7ABEE1AEE04005EE7E5971E00114560CCD966A46F8A4ECFF15BADD92h2x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6EBB-A273-48F7-83F3-50D8419F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Чиглинцева Елена Анатольевна</dc:creator>
  <cp:keywords/>
  <dc:description/>
  <cp:lastModifiedBy>Васильева Елена Геннадьевна</cp:lastModifiedBy>
  <cp:revision>27</cp:revision>
  <cp:lastPrinted>2024-03-14T11:09:00Z</cp:lastPrinted>
  <dcterms:created xsi:type="dcterms:W3CDTF">2022-09-29T10:45:00Z</dcterms:created>
  <dcterms:modified xsi:type="dcterms:W3CDTF">2024-03-14T11:13:00Z</dcterms:modified>
</cp:coreProperties>
</file>