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B6F2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11.09.2020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B6F2E">
              <w:rPr>
                <w:u w:val="single"/>
              </w:rPr>
              <w:t>786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  <w:p w:rsidR="00BB6F2E" w:rsidRDefault="00BB6F2E" w:rsidP="00C5181B">
            <w:pPr>
              <w:jc w:val="center"/>
            </w:pPr>
          </w:p>
        </w:tc>
      </w:tr>
    </w:tbl>
    <w:p w:rsidR="00BB6F2E" w:rsidRPr="009A1B38" w:rsidRDefault="00BB6F2E" w:rsidP="00BB6F2E">
      <w:pPr>
        <w:adjustRightInd w:val="0"/>
        <w:jc w:val="center"/>
        <w:rPr>
          <w:rFonts w:cs="PT Astra Serif"/>
          <w:b/>
          <w:bCs/>
        </w:rPr>
      </w:pPr>
      <w:bookmarkStart w:id="0" w:name="_Hlk42584500"/>
      <w:r>
        <w:rPr>
          <w:rFonts w:cs="PT Astra Serif"/>
          <w:b/>
          <w:bCs/>
        </w:rPr>
        <w:t>О внесении изменений в</w:t>
      </w:r>
      <w:r w:rsidRPr="009A1B38">
        <w:rPr>
          <w:rFonts w:cs="PT Astra Serif"/>
          <w:b/>
          <w:bCs/>
        </w:rPr>
        <w:t xml:space="preserve"> Поряд</w:t>
      </w:r>
      <w:r>
        <w:rPr>
          <w:rFonts w:cs="PT Astra Serif"/>
          <w:b/>
          <w:bCs/>
        </w:rPr>
        <w:t>ок</w:t>
      </w:r>
      <w:r w:rsidRPr="009A1B38">
        <w:rPr>
          <w:rFonts w:cs="PT Astra Serif"/>
          <w:b/>
          <w:bCs/>
        </w:rPr>
        <w:t xml:space="preserve"> расходования иных межбюджетных трансфертов, предоставленных из областного бюджета, на приобретение устройств (средств) дезинфекции и медицинского контроля для муниципальных дошкольных, общеобразовательных организаций и организации отдыха детей и их оздоровления, </w:t>
      </w:r>
      <w:r w:rsidRPr="009A1B38">
        <w:rPr>
          <w:b/>
          <w:bCs/>
        </w:rPr>
        <w:t xml:space="preserve">расположенных на территории </w:t>
      </w:r>
      <w:r w:rsidRPr="009A1B38">
        <w:rPr>
          <w:rFonts w:cs="PT Astra Serif"/>
          <w:b/>
          <w:bCs/>
        </w:rPr>
        <w:t>Североуральского городского округа, в целях профилактики и устранения последствий распространения новой коронавирусной инфекции, в 2020 году</w:t>
      </w:r>
      <w:r>
        <w:rPr>
          <w:rFonts w:cs="PT Astra Serif"/>
          <w:b/>
          <w:bCs/>
        </w:rPr>
        <w:t>, утвержденный постановлением Администрации Североуральского городского округа от</w:t>
      </w:r>
      <w:r>
        <w:rPr>
          <w:rFonts w:cs="PT Astra Serif"/>
          <w:b/>
          <w:bCs/>
        </w:rPr>
        <w:t xml:space="preserve"> </w:t>
      </w:r>
      <w:r>
        <w:rPr>
          <w:rFonts w:cs="PT Astra Serif"/>
          <w:b/>
          <w:bCs/>
        </w:rPr>
        <w:t>08.06.2020 года №</w:t>
      </w:r>
      <w:r>
        <w:rPr>
          <w:rFonts w:cs="PT Astra Serif"/>
          <w:b/>
          <w:bCs/>
        </w:rPr>
        <w:t xml:space="preserve"> </w:t>
      </w:r>
      <w:r>
        <w:rPr>
          <w:rFonts w:cs="PT Astra Serif"/>
          <w:b/>
          <w:bCs/>
        </w:rPr>
        <w:t>487</w:t>
      </w:r>
    </w:p>
    <w:bookmarkEnd w:id="0"/>
    <w:p w:rsidR="00ED4460" w:rsidRDefault="00ED4460" w:rsidP="00ED4460">
      <w:pPr>
        <w:jc w:val="center"/>
        <w:rPr>
          <w:b/>
          <w:szCs w:val="28"/>
        </w:rPr>
      </w:pPr>
    </w:p>
    <w:p w:rsidR="00BB6F2E" w:rsidRDefault="00BB6F2E" w:rsidP="00ED4460">
      <w:pPr>
        <w:jc w:val="center"/>
        <w:rPr>
          <w:b/>
          <w:szCs w:val="28"/>
        </w:rPr>
      </w:pPr>
    </w:p>
    <w:p w:rsidR="00BB6F2E" w:rsidRPr="009A1B38" w:rsidRDefault="00BB6F2E" w:rsidP="00BB6F2E">
      <w:pPr>
        <w:adjustRightInd w:val="0"/>
        <w:ind w:firstLine="708"/>
        <w:jc w:val="both"/>
        <w:rPr>
          <w:rFonts w:cs="PT Astra Serif"/>
        </w:rPr>
      </w:pPr>
      <w:r w:rsidRPr="009A1B38">
        <w:rPr>
          <w:bCs/>
        </w:rPr>
        <w:t xml:space="preserve">В соответствии с Бюджетным Кодексом Российской Федерации, постановлением Правительства Свердловской области </w:t>
      </w:r>
      <w:bookmarkStart w:id="1" w:name="_Hlk42527549"/>
      <w:r w:rsidRPr="009A1B38">
        <w:rPr>
          <w:bCs/>
        </w:rPr>
        <w:t xml:space="preserve">от </w:t>
      </w:r>
      <w:r w:rsidRPr="009A1B38">
        <w:rPr>
          <w:rFonts w:cs="PT Astra Serif"/>
        </w:rPr>
        <w:t>04.06.2020 № 375-ПП «О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и об изменениях в распределение бюджетных ассигнований по расходам областного бюджета»</w:t>
      </w:r>
      <w:r>
        <w:rPr>
          <w:rFonts w:cs="PT Astra Serif"/>
        </w:rPr>
        <w:t>,</w:t>
      </w:r>
      <w:r w:rsidRPr="009A1B38">
        <w:rPr>
          <w:rFonts w:cs="PT Astra Serif"/>
        </w:rPr>
        <w:t xml:space="preserve"> </w:t>
      </w:r>
      <w:bookmarkEnd w:id="1"/>
      <w:r w:rsidRPr="009A1B38">
        <w:t>Администрация Североуральского городского округа</w:t>
      </w:r>
    </w:p>
    <w:p w:rsidR="00F13B94" w:rsidRDefault="00F13B94" w:rsidP="00F13B94">
      <w:pPr>
        <w:jc w:val="both"/>
        <w:rPr>
          <w:b/>
        </w:rPr>
      </w:pPr>
      <w:r w:rsidRPr="00783D91">
        <w:rPr>
          <w:b/>
        </w:rPr>
        <w:t>ПОСТАНОВЛЯЕТ:</w:t>
      </w:r>
    </w:p>
    <w:p w:rsidR="00BB6F2E" w:rsidRPr="00BB6F2E" w:rsidRDefault="00BB6F2E" w:rsidP="00BB6F2E">
      <w:pPr>
        <w:adjustRightInd w:val="0"/>
        <w:ind w:firstLine="709"/>
        <w:jc w:val="both"/>
        <w:rPr>
          <w:rFonts w:cs="PT Astra Serif"/>
        </w:rPr>
      </w:pPr>
      <w:r w:rsidRPr="00BB6F2E">
        <w:t xml:space="preserve">1. </w:t>
      </w:r>
      <w:r w:rsidRPr="00BB6F2E">
        <w:t xml:space="preserve">Внести в </w:t>
      </w:r>
      <w:hyperlink r:id="rId8" w:history="1">
        <w:r w:rsidRPr="00BB6F2E">
          <w:t>Порядок</w:t>
        </w:r>
      </w:hyperlink>
      <w:r w:rsidRPr="00BB6F2E">
        <w:t xml:space="preserve"> расходования </w:t>
      </w:r>
      <w:r w:rsidRPr="00BB6F2E">
        <w:rPr>
          <w:rFonts w:cs="PT Astra Serif"/>
        </w:rPr>
        <w:t xml:space="preserve">иных межбюджетных трансфертов, предоставленных из областного бюджета, </w:t>
      </w:r>
      <w:bookmarkStart w:id="2" w:name="_Hlk42262697"/>
      <w:r w:rsidRPr="00BB6F2E">
        <w:rPr>
          <w:rFonts w:cs="PT Astra Serif"/>
        </w:rPr>
        <w:t xml:space="preserve">на приобретение устройств (средств) дезинфекции и медицинского контроля для муниципальных дошкольных, общеобразовательных организаций и организации отдыха детей и их оздоровления, </w:t>
      </w:r>
      <w:r w:rsidRPr="00BB6F2E">
        <w:t xml:space="preserve">расположенных на территории </w:t>
      </w:r>
      <w:r w:rsidRPr="00BB6F2E">
        <w:rPr>
          <w:rFonts w:cs="PT Astra Serif"/>
        </w:rPr>
        <w:t>Североуральского городского округа, в целях профилактики и устранения последствий распространения новой коронавирусной инфекции</w:t>
      </w:r>
      <w:bookmarkEnd w:id="2"/>
      <w:r w:rsidRPr="00BB6F2E">
        <w:rPr>
          <w:rFonts w:cs="PT Astra Serif"/>
        </w:rPr>
        <w:t>, в 2020 году</w:t>
      </w:r>
      <w:r>
        <w:rPr>
          <w:rFonts w:cs="PT Astra Serif"/>
        </w:rPr>
        <w:t>,</w:t>
      </w:r>
      <w:r w:rsidRPr="00BB6F2E">
        <w:rPr>
          <w:rFonts w:cs="PT Astra Serif"/>
        </w:rPr>
        <w:t xml:space="preserve"> </w:t>
      </w:r>
      <w:r w:rsidRPr="00BB6F2E">
        <w:t>следующие изменения:</w:t>
      </w:r>
    </w:p>
    <w:p w:rsidR="00BB6F2E" w:rsidRPr="00BB6F2E" w:rsidRDefault="00BB6F2E" w:rsidP="00BB6F2E">
      <w:pPr>
        <w:adjustRightInd w:val="0"/>
        <w:ind w:firstLine="709"/>
        <w:jc w:val="both"/>
        <w:rPr>
          <w:rFonts w:cs="PT Astra Serif"/>
        </w:rPr>
      </w:pPr>
      <w:r w:rsidRPr="00BB6F2E">
        <w:t xml:space="preserve">1) </w:t>
      </w:r>
      <w:r w:rsidRPr="00BB6F2E">
        <w:t>пункт 3 изложить в следующей редакции:</w:t>
      </w:r>
    </w:p>
    <w:p w:rsidR="00BB6F2E" w:rsidRPr="00BB6F2E" w:rsidRDefault="00BB6F2E" w:rsidP="00BB6F2E">
      <w:pPr>
        <w:adjustRightInd w:val="0"/>
        <w:spacing w:before="280"/>
        <w:ind w:firstLine="709"/>
        <w:contextualSpacing/>
        <w:jc w:val="both"/>
        <w:rPr>
          <w:rFonts w:cs="PT Astra Serif"/>
        </w:rPr>
      </w:pPr>
      <w:r w:rsidRPr="00BB6F2E">
        <w:t>«</w:t>
      </w:r>
      <w:r w:rsidRPr="00BB6F2E">
        <w:rPr>
          <w:rFonts w:cs="PT Astra Serif"/>
        </w:rPr>
        <w:t>Главными распорядителями бюджетных средств Североуральского городского округа являются Администрация Североуральского городского округа (далее – Администрация), Управление образования Администрации Североуральского городского округа (далее - Управление образования),»;</w:t>
      </w:r>
    </w:p>
    <w:p w:rsidR="00BB6F2E" w:rsidRPr="00BB6F2E" w:rsidRDefault="00BB6F2E" w:rsidP="00BB6F2E">
      <w:pPr>
        <w:adjustRightInd w:val="0"/>
        <w:spacing w:before="280"/>
        <w:ind w:firstLine="709"/>
        <w:contextualSpacing/>
        <w:jc w:val="both"/>
        <w:rPr>
          <w:rFonts w:cs="PT Astra Serif"/>
        </w:rPr>
      </w:pPr>
      <w:r w:rsidRPr="00BB6F2E">
        <w:rPr>
          <w:rFonts w:cs="PT Astra Serif"/>
        </w:rPr>
        <w:t xml:space="preserve">2) </w:t>
      </w:r>
      <w:r w:rsidRPr="00BB6F2E">
        <w:rPr>
          <w:rFonts w:cs="PT Astra Serif"/>
        </w:rPr>
        <w:t>пункт 4 изложить в следующей редакции:</w:t>
      </w:r>
    </w:p>
    <w:p w:rsidR="00BB6F2E" w:rsidRPr="00BB6F2E" w:rsidRDefault="00BB6F2E" w:rsidP="00BB6F2E">
      <w:pPr>
        <w:adjustRightInd w:val="0"/>
        <w:spacing w:before="280"/>
        <w:ind w:firstLine="709"/>
        <w:contextualSpacing/>
        <w:jc w:val="both"/>
        <w:rPr>
          <w:rFonts w:cs="PT Astra Serif"/>
        </w:rPr>
      </w:pPr>
      <w:r w:rsidRPr="00BB6F2E">
        <w:rPr>
          <w:rFonts w:cs="PT Astra Serif"/>
        </w:rPr>
        <w:t>«Получателями средств являются Администрация и Управление образова</w:t>
      </w:r>
      <w:bookmarkStart w:id="3" w:name="_GoBack"/>
      <w:bookmarkEnd w:id="3"/>
      <w:r w:rsidRPr="00BB6F2E">
        <w:rPr>
          <w:rFonts w:cs="PT Astra Serif"/>
        </w:rPr>
        <w:t>ния.»;</w:t>
      </w:r>
    </w:p>
    <w:p w:rsidR="00BB6F2E" w:rsidRPr="00BB6F2E" w:rsidRDefault="00BB6F2E" w:rsidP="00BB6F2E">
      <w:pPr>
        <w:adjustRightInd w:val="0"/>
        <w:spacing w:before="280"/>
        <w:ind w:firstLine="709"/>
        <w:contextualSpacing/>
        <w:jc w:val="both"/>
        <w:rPr>
          <w:rFonts w:cs="PT Astra Serif"/>
        </w:rPr>
      </w:pPr>
      <w:r w:rsidRPr="00BB6F2E">
        <w:rPr>
          <w:rFonts w:cs="PT Astra Serif"/>
        </w:rPr>
        <w:t xml:space="preserve">3) </w:t>
      </w:r>
      <w:r w:rsidRPr="00BB6F2E">
        <w:rPr>
          <w:rFonts w:cs="PT Astra Serif"/>
        </w:rPr>
        <w:t>пункт 5 изложить в следующей редакции:</w:t>
      </w:r>
    </w:p>
    <w:p w:rsidR="00BB6F2E" w:rsidRPr="00BB6F2E" w:rsidRDefault="00BB6F2E" w:rsidP="00BB6F2E">
      <w:pPr>
        <w:adjustRightInd w:val="0"/>
        <w:spacing w:before="280"/>
        <w:ind w:firstLine="709"/>
        <w:contextualSpacing/>
        <w:jc w:val="both"/>
        <w:rPr>
          <w:rFonts w:cs="PT Astra Serif"/>
        </w:rPr>
      </w:pPr>
      <w:r w:rsidRPr="00BB6F2E">
        <w:rPr>
          <w:rFonts w:cs="PT Astra Serif"/>
        </w:rPr>
        <w:t>«Средства доводятся до муниципальных автономных учреждений, в отношении которых функции и полномочия учредителя осуществляют Администрация, Управление образования, в виде субсидий на иные цели на основании заключенных соглашений.»</w:t>
      </w:r>
    </w:p>
    <w:p w:rsidR="00BB6F2E" w:rsidRPr="00BB6F2E" w:rsidRDefault="00BB6F2E" w:rsidP="00BB6F2E">
      <w:pPr>
        <w:adjustRightInd w:val="0"/>
        <w:spacing w:before="280"/>
        <w:ind w:firstLine="709"/>
        <w:contextualSpacing/>
        <w:jc w:val="both"/>
        <w:rPr>
          <w:rFonts w:cs="PT Astra Serif"/>
        </w:rPr>
      </w:pPr>
      <w:r w:rsidRPr="00BB6F2E">
        <w:rPr>
          <w:rFonts w:cs="PT Astra Serif"/>
        </w:rPr>
        <w:t xml:space="preserve">4) </w:t>
      </w:r>
      <w:r w:rsidRPr="00BB6F2E">
        <w:rPr>
          <w:rFonts w:cs="PT Astra Serif"/>
        </w:rPr>
        <w:t>пункт 6 изложить в следующей редакции:</w:t>
      </w:r>
    </w:p>
    <w:p w:rsidR="00BB6F2E" w:rsidRPr="00BB6F2E" w:rsidRDefault="00BB6F2E" w:rsidP="00BB6F2E">
      <w:pPr>
        <w:widowControl w:val="0"/>
        <w:spacing w:line="228" w:lineRule="auto"/>
        <w:ind w:right="-2" w:firstLine="709"/>
        <w:jc w:val="both"/>
        <w:rPr>
          <w:rFonts w:cs="PT Astra Serif"/>
        </w:rPr>
      </w:pPr>
      <w:r w:rsidRPr="00BB6F2E">
        <w:rPr>
          <w:rFonts w:cs="PT Astra Serif"/>
        </w:rPr>
        <w:t>«Средства, выделенные из областного бюджета бюджету Североуральского городского округа в форме иных межбюджетных трансфертов, подлежат расходованию по разделу 0700 «Образование</w:t>
      </w:r>
      <w:r w:rsidRPr="00BB6F2E">
        <w:rPr>
          <w:rFonts w:cs="Liberation Serif"/>
          <w:bCs/>
        </w:rPr>
        <w:t xml:space="preserve">, подразделам 0701 «Дошкольное образование», 0702 «Общее образование», 0703 «Дополнительное образование детей», 0707 «Молодежная политика», 0709 «Другие вопросы в области образования», целевым статьям 0312940900, 0450440900 «Приобретение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инфекции», </w:t>
      </w:r>
      <w:r w:rsidRPr="00BB6F2E">
        <w:rPr>
          <w:rFonts w:cs="PT Astra Serif"/>
        </w:rPr>
        <w:t>виду расходов 622 «Субсидии автономным учреждениям на иные цели»;</w:t>
      </w:r>
    </w:p>
    <w:p w:rsidR="00BB6F2E" w:rsidRPr="00BB6F2E" w:rsidRDefault="00BB6F2E" w:rsidP="00BB6F2E">
      <w:pPr>
        <w:widowControl w:val="0"/>
        <w:autoSpaceDN/>
        <w:spacing w:line="228" w:lineRule="auto"/>
        <w:ind w:right="-2" w:firstLine="709"/>
        <w:jc w:val="both"/>
        <w:rPr>
          <w:rFonts w:cs="Liberation Serif"/>
          <w:bCs/>
        </w:rPr>
      </w:pPr>
      <w:r w:rsidRPr="00BB6F2E">
        <w:rPr>
          <w:rFonts w:cs="PT Astra Serif"/>
        </w:rPr>
        <w:t xml:space="preserve">5) </w:t>
      </w:r>
      <w:r w:rsidRPr="00BB6F2E">
        <w:rPr>
          <w:rFonts w:cs="PT Astra Serif"/>
        </w:rPr>
        <w:t>пункт 9 изложить в следующей редакции:</w:t>
      </w:r>
    </w:p>
    <w:p w:rsidR="00BB6F2E" w:rsidRPr="00BB6F2E" w:rsidRDefault="00BB6F2E" w:rsidP="00BB6F2E">
      <w:pPr>
        <w:adjustRightInd w:val="0"/>
        <w:spacing w:before="280"/>
        <w:ind w:firstLine="709"/>
        <w:contextualSpacing/>
        <w:jc w:val="both"/>
        <w:rPr>
          <w:rFonts w:cs="PT Astra Serif"/>
        </w:rPr>
      </w:pPr>
      <w:r w:rsidRPr="00BB6F2E">
        <w:rPr>
          <w:rFonts w:cs="PT Astra Serif"/>
        </w:rPr>
        <w:t>«Администрация и Управление образования несут ответственность за нецелевое использование бюджетных средств в соответствии с действующим законодательством Российской Федерации.».</w:t>
      </w:r>
    </w:p>
    <w:p w:rsidR="00BB6F2E" w:rsidRPr="00BB6F2E" w:rsidRDefault="00BB6F2E" w:rsidP="00BB6F2E">
      <w:pPr>
        <w:adjustRightInd w:val="0"/>
        <w:ind w:firstLine="709"/>
        <w:jc w:val="both"/>
      </w:pPr>
      <w:r w:rsidRPr="00BB6F2E">
        <w:t xml:space="preserve">2. Контроль за исполнением настоящего постановления возложить на Первого заместителя Администрации Североуральского городского округа </w:t>
      </w:r>
      <w:r>
        <w:t xml:space="preserve">                      </w:t>
      </w:r>
      <w:r w:rsidRPr="00BB6F2E">
        <w:t xml:space="preserve">В.В. Паслера </w:t>
      </w:r>
    </w:p>
    <w:p w:rsidR="00BB6F2E" w:rsidRPr="00BB6F2E" w:rsidRDefault="00BB6F2E" w:rsidP="00BB6F2E">
      <w:pPr>
        <w:adjustRightInd w:val="0"/>
        <w:ind w:firstLine="709"/>
        <w:jc w:val="both"/>
      </w:pPr>
      <w:r w:rsidRPr="00BB6F2E">
        <w:t xml:space="preserve">3. </w:t>
      </w:r>
      <w:r w:rsidRPr="00BB6F2E">
        <w:t>Настоящее постановление разместить на официальном сайте Администрации Североуральского городского округа.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sectPr w:rsidR="00A96B2C" w:rsidSect="00BB6F2E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2E" w:rsidRDefault="00BB6F2E" w:rsidP="00BB6F2E">
      <w:r>
        <w:separator/>
      </w:r>
    </w:p>
  </w:endnote>
  <w:endnote w:type="continuationSeparator" w:id="0">
    <w:p w:rsidR="00BB6F2E" w:rsidRDefault="00BB6F2E" w:rsidP="00BB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2E" w:rsidRDefault="00BB6F2E" w:rsidP="00BB6F2E">
      <w:r>
        <w:separator/>
      </w:r>
    </w:p>
  </w:footnote>
  <w:footnote w:type="continuationSeparator" w:id="0">
    <w:p w:rsidR="00BB6F2E" w:rsidRDefault="00BB6F2E" w:rsidP="00BB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108882"/>
      <w:docPartObj>
        <w:docPartGallery w:val="Page Numbers (Top of Page)"/>
        <w:docPartUnique/>
      </w:docPartObj>
    </w:sdtPr>
    <w:sdtContent>
      <w:p w:rsidR="00BB6F2E" w:rsidRDefault="00BB6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6F2E" w:rsidRDefault="00BB6F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23C53"/>
    <w:multiLevelType w:val="hybridMultilevel"/>
    <w:tmpl w:val="E3B2B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1640B"/>
    <w:multiLevelType w:val="hybridMultilevel"/>
    <w:tmpl w:val="C05E4C86"/>
    <w:lvl w:ilvl="0" w:tplc="7076B8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B6F2E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6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6F2E"/>
  </w:style>
  <w:style w:type="paragraph" w:styleId="a7">
    <w:name w:val="footer"/>
    <w:basedOn w:val="a"/>
    <w:link w:val="a8"/>
    <w:uiPriority w:val="99"/>
    <w:unhideWhenUsed/>
    <w:rsid w:val="00BB6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A44F305D105F2CEACB35733B3C70105CC23D54EA6CD672DC2E50E3AFC800EC9C21D09E539136BD4B349B5F30379D77BB21E9B42C2C5125AAA369CX9H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28</cp:revision>
  <cp:lastPrinted>2020-10-02T06:26:00Z</cp:lastPrinted>
  <dcterms:created xsi:type="dcterms:W3CDTF">2014-04-14T10:25:00Z</dcterms:created>
  <dcterms:modified xsi:type="dcterms:W3CDTF">2020-10-02T06:26:00Z</dcterms:modified>
</cp:coreProperties>
</file>