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8E" w:rsidRDefault="001F038E" w:rsidP="007F5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038E" w:rsidRDefault="001F038E" w:rsidP="007F51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16D" w:rsidRPr="00123042" w:rsidRDefault="007F516D" w:rsidP="007F51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7F516D" w:rsidRPr="00123042" w:rsidRDefault="007F516D" w:rsidP="007F516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F516D" w:rsidRPr="00123042" w:rsidTr="007F516D">
        <w:trPr>
          <w:gridAfter w:val="1"/>
          <w:wAfter w:w="36" w:type="dxa"/>
          <w:trHeight w:val="1120"/>
          <w:jc w:val="center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16D" w:rsidRPr="00BB196E" w:rsidRDefault="007F516D" w:rsidP="00CD0941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СЕВЕРОУРАЛЬСКОГО ГОРОДСКОГО ОКРУГА</w:t>
            </w:r>
          </w:p>
          <w:p w:rsidR="007F516D" w:rsidRPr="00BB196E" w:rsidRDefault="007F516D" w:rsidP="00CD09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 О С Т А Н О В Л Е Н И Е</w:t>
            </w:r>
          </w:p>
        </w:tc>
      </w:tr>
      <w:tr w:rsidR="007F516D" w:rsidRPr="00123042" w:rsidTr="007F516D">
        <w:trPr>
          <w:cantSplit/>
          <w:trHeight w:val="503"/>
          <w:jc w:val="center"/>
        </w:trPr>
        <w:tc>
          <w:tcPr>
            <w:tcW w:w="2802" w:type="dxa"/>
          </w:tcPr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29" w:type="dxa"/>
            <w:gridSpan w:val="2"/>
          </w:tcPr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516D" w:rsidRPr="00123042" w:rsidTr="007F516D">
        <w:trPr>
          <w:gridAfter w:val="1"/>
          <w:wAfter w:w="36" w:type="dxa"/>
          <w:trHeight w:val="559"/>
          <w:jc w:val="center"/>
        </w:trPr>
        <w:tc>
          <w:tcPr>
            <w:tcW w:w="9995" w:type="dxa"/>
            <w:gridSpan w:val="2"/>
          </w:tcPr>
          <w:p w:rsidR="007F516D" w:rsidRPr="005B1DB7" w:rsidRDefault="007F516D" w:rsidP="00CD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__________________</w:t>
            </w:r>
          </w:p>
          <w:p w:rsidR="007F516D" w:rsidRPr="005B1DB7" w:rsidRDefault="007F516D" w:rsidP="00CD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516D" w:rsidRPr="00123042" w:rsidTr="007F516D">
        <w:trPr>
          <w:gridAfter w:val="1"/>
          <w:wAfter w:w="36" w:type="dxa"/>
          <w:trHeight w:val="80"/>
          <w:jc w:val="center"/>
        </w:trPr>
        <w:tc>
          <w:tcPr>
            <w:tcW w:w="9995" w:type="dxa"/>
            <w:gridSpan w:val="2"/>
          </w:tcPr>
          <w:p w:rsidR="007F516D" w:rsidRPr="00343CD0" w:rsidRDefault="007F516D" w:rsidP="00CD09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F516D" w:rsidRPr="00123042" w:rsidRDefault="007F516D" w:rsidP="007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E04E6" w:rsidRPr="0017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 Администрации Североуральского городского округа от 29.10.2014г. № 1585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муниципальный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Североуральского </w:t>
      </w:r>
    </w:p>
    <w:p w:rsidR="007F516D" w:rsidRPr="00123042" w:rsidRDefault="007F516D" w:rsidP="007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r w:rsidRPr="0012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земельных отношений и градостроительная деятельность в Североуральском городском округе</w:t>
      </w:r>
      <w:r w:rsidRPr="00123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2015-2020 годы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6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516D" w:rsidRPr="00343CD0" w:rsidRDefault="007F516D" w:rsidP="007F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16D" w:rsidRPr="00123042" w:rsidRDefault="007F516D" w:rsidP="00BB2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Североуральского городского округа от </w:t>
      </w:r>
      <w:r w:rsidR="00BB4909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490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Североуральского городского округа от 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2017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Североуральского городского округа на 201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 и плановый период </w:t>
      </w:r>
      <w:r w:rsidR="00343CD0" w:rsidRPr="00D13F1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и 2020 годов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 от 02 сентября 2013 года № 1237 «Об утверждении Порядка формирования и реализации муниципальных программ Североуральского городского округа</w:t>
      </w:r>
      <w:r w:rsidR="00FD69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="0067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2014 г. № 1055 «Об утверждении перечня муниципальных программ Североуральского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Североуральского городского округа</w:t>
      </w:r>
    </w:p>
    <w:p w:rsidR="002963F7" w:rsidRPr="002963F7" w:rsidRDefault="002963F7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4E04E6" w:rsidRDefault="004E04E6" w:rsidP="009167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0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Североуральского городского округа от 29.10.2014г. № 1585 «Об утверждении муниципальный программы Североуральского городского округа «Развитие земельных отношений и градостроительная деятельность в Североуральском городском округе» на 2015-2020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4E6" w:rsidRPr="004E04E6" w:rsidRDefault="004E04E6" w:rsidP="009167E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и пункте 1. слова «на 2015-2020 годы» заменить словами «до 2021 года»;</w:t>
      </w:r>
    </w:p>
    <w:p w:rsidR="002963F7" w:rsidRDefault="002963F7" w:rsidP="002963F7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Североуральского городского округа «Р</w:t>
      </w:r>
      <w:r w:rsidRPr="0029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земельных отношений и градостроительная деятельность в Североуральском городском округе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 – 2020 годы, утвержденную постановлением Администрации Североуральского городского округа от 29.10.2014г. № 1585, следующие изменения:</w:t>
      </w:r>
    </w:p>
    <w:p w:rsidR="004E04E6" w:rsidRDefault="004E04E6" w:rsidP="004E04E6">
      <w:pPr>
        <w:pStyle w:val="a3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наименовании </w:t>
      </w:r>
      <w:r w:rsidR="009167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4E0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слова «на 2015-2020 годы» заменить словами «до 2021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E6" w:rsidRDefault="009167E4" w:rsidP="004E04E6">
      <w:pPr>
        <w:pStyle w:val="a3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</w:t>
      </w:r>
      <w:r w:rsidR="004E0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изложить в следующей редакции:</w:t>
      </w:r>
    </w:p>
    <w:tbl>
      <w:tblPr>
        <w:tblW w:w="96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7400"/>
      </w:tblGrid>
      <w:tr w:rsidR="004E04E6" w:rsidRPr="00123042" w:rsidTr="004E04E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Cs/>
                <w:lang w:eastAsia="ar-SA"/>
              </w:rPr>
              <w:t>Администрация Североуральского городского округа</w:t>
            </w:r>
          </w:p>
          <w:p w:rsidR="004E04E6" w:rsidRPr="00123042" w:rsidRDefault="004E04E6" w:rsidP="00B11D4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4E04E6" w:rsidRPr="00123042" w:rsidTr="004E04E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Сроки реализации муниципальной программы </w:t>
            </w:r>
          </w:p>
        </w:tc>
        <w:tc>
          <w:tcPr>
            <w:tcW w:w="7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Cs/>
                <w:lang w:eastAsia="ar-SA"/>
              </w:rPr>
              <w:t>2015-202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  <w:r w:rsidRPr="0012304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годы</w:t>
            </w:r>
          </w:p>
        </w:tc>
      </w:tr>
      <w:tr w:rsidR="004E04E6" w:rsidRPr="00123042" w:rsidTr="004E04E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Цели и задачи муниципальной программы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Цель 1 (Подпрограмма 1): </w:t>
            </w: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 </w:t>
            </w:r>
          </w:p>
          <w:p w:rsidR="004E04E6" w:rsidRPr="00123042" w:rsidRDefault="004E04E6" w:rsidP="00B11D4F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Задача 1.1. Создание условий для планировки территории Североуральского городского округа.</w:t>
            </w: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Задача 1.2. Создание информационной системы обеспечения градостроительной деятельности.</w:t>
            </w: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Задача 1.3. 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  <w:p w:rsidR="004E04E6" w:rsidRPr="00123042" w:rsidRDefault="004E04E6" w:rsidP="00B11D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Цель 2 (Подпрограмма 2): </w:t>
            </w: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  <w:p w:rsidR="004E04E6" w:rsidRPr="00123042" w:rsidRDefault="004E04E6" w:rsidP="00B11D4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Задача 2.1. Создание условий для эффективного использования земельных ресурсов населенных пунктов Североуральского городского округа;</w:t>
            </w: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Задача 2.2. Обеспечение территории Североуральского городского округа земельными ресурсами, в том числе для жилищного строительства и объектов инфраструктуры.</w:t>
            </w:r>
          </w:p>
          <w:p w:rsidR="004E04E6" w:rsidRDefault="004E04E6" w:rsidP="00B11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Цель 3 (Подпрограмма 3): </w:t>
            </w: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Создание условий для обеспечения Североуральского городского округа местами отдыха и общего пользования.</w:t>
            </w: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Задача 3.1. Обеспечение территории Североуральского городского округа земельными ресурсами для организации мест отдыха и общего пользования.</w:t>
            </w:r>
          </w:p>
        </w:tc>
      </w:tr>
      <w:tr w:rsidR="004E04E6" w:rsidRPr="00123042" w:rsidTr="004E04E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Перечень подпрограмм муниципальной программы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1. 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округа.</w:t>
            </w:r>
          </w:p>
          <w:p w:rsidR="004E04E6" w:rsidRPr="00123042" w:rsidRDefault="004E04E6" w:rsidP="00B11D4F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2. Создание системы кадастра Североуральского городского округа.</w:t>
            </w:r>
          </w:p>
          <w:p w:rsidR="004E04E6" w:rsidRPr="00123042" w:rsidRDefault="004E04E6" w:rsidP="00B11D4F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3. Формирование земельных участков, занятых парками, скверами, водными объектами и иными территориями общего пользования.</w:t>
            </w:r>
          </w:p>
        </w:tc>
      </w:tr>
      <w:tr w:rsidR="004E04E6" w:rsidRPr="00123042" w:rsidTr="004E04E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1. Количество территорий, предназначенных для жилищного строительства, обеспеченных проектами планировок.</w:t>
            </w:r>
          </w:p>
          <w:p w:rsidR="004E04E6" w:rsidRPr="00123042" w:rsidRDefault="004E04E6" w:rsidP="00B11D4F">
            <w:pPr>
              <w:suppressAutoHyphens/>
              <w:autoSpaceDE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2. Готовность информационной системы обеспечения градостроительной деятельности.</w:t>
            </w:r>
          </w:p>
          <w:p w:rsidR="004E04E6" w:rsidRPr="00123042" w:rsidRDefault="004E04E6" w:rsidP="00B11D4F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 xml:space="preserve">3. Количество измененных документов территориального планирования и градостроительного зонирования </w:t>
            </w:r>
          </w:p>
          <w:p w:rsidR="004E04E6" w:rsidRPr="00123042" w:rsidRDefault="004E04E6" w:rsidP="00B11D4F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 xml:space="preserve">4. Количество населенных пунктов, в отношении которых установлена граница </w:t>
            </w:r>
          </w:p>
          <w:p w:rsidR="004E04E6" w:rsidRDefault="004E04E6" w:rsidP="00B11D4F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5. Количество сформированных земельных участков</w:t>
            </w:r>
          </w:p>
          <w:p w:rsidR="004E04E6" w:rsidRPr="00123042" w:rsidRDefault="004E04E6" w:rsidP="00B11D4F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pacing w:val="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6. </w:t>
            </w:r>
            <w:r w:rsidRPr="00123042">
              <w:rPr>
                <w:rFonts w:ascii="Times New Roman" w:eastAsia="Times New Roman" w:hAnsi="Times New Roman" w:cs="Times New Roman"/>
                <w:color w:val="000000"/>
                <w:spacing w:val="3"/>
                <w:lang w:eastAsia="ar-SA"/>
              </w:rPr>
              <w:t xml:space="preserve">Количество сформированных земельных участков под </w:t>
            </w:r>
            <w:r w:rsidRPr="00123042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местами общего пользования.</w:t>
            </w:r>
          </w:p>
        </w:tc>
      </w:tr>
      <w:tr w:rsidR="004E04E6" w:rsidRPr="00123042" w:rsidTr="004E04E6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9024,74904</w:t>
            </w: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рублей,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в т. ч. из средств местного бюджета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8532,26666</w:t>
            </w: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руб., в т. ч. по годам реализации программы: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>в 2015 году – 640,0 тыс. рублей;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>в 2016 году – 464,50000 тыс. рублей;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799,10000</w:t>
            </w: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рублей;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2018 году – 428,66666</w:t>
            </w: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рублей;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>в 2019 году – 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>0,00000 тыс. рублей;</w:t>
            </w:r>
          </w:p>
          <w:p w:rsidR="004E04E6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,00000 тыс. рублей; 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2021</w:t>
            </w:r>
            <w:r w:rsidRPr="005D2EBF">
              <w:rPr>
                <w:rFonts w:ascii="Times New Roman" w:eastAsia="Times New Roman" w:hAnsi="Times New Roman" w:cs="Times New Roman"/>
                <w:lang w:eastAsia="ar-SA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2100</w:t>
            </w:r>
            <w:r w:rsidRPr="005D2EBF">
              <w:rPr>
                <w:rFonts w:ascii="Times New Roman" w:eastAsia="Times New Roman" w:hAnsi="Times New Roman" w:cs="Times New Roman"/>
                <w:lang w:eastAsia="ar-SA"/>
              </w:rPr>
              <w:t>,00000 тыс. рублей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в т. ч. из средств областного бюджета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492,26666</w:t>
            </w: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руб., в т. ч. по годам реализации программы: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>в 2016 году – 196,30000 тыс. рублей;</w:t>
            </w:r>
          </w:p>
          <w:p w:rsidR="004E04E6" w:rsidRPr="00A97A14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>в 2017 году – 260,34905 тыс. рублей</w:t>
            </w:r>
          </w:p>
          <w:p w:rsidR="004E04E6" w:rsidRPr="005F5A76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35,83333</w:t>
            </w:r>
            <w:r w:rsidRPr="00A97A14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рублей</w:t>
            </w:r>
          </w:p>
        </w:tc>
      </w:tr>
      <w:tr w:rsidR="004E04E6" w:rsidRPr="00123042" w:rsidTr="004E04E6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7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E6" w:rsidRPr="00123042" w:rsidRDefault="004E04E6" w:rsidP="00B11D4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 xml:space="preserve">Сайт Администрации Североуральского городского округа - </w:t>
            </w:r>
            <w:r w:rsidRPr="00123042">
              <w:rPr>
                <w:rFonts w:ascii="Times New Roman" w:eastAsia="Times New Roman" w:hAnsi="Times New Roman" w:cs="Times New Roman"/>
                <w:lang w:val="en-US" w:eastAsia="ar-SA"/>
              </w:rPr>
              <w:t>http</w:t>
            </w: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//</w:t>
            </w:r>
            <w:r w:rsidRPr="00123042">
              <w:rPr>
                <w:rFonts w:ascii="Times New Roman" w:eastAsia="Times New Roman" w:hAnsi="Times New Roman" w:cs="Times New Roman"/>
                <w:lang w:val="en-US" w:eastAsia="ar-SA"/>
              </w:rPr>
              <w:t>www</w:t>
            </w:r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123042">
              <w:rPr>
                <w:rFonts w:ascii="Times New Roman" w:eastAsia="Times New Roman" w:hAnsi="Times New Roman" w:cs="Times New Roman"/>
                <w:lang w:val="en-US" w:eastAsia="ar-SA"/>
              </w:rPr>
              <w:t>adm</w:t>
            </w:r>
            <w:proofErr w:type="spellEnd"/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123042">
              <w:rPr>
                <w:rFonts w:ascii="Times New Roman" w:eastAsia="Times New Roman" w:hAnsi="Times New Roman" w:cs="Times New Roman"/>
                <w:lang w:val="en-US" w:eastAsia="ar-SA"/>
              </w:rPr>
              <w:t>severouralsk</w:t>
            </w:r>
            <w:proofErr w:type="spellEnd"/>
            <w:r w:rsidRPr="0012304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123042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="009167E4">
              <w:rPr>
                <w:rFonts w:ascii="Times New Roman" w:eastAsia="Times New Roman" w:hAnsi="Times New Roman" w:cs="Times New Roman"/>
                <w:lang w:eastAsia="ar-SA"/>
              </w:rPr>
              <w:t>/.</w:t>
            </w:r>
          </w:p>
        </w:tc>
      </w:tr>
    </w:tbl>
    <w:p w:rsidR="002963F7" w:rsidRPr="002963F7" w:rsidRDefault="002963F7" w:rsidP="0091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3F7" w:rsidRPr="002963F7" w:rsidRDefault="002963F7" w:rsidP="003E7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</w:t>
      </w:r>
      <w:r w:rsidR="009167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 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муниципальной программе в новой редакции (прилагается).</w:t>
      </w:r>
    </w:p>
    <w:p w:rsidR="002963F7" w:rsidRPr="002963F7" w:rsidRDefault="002963F7" w:rsidP="002963F7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F7" w:rsidRPr="002963F7" w:rsidRDefault="002963F7" w:rsidP="00296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Североуральского городского округа В.В. </w:t>
      </w:r>
      <w:proofErr w:type="spellStart"/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Паслера</w:t>
      </w:r>
      <w:proofErr w:type="spellEnd"/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63F7" w:rsidRPr="002963F7" w:rsidRDefault="002963F7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на официальном сайте Администрации Североуральского городского округа в сети Интернет.</w:t>
      </w:r>
    </w:p>
    <w:p w:rsidR="002963F7" w:rsidRPr="002963F7" w:rsidRDefault="002963F7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Североуральского </w:t>
      </w: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     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В. П. Матюшенко</w:t>
      </w:r>
    </w:p>
    <w:p w:rsidR="007F516D" w:rsidRPr="001F038E" w:rsidRDefault="007F516D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F516D" w:rsidRPr="001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1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E2DCC"/>
    <w:multiLevelType w:val="hybridMultilevel"/>
    <w:tmpl w:val="DDB89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C"/>
    <w:rsid w:val="00067D8E"/>
    <w:rsid w:val="001F038E"/>
    <w:rsid w:val="002963F7"/>
    <w:rsid w:val="00343CD0"/>
    <w:rsid w:val="003B06EB"/>
    <w:rsid w:val="003E7AD4"/>
    <w:rsid w:val="004E04E6"/>
    <w:rsid w:val="006210C6"/>
    <w:rsid w:val="006704C7"/>
    <w:rsid w:val="00763A7F"/>
    <w:rsid w:val="007F516D"/>
    <w:rsid w:val="00821195"/>
    <w:rsid w:val="00835CFC"/>
    <w:rsid w:val="008B21F5"/>
    <w:rsid w:val="009167E4"/>
    <w:rsid w:val="00A9194B"/>
    <w:rsid w:val="00BB23D4"/>
    <w:rsid w:val="00BB4909"/>
    <w:rsid w:val="00D256A3"/>
    <w:rsid w:val="00DF2648"/>
    <w:rsid w:val="00E4110C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CC8A-A9F9-4AF9-921C-D1D13B0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Больших Наталья Владимировна</dc:creator>
  <cp:keywords/>
  <dc:description/>
  <cp:lastModifiedBy>Больших Наталья Владимировна</cp:lastModifiedBy>
  <cp:revision>15</cp:revision>
  <cp:lastPrinted>2018-11-08T12:40:00Z</cp:lastPrinted>
  <dcterms:created xsi:type="dcterms:W3CDTF">2018-03-21T07:33:00Z</dcterms:created>
  <dcterms:modified xsi:type="dcterms:W3CDTF">2018-11-08T12:43:00Z</dcterms:modified>
</cp:coreProperties>
</file>