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A1134E">
        <w:trPr>
          <w:trHeight w:val="567"/>
        </w:trPr>
        <w:tc>
          <w:tcPr>
            <w:tcW w:w="9638" w:type="dxa"/>
          </w:tcPr>
          <w:p w:rsidR="00A1134E" w:rsidRDefault="00384385">
            <w:pPr>
              <w:widowControl w:val="0"/>
              <w:jc w:val="center"/>
            </w:pPr>
            <w:r>
              <w:t>ПРОЕКТ</w:t>
            </w:r>
          </w:p>
        </w:tc>
      </w:tr>
      <w:tr w:rsidR="00A1134E">
        <w:trPr>
          <w:trHeight w:val="1120"/>
        </w:trPr>
        <w:tc>
          <w:tcPr>
            <w:tcW w:w="9638" w:type="dxa"/>
            <w:tcBorders>
              <w:bottom w:val="thinThickSmallGap" w:sz="24" w:space="0" w:color="000000"/>
            </w:tcBorders>
          </w:tcPr>
          <w:p w:rsidR="00A1134E" w:rsidRDefault="00384385">
            <w:pPr>
              <w:pStyle w:val="1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СЕВЕРОУРАЛЬСКОГО ГОРОДСКОГО ОКРУГА</w:t>
            </w:r>
          </w:p>
          <w:p w:rsidR="00A1134E" w:rsidRDefault="00A1134E">
            <w:pPr>
              <w:widowControl w:val="0"/>
              <w:jc w:val="center"/>
              <w:rPr>
                <w:b/>
                <w:bCs/>
              </w:rPr>
            </w:pPr>
          </w:p>
          <w:p w:rsidR="00A1134E" w:rsidRDefault="003843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  <w:tr w:rsidR="00A1134E">
        <w:trPr>
          <w:trHeight w:val="1177"/>
        </w:trPr>
        <w:tc>
          <w:tcPr>
            <w:tcW w:w="9638" w:type="dxa"/>
          </w:tcPr>
          <w:p w:rsidR="00A1134E" w:rsidRDefault="00A1134E">
            <w:pPr>
              <w:pStyle w:val="1"/>
              <w:widowControl w:val="0"/>
              <w:rPr>
                <w:b w:val="0"/>
                <w:bCs/>
              </w:rPr>
            </w:pPr>
          </w:p>
          <w:tbl>
            <w:tblPr>
              <w:tblW w:w="9764" w:type="dxa"/>
              <w:tblLayout w:type="fixed"/>
              <w:tblLook w:val="04A0" w:firstRow="1" w:lastRow="0" w:firstColumn="1" w:lastColumn="0" w:noHBand="0" w:noVBand="1"/>
            </w:tblPr>
            <w:tblGrid>
              <w:gridCol w:w="4883"/>
              <w:gridCol w:w="4881"/>
            </w:tblGrid>
            <w:tr w:rsidR="00A1134E">
              <w:tc>
                <w:tcPr>
                  <w:tcW w:w="4882" w:type="dxa"/>
                </w:tcPr>
                <w:p w:rsidR="00A1134E" w:rsidRDefault="00384385">
                  <w:pPr>
                    <w:widowControl w:val="0"/>
                  </w:pPr>
                  <w:r>
                    <w:t>__________2022</w:t>
                  </w:r>
                </w:p>
              </w:tc>
              <w:tc>
                <w:tcPr>
                  <w:tcW w:w="4881" w:type="dxa"/>
                </w:tcPr>
                <w:p w:rsidR="00A1134E" w:rsidRDefault="00384385">
                  <w:pPr>
                    <w:widowControl w:val="0"/>
                    <w:jc w:val="right"/>
                  </w:pPr>
                  <w:r>
                    <w:t>№____</w:t>
                  </w:r>
                </w:p>
              </w:tc>
            </w:tr>
          </w:tbl>
          <w:p w:rsidR="00A1134E" w:rsidRDefault="00384385">
            <w:pPr>
              <w:widowControl w:val="0"/>
              <w:jc w:val="center"/>
            </w:pPr>
            <w:r>
              <w:t>г. Североуральск</w:t>
            </w:r>
          </w:p>
          <w:p w:rsidR="00A1134E" w:rsidRDefault="00A1134E">
            <w:pPr>
              <w:widowControl w:val="0"/>
              <w:jc w:val="center"/>
            </w:pPr>
          </w:p>
          <w:p w:rsidR="00A1134E" w:rsidRDefault="00A1134E">
            <w:pPr>
              <w:widowControl w:val="0"/>
              <w:jc w:val="center"/>
            </w:pPr>
          </w:p>
        </w:tc>
      </w:tr>
    </w:tbl>
    <w:p w:rsidR="00A1134E" w:rsidRDefault="00384385">
      <w:pPr>
        <w:jc w:val="center"/>
      </w:pPr>
      <w:bookmarkStart w:id="0" w:name="_GoBack"/>
      <w:r>
        <w:rPr>
          <w:b/>
          <w:szCs w:val="28"/>
        </w:rPr>
        <w:t xml:space="preserve">О </w:t>
      </w:r>
      <w:r>
        <w:rPr>
          <w:rFonts w:eastAsia="Times New Roman" w:cs="Times New Roman"/>
          <w:b/>
          <w:color w:val="auto"/>
          <w:szCs w:val="28"/>
          <w:lang w:eastAsia="ru-RU"/>
        </w:rPr>
        <w:t xml:space="preserve">внесении изменений в </w:t>
      </w:r>
      <w:r>
        <w:rPr>
          <w:b/>
          <w:szCs w:val="28"/>
        </w:rPr>
        <w:t>Административный регламент предоставления государственной услуги «Предоставление субсидий на оплату жилого помещения</w:t>
      </w:r>
      <w:r>
        <w:rPr>
          <w:b/>
          <w:szCs w:val="28"/>
        </w:rPr>
        <w:t xml:space="preserve"> и коммунальных услуг», утвержденный постановлением Администрации Североуральского городского округа от 19.05.2022 № 483</w:t>
      </w:r>
    </w:p>
    <w:bookmarkEnd w:id="0"/>
    <w:p w:rsidR="00A1134E" w:rsidRDefault="00A1134E">
      <w:pPr>
        <w:jc w:val="center"/>
        <w:rPr>
          <w:b/>
          <w:szCs w:val="28"/>
        </w:rPr>
      </w:pPr>
    </w:p>
    <w:p w:rsidR="00A1134E" w:rsidRDefault="00A1134E">
      <w:pPr>
        <w:jc w:val="center"/>
        <w:rPr>
          <w:b/>
          <w:szCs w:val="28"/>
        </w:rPr>
      </w:pPr>
    </w:p>
    <w:p w:rsidR="00A1134E" w:rsidRDefault="00384385">
      <w:pPr>
        <w:jc w:val="both"/>
      </w:pPr>
      <w:r>
        <w:rPr>
          <w:szCs w:val="28"/>
        </w:rPr>
        <w:tab/>
        <w:t>Руководствуясь федеральными законами от 27 июля 2010 года № 210-ФЗ «Об организации предоставления государственных и муниципальных ус</w:t>
      </w:r>
      <w:r>
        <w:rPr>
          <w:szCs w:val="28"/>
        </w:rPr>
        <w:t>луг», от 06 октября 2003 года № 131-ФЗ «Об общих принципах организации местного самоуправления в Российской Федерации», постановлениями Администрации Североуральского городского округа от 26.04.2012 № 560 «Об утверждении Порядка разработки и утверждения ад</w:t>
      </w:r>
      <w:r>
        <w:rPr>
          <w:szCs w:val="28"/>
        </w:rPr>
        <w:t>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</w:t>
      </w:r>
      <w:r>
        <w:rPr>
          <w:szCs w:val="28"/>
        </w:rPr>
        <w:t xml:space="preserve"> округа», от 23.05.2013 № 700 «О наделении Администрации Североуральского городского округа государственным полномочием Российской Федерации и государственным полномочием Свердловской области по предоставлению отдельным категориям граждан мер социальной по</w:t>
      </w:r>
      <w:r>
        <w:rPr>
          <w:szCs w:val="28"/>
        </w:rPr>
        <w:t>ддержки по оплате жилого помещения и коммунальных услуг», Уставом Североуральского городского округа, Администрация Североуральского городского округа</w:t>
      </w:r>
    </w:p>
    <w:p w:rsidR="00A1134E" w:rsidRDefault="00384385">
      <w:pPr>
        <w:jc w:val="both"/>
      </w:pPr>
      <w:r>
        <w:rPr>
          <w:b/>
          <w:bCs/>
          <w:szCs w:val="28"/>
        </w:rPr>
        <w:t>ПОСТАНОВЛЯЕТ:</w:t>
      </w:r>
    </w:p>
    <w:p w:rsidR="00A1134E" w:rsidRDefault="00384385">
      <w:pPr>
        <w:jc w:val="both"/>
      </w:pPr>
      <w:r>
        <w:rPr>
          <w:szCs w:val="28"/>
        </w:rPr>
        <w:lastRenderedPageBreak/>
        <w:tab/>
        <w:t xml:space="preserve">1. </w:t>
      </w:r>
      <w:r>
        <w:rPr>
          <w:rFonts w:eastAsia="Times New Roman" w:cs="Times New Roman"/>
          <w:color w:val="auto"/>
          <w:szCs w:val="28"/>
          <w:lang w:eastAsia="ru-RU"/>
        </w:rPr>
        <w:t xml:space="preserve">Внести в </w:t>
      </w:r>
      <w:r>
        <w:rPr>
          <w:szCs w:val="28"/>
        </w:rPr>
        <w:t>Административный регламент предоставления государственной услуги «Предоставлен</w:t>
      </w:r>
      <w:r>
        <w:rPr>
          <w:szCs w:val="28"/>
        </w:rPr>
        <w:t xml:space="preserve">ие субсидий на оплату жилого помещения и коммунальных услуг», утвержденный </w:t>
      </w:r>
      <w:r>
        <w:rPr>
          <w:szCs w:val="28"/>
        </w:rPr>
        <w:t>постановлением Администрации Североуральского городского округа от 19.05.2022 № 483 (далее — Административный регламент) следующие изменения:</w:t>
      </w:r>
    </w:p>
    <w:p w:rsidR="00A1134E" w:rsidRDefault="00384385">
      <w:pPr>
        <w:jc w:val="both"/>
      </w:pPr>
      <w:r>
        <w:rPr>
          <w:szCs w:val="28"/>
        </w:rPr>
        <w:tab/>
        <w:t xml:space="preserve">1) Абзац </w:t>
      </w:r>
      <w:r>
        <w:rPr>
          <w:rFonts w:eastAsia="NSimSun" w:cs="Arial"/>
          <w:color w:val="auto"/>
          <w:kern w:val="2"/>
          <w:szCs w:val="28"/>
          <w:lang w:eastAsia="zh-CN" w:bidi="hi-IN"/>
        </w:rPr>
        <w:t>второй</w:t>
      </w:r>
      <w:r>
        <w:rPr>
          <w:szCs w:val="28"/>
        </w:rPr>
        <w:t xml:space="preserve"> пункта 1.1. Администра</w:t>
      </w:r>
      <w:r>
        <w:rPr>
          <w:szCs w:val="28"/>
        </w:rPr>
        <w:t xml:space="preserve">тивного регламента изложить в новой редакции: </w:t>
      </w:r>
    </w:p>
    <w:p w:rsidR="00A1134E" w:rsidRDefault="00384385">
      <w:pPr>
        <w:jc w:val="both"/>
      </w:pPr>
      <w:r>
        <w:rPr>
          <w:szCs w:val="28"/>
        </w:rPr>
        <w:tab/>
        <w:t xml:space="preserve">«Настоящий Административный регламент регулирует отношения, возникающие между </w:t>
      </w:r>
      <w:r>
        <w:rPr>
          <w:rFonts w:eastAsia="Times New Roman"/>
          <w:szCs w:val="28"/>
        </w:rPr>
        <w:t xml:space="preserve">Администрацией Североуральского городского округа </w:t>
      </w:r>
      <w:r>
        <w:rPr>
          <w:szCs w:val="28"/>
        </w:rPr>
        <w:t xml:space="preserve">и заявителями на получение </w:t>
      </w:r>
      <w:r>
        <w:rPr>
          <w:rFonts w:eastAsia="NSimSun"/>
          <w:color w:val="auto"/>
          <w:kern w:val="2"/>
          <w:szCs w:val="28"/>
          <w:lang w:eastAsia="zh-CN" w:bidi="hi-IN"/>
        </w:rPr>
        <w:t>государственной</w:t>
      </w:r>
      <w:r>
        <w:rPr>
          <w:szCs w:val="28"/>
        </w:rPr>
        <w:t xml:space="preserve"> услуги при предоставлении </w:t>
      </w:r>
      <w:r>
        <w:rPr>
          <w:rFonts w:eastAsia="NSimSun"/>
          <w:color w:val="auto"/>
          <w:kern w:val="2"/>
          <w:szCs w:val="28"/>
          <w:lang w:eastAsia="zh-CN" w:bidi="hi-IN"/>
        </w:rPr>
        <w:t>государственной</w:t>
      </w:r>
      <w:r>
        <w:rPr>
          <w:szCs w:val="28"/>
        </w:rPr>
        <w:t xml:space="preserve"> услуги</w:t>
      </w:r>
      <w:r>
        <w:rPr>
          <w:rStyle w:val="20"/>
          <w:rFonts w:eastAsia="Liberation Serif" w:cs="Liberation Serif"/>
          <w:i w:val="0"/>
          <w:iCs w:val="0"/>
          <w:sz w:val="28"/>
          <w:szCs w:val="28"/>
        </w:rPr>
        <w:t>.</w:t>
      </w:r>
      <w:r>
        <w:rPr>
          <w:rStyle w:val="20"/>
          <w:rFonts w:eastAsia="Liberation Serif" w:cs="Liberation Serif"/>
          <w:i w:val="0"/>
          <w:iCs w:val="0"/>
          <w:sz w:val="28"/>
          <w:szCs w:val="28"/>
        </w:rPr>
        <w:t>».</w:t>
      </w:r>
    </w:p>
    <w:p w:rsidR="00A1134E" w:rsidRDefault="00384385">
      <w:pPr>
        <w:jc w:val="both"/>
      </w:pPr>
      <w:r>
        <w:rPr>
          <w:szCs w:val="28"/>
        </w:rPr>
        <w:tab/>
      </w:r>
      <w:proofErr w:type="gramStart"/>
      <w:r>
        <w:rPr>
          <w:szCs w:val="28"/>
        </w:rPr>
        <w:t>2) В</w:t>
      </w:r>
      <w:proofErr w:type="gramEnd"/>
      <w:r>
        <w:rPr>
          <w:szCs w:val="28"/>
        </w:rPr>
        <w:t xml:space="preserve"> пункте 1.2. Административного регламента после слов </w:t>
      </w:r>
      <w:r>
        <w:rPr>
          <w:szCs w:val="28"/>
        </w:rPr>
        <w:t>«</w:t>
      </w:r>
      <w:r>
        <w:rPr>
          <w:szCs w:val="28"/>
        </w:rPr>
        <w:t>на территории Свердловской области,</w:t>
      </w:r>
      <w:r>
        <w:rPr>
          <w:rStyle w:val="20"/>
          <w:rFonts w:eastAsia="Liberation Serif" w:cs="Liberation Serif"/>
          <w:i w:val="0"/>
          <w:iCs w:val="0"/>
          <w:sz w:val="28"/>
          <w:szCs w:val="28"/>
        </w:rPr>
        <w:t>»</w:t>
      </w:r>
      <w:r>
        <w:rPr>
          <w:szCs w:val="28"/>
        </w:rPr>
        <w:t xml:space="preserve"> дополнить словами </w:t>
      </w:r>
      <w:r>
        <w:rPr>
          <w:szCs w:val="28"/>
        </w:rPr>
        <w:t>«</w:t>
      </w:r>
      <w:r>
        <w:rPr>
          <w:szCs w:val="28"/>
        </w:rPr>
        <w:t>в Североуральском городском округе</w:t>
      </w:r>
      <w:r>
        <w:rPr>
          <w:rStyle w:val="20"/>
          <w:rFonts w:eastAsia="Liberation Serif" w:cs="Liberation Serif"/>
          <w:i w:val="0"/>
          <w:iCs w:val="0"/>
          <w:sz w:val="28"/>
          <w:szCs w:val="28"/>
        </w:rPr>
        <w:t>»</w:t>
      </w:r>
      <w:r>
        <w:rPr>
          <w:szCs w:val="28"/>
        </w:rPr>
        <w:t>.</w:t>
      </w:r>
    </w:p>
    <w:p w:rsidR="00A1134E" w:rsidRDefault="00384385">
      <w:pPr>
        <w:jc w:val="both"/>
      </w:pPr>
      <w:r>
        <w:rPr>
          <w:szCs w:val="28"/>
        </w:rPr>
        <w:tab/>
        <w:t xml:space="preserve">3) Пункт 2.3. Административного регламента дополнить </w:t>
      </w:r>
      <w:r>
        <w:rPr>
          <w:rFonts w:eastAsia="NSimSun" w:cs="Arial"/>
          <w:color w:val="auto"/>
          <w:kern w:val="2"/>
          <w:szCs w:val="28"/>
          <w:lang w:eastAsia="zh-CN" w:bidi="hi-IN"/>
        </w:rPr>
        <w:t>подпунктом</w:t>
      </w:r>
      <w:r>
        <w:rPr>
          <w:szCs w:val="28"/>
        </w:rPr>
        <w:t xml:space="preserve"> 2.3.1. следую</w:t>
      </w:r>
      <w:r>
        <w:rPr>
          <w:szCs w:val="28"/>
        </w:rPr>
        <w:t>щего содержания:</w:t>
      </w:r>
    </w:p>
    <w:p w:rsidR="00A1134E" w:rsidRDefault="00384385">
      <w:pPr>
        <w:jc w:val="both"/>
      </w:pPr>
      <w:r>
        <w:rPr>
          <w:szCs w:val="28"/>
        </w:rPr>
        <w:tab/>
      </w:r>
      <w:r>
        <w:rPr>
          <w:szCs w:val="28"/>
        </w:rPr>
        <w:t>«2.3.1. Посредством государственной информационной системы жилищно-коммунального хозяйства (ГИС ЖКХ) - получение сведений о наличии (отсутствии) задолженности по оплате жилого помещения и коммунальных услуг.</w:t>
      </w:r>
    </w:p>
    <w:p w:rsidR="00A1134E" w:rsidRDefault="00384385">
      <w:pPr>
        <w:jc w:val="both"/>
      </w:pPr>
      <w:r>
        <w:rPr>
          <w:szCs w:val="28"/>
        </w:rPr>
        <w:tab/>
      </w:r>
      <w:r>
        <w:rPr>
          <w:szCs w:val="28"/>
        </w:rPr>
        <w:t>Взаимодействие посредством си</w:t>
      </w:r>
      <w:r>
        <w:rPr>
          <w:szCs w:val="28"/>
        </w:rPr>
        <w:t>стемы межведомственного электронного взаимодействия (СМЭВ) проводится:</w:t>
      </w:r>
    </w:p>
    <w:p w:rsidR="00A1134E" w:rsidRDefault="00384385">
      <w:pPr>
        <w:jc w:val="both"/>
      </w:pPr>
      <w:r>
        <w:rPr>
          <w:szCs w:val="28"/>
        </w:rPr>
        <w:tab/>
        <w:t>с Федеральной службой государственной регистрации, кадастра и картографии - кадастровая выписка;</w:t>
      </w:r>
    </w:p>
    <w:p w:rsidR="00A1134E" w:rsidRDefault="00384385">
      <w:pPr>
        <w:jc w:val="both"/>
      </w:pPr>
      <w:r>
        <w:rPr>
          <w:szCs w:val="28"/>
        </w:rPr>
        <w:tab/>
        <w:t xml:space="preserve">с Федеральной налоговой службой - предоставление из ЕГР ЗАГС по запросу сведений о </w:t>
      </w:r>
      <w:r>
        <w:rPr>
          <w:szCs w:val="28"/>
        </w:rPr>
        <w:t>смерти; сведения налоговой декларации по налогу на доходы физических лиц по форме 3-НДФЛ, 2-НДФЛ;</w:t>
      </w:r>
    </w:p>
    <w:p w:rsidR="00A1134E" w:rsidRDefault="00384385">
      <w:pPr>
        <w:jc w:val="both"/>
      </w:pPr>
      <w:r>
        <w:rPr>
          <w:szCs w:val="28"/>
        </w:rPr>
        <w:tab/>
        <w:t>с Пенсионным фондом Российской Федерации - выписка сведений об инвалиде; получение сведений о размере выплат за период (включая пенсию, доплаты, устанавливае</w:t>
      </w:r>
      <w:r>
        <w:rPr>
          <w:szCs w:val="28"/>
        </w:rPr>
        <w:t>мые к пенсии, социальные выплаты и выплаты по уходу); предоставление СНИЛС застрахованного лица с учетом дополнительных сведений;</w:t>
      </w:r>
    </w:p>
    <w:p w:rsidR="00A1134E" w:rsidRDefault="00384385">
      <w:pPr>
        <w:jc w:val="both"/>
      </w:pPr>
      <w:r>
        <w:rPr>
          <w:szCs w:val="28"/>
        </w:rPr>
        <w:tab/>
        <w:t>с Министерством внутренних дел Российской Федерации - проверка действительности паспорта; проверка регистрации по месту жител</w:t>
      </w:r>
      <w:r>
        <w:rPr>
          <w:szCs w:val="28"/>
        </w:rPr>
        <w:t>ьства;</w:t>
      </w:r>
    </w:p>
    <w:p w:rsidR="00A1134E" w:rsidRDefault="00384385">
      <w:pPr>
        <w:jc w:val="both"/>
      </w:pPr>
      <w:r>
        <w:rPr>
          <w:szCs w:val="28"/>
        </w:rPr>
        <w:lastRenderedPageBreak/>
        <w:tab/>
        <w:t>с Фондом социального страхования Российской Федерации - сведения о выплате пособий работающим гражданам.</w:t>
      </w:r>
      <w:r>
        <w:rPr>
          <w:rStyle w:val="20"/>
          <w:rFonts w:eastAsia="Liberation Serif" w:cs="Liberation Serif"/>
          <w:i w:val="0"/>
          <w:iCs w:val="0"/>
          <w:sz w:val="28"/>
          <w:szCs w:val="28"/>
        </w:rPr>
        <w:t>».</w:t>
      </w:r>
    </w:p>
    <w:p w:rsidR="00A1134E" w:rsidRDefault="00384385">
      <w:pPr>
        <w:jc w:val="both"/>
      </w:pPr>
      <w:r>
        <w:rPr>
          <w:szCs w:val="28"/>
        </w:rPr>
        <w:tab/>
        <w:t xml:space="preserve">4) Пункт 2.7. Административного регламента дополнить </w:t>
      </w:r>
      <w:r>
        <w:rPr>
          <w:rFonts w:eastAsia="NSimSun" w:cs="Arial"/>
          <w:color w:val="auto"/>
          <w:kern w:val="2"/>
          <w:szCs w:val="28"/>
          <w:lang w:eastAsia="zh-CN" w:bidi="hi-IN"/>
        </w:rPr>
        <w:t>подпунктом 2.7.1.</w:t>
      </w:r>
      <w:r>
        <w:rPr>
          <w:szCs w:val="28"/>
        </w:rPr>
        <w:t xml:space="preserve"> следующего содержания:</w:t>
      </w:r>
    </w:p>
    <w:p w:rsidR="00A1134E" w:rsidRDefault="00384385">
      <w:pPr>
        <w:jc w:val="both"/>
      </w:pPr>
      <w:r>
        <w:rPr>
          <w:szCs w:val="28"/>
        </w:rPr>
        <w:tab/>
        <w:t xml:space="preserve">«2.7.1. </w:t>
      </w:r>
      <w:r>
        <w:rPr>
          <w:szCs w:val="28"/>
        </w:rPr>
        <w:t xml:space="preserve">В качестве результата предоставления </w:t>
      </w:r>
      <w:r>
        <w:rPr>
          <w:rFonts w:eastAsia="NSimSun" w:cs="Arial"/>
          <w:color w:val="auto"/>
          <w:kern w:val="2"/>
          <w:szCs w:val="28"/>
          <w:lang w:eastAsia="zh-CN" w:bidi="hi-IN"/>
        </w:rPr>
        <w:t>государственной</w:t>
      </w:r>
      <w:r>
        <w:rPr>
          <w:szCs w:val="28"/>
        </w:rPr>
        <w:t xml:space="preserve">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  <w:r>
        <w:rPr>
          <w:rStyle w:val="20"/>
          <w:rFonts w:eastAsia="Liberation Serif" w:cs="Liberation Serif"/>
          <w:i w:val="0"/>
          <w:iCs w:val="0"/>
          <w:sz w:val="28"/>
          <w:szCs w:val="28"/>
        </w:rPr>
        <w:t>».</w:t>
      </w:r>
    </w:p>
    <w:p w:rsidR="00A1134E" w:rsidRDefault="00384385">
      <w:pPr>
        <w:jc w:val="both"/>
      </w:pPr>
      <w:r>
        <w:rPr>
          <w:szCs w:val="28"/>
        </w:rPr>
        <w:tab/>
        <w:t>5) Пункт 2.10. Административного регламента изложить в новой редакции:</w:t>
      </w:r>
    </w:p>
    <w:p w:rsidR="00A1134E" w:rsidRDefault="00384385">
      <w:pPr>
        <w:jc w:val="both"/>
      </w:pPr>
      <w:r>
        <w:rPr>
          <w:szCs w:val="28"/>
        </w:rPr>
        <w:tab/>
      </w:r>
      <w:r>
        <w:rPr>
          <w:szCs w:val="28"/>
        </w:rPr>
        <w:t xml:space="preserve">«2.10. </w:t>
      </w:r>
      <w:r>
        <w:rPr>
          <w:szCs w:val="28"/>
        </w:rPr>
        <w:t xml:space="preserve">Для получения </w:t>
      </w:r>
      <w:r>
        <w:rPr>
          <w:rFonts w:eastAsia="NSimSun" w:cs="Arial"/>
          <w:color w:val="auto"/>
          <w:kern w:val="2"/>
          <w:szCs w:val="28"/>
          <w:lang w:eastAsia="zh-CN" w:bidi="hi-IN"/>
        </w:rPr>
        <w:t>государственной</w:t>
      </w:r>
      <w:r>
        <w:rPr>
          <w:szCs w:val="28"/>
        </w:rPr>
        <w:t xml:space="preserve"> услуги заявитель представляет в Уполномоченный орган по месту жительства, либо в многофункциональный центр:</w:t>
      </w:r>
      <w:r>
        <w:rPr>
          <w:rStyle w:val="20"/>
          <w:rFonts w:eastAsia="Liberation Serif" w:cs="Liberation Serif"/>
          <w:i w:val="0"/>
          <w:iCs w:val="0"/>
          <w:sz w:val="28"/>
          <w:szCs w:val="28"/>
        </w:rPr>
        <w:t>».</w:t>
      </w:r>
    </w:p>
    <w:p w:rsidR="00A1134E" w:rsidRDefault="00384385">
      <w:pPr>
        <w:jc w:val="both"/>
      </w:pPr>
      <w:r>
        <w:rPr>
          <w:szCs w:val="28"/>
        </w:rPr>
        <w:tab/>
        <w:t>6) пункт 2.10. Административного</w:t>
      </w:r>
      <w:r>
        <w:rPr>
          <w:szCs w:val="28"/>
        </w:rPr>
        <w:t xml:space="preserve"> регламента дополнить подпунктом 2.10.8. следующего содержания:</w:t>
      </w:r>
    </w:p>
    <w:p w:rsidR="00A1134E" w:rsidRDefault="00384385">
      <w:pPr>
        <w:jc w:val="both"/>
      </w:pPr>
      <w:r>
        <w:rPr>
          <w:szCs w:val="28"/>
        </w:rPr>
        <w:tab/>
      </w:r>
      <w:r>
        <w:rPr>
          <w:szCs w:val="28"/>
        </w:rPr>
        <w:t>«</w:t>
      </w:r>
      <w:r>
        <w:rPr>
          <w:szCs w:val="28"/>
        </w:rPr>
        <w:t>2.10.8. 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</w:t>
      </w:r>
      <w:r>
        <w:rPr>
          <w:szCs w:val="28"/>
        </w:rPr>
        <w:t>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</w:t>
      </w:r>
      <w:r>
        <w:rPr>
          <w:szCs w:val="28"/>
        </w:rPr>
        <w:t>унальных услуг, граждане освобождаются по решению уполномоченного органа от обязанности представления всех или части документов, указанных в пункте 2.10. настоящего Административного регламента.</w:t>
      </w:r>
      <w:r>
        <w:rPr>
          <w:rStyle w:val="20"/>
          <w:rFonts w:eastAsia="Liberation Serif" w:cs="Liberation Serif"/>
          <w:i w:val="0"/>
          <w:iCs w:val="0"/>
          <w:sz w:val="28"/>
          <w:szCs w:val="28"/>
        </w:rPr>
        <w:t>».</w:t>
      </w:r>
    </w:p>
    <w:p w:rsidR="00A1134E" w:rsidRDefault="00384385">
      <w:pPr>
        <w:jc w:val="both"/>
      </w:pPr>
      <w:r>
        <w:rPr>
          <w:szCs w:val="28"/>
        </w:rPr>
        <w:tab/>
        <w:t>7) Пункт 2.14. Административного регламента изложить в нов</w:t>
      </w:r>
      <w:r>
        <w:rPr>
          <w:szCs w:val="28"/>
        </w:rPr>
        <w:t>ой редакции:</w:t>
      </w:r>
    </w:p>
    <w:p w:rsidR="00A1134E" w:rsidRDefault="00384385">
      <w:pPr>
        <w:jc w:val="both"/>
      </w:pPr>
      <w:r>
        <w:rPr>
          <w:szCs w:val="28"/>
        </w:rPr>
        <w:tab/>
      </w:r>
      <w:r>
        <w:rPr>
          <w:szCs w:val="28"/>
        </w:rPr>
        <w:t>«</w:t>
      </w:r>
      <w:r>
        <w:rPr>
          <w:szCs w:val="28"/>
        </w:rPr>
        <w:t xml:space="preserve">2.14. Основаниями для отказа в приеме к рассмотрению документов, необходимых для предоставления </w:t>
      </w:r>
      <w:r>
        <w:rPr>
          <w:rFonts w:eastAsia="NSimSun" w:cs="Arial"/>
          <w:color w:val="auto"/>
          <w:kern w:val="2"/>
          <w:szCs w:val="28"/>
          <w:lang w:eastAsia="zh-CN" w:bidi="hi-IN"/>
        </w:rPr>
        <w:t>государственной</w:t>
      </w:r>
      <w:r>
        <w:rPr>
          <w:szCs w:val="28"/>
        </w:rPr>
        <w:t xml:space="preserve"> услуги, являются:</w:t>
      </w:r>
    </w:p>
    <w:p w:rsidR="00A1134E" w:rsidRDefault="00384385">
      <w:pPr>
        <w:jc w:val="both"/>
      </w:pPr>
      <w:r>
        <w:rPr>
          <w:szCs w:val="28"/>
        </w:rPr>
        <w:tab/>
        <w:t xml:space="preserve">2.14.1. заявление и документы, необходимые для предоставления </w:t>
      </w:r>
      <w:r>
        <w:rPr>
          <w:rFonts w:eastAsia="NSimSun" w:cs="Arial"/>
          <w:color w:val="auto"/>
          <w:kern w:val="2"/>
          <w:szCs w:val="28"/>
          <w:lang w:eastAsia="zh-CN" w:bidi="hi-IN"/>
        </w:rPr>
        <w:t>государственной</w:t>
      </w:r>
      <w:r>
        <w:rPr>
          <w:szCs w:val="28"/>
        </w:rPr>
        <w:t xml:space="preserve"> услуги, поданы лицом, не имеющим</w:t>
      </w:r>
      <w:r>
        <w:rPr>
          <w:szCs w:val="28"/>
        </w:rPr>
        <w:t xml:space="preserve"> на это полномочий;</w:t>
      </w:r>
    </w:p>
    <w:p w:rsidR="00A1134E" w:rsidRDefault="00384385">
      <w:pPr>
        <w:jc w:val="both"/>
      </w:pPr>
      <w:r>
        <w:rPr>
          <w:szCs w:val="28"/>
        </w:rPr>
        <w:tab/>
        <w:t xml:space="preserve">2.14.2. к заявлению не приложены документы, необходимые для предоставления </w:t>
      </w:r>
      <w:r>
        <w:rPr>
          <w:rFonts w:eastAsia="NSimSun" w:cs="Arial"/>
          <w:color w:val="auto"/>
          <w:kern w:val="2"/>
          <w:szCs w:val="28"/>
          <w:lang w:eastAsia="zh-CN" w:bidi="hi-IN"/>
        </w:rPr>
        <w:t>государственной</w:t>
      </w:r>
      <w:r>
        <w:rPr>
          <w:szCs w:val="28"/>
        </w:rPr>
        <w:t xml:space="preserve"> услуги;</w:t>
      </w:r>
    </w:p>
    <w:p w:rsidR="00A1134E" w:rsidRDefault="00384385">
      <w:pPr>
        <w:jc w:val="both"/>
      </w:pPr>
      <w:r>
        <w:rPr>
          <w:szCs w:val="28"/>
        </w:rPr>
        <w:lastRenderedPageBreak/>
        <w:tab/>
        <w:t xml:space="preserve">2.14.3. заявление и документы, необходимые для предоставления </w:t>
      </w:r>
      <w:r>
        <w:rPr>
          <w:rFonts w:eastAsia="NSimSun" w:cs="Arial"/>
          <w:color w:val="auto"/>
          <w:kern w:val="2"/>
          <w:szCs w:val="28"/>
          <w:lang w:eastAsia="zh-CN" w:bidi="hi-IN"/>
        </w:rPr>
        <w:t>государственной</w:t>
      </w:r>
      <w:r>
        <w:rPr>
          <w:szCs w:val="28"/>
        </w:rPr>
        <w:t xml:space="preserve"> услуги, направленные в форме электронных документов, не п</w:t>
      </w:r>
      <w:r>
        <w:rPr>
          <w:szCs w:val="28"/>
        </w:rPr>
        <w:t>одписаны электронной подписью в соответствии с пунктом 2.10. настоящего Административного регламента;</w:t>
      </w:r>
    </w:p>
    <w:p w:rsidR="00A1134E" w:rsidRDefault="00384385">
      <w:pPr>
        <w:jc w:val="both"/>
      </w:pPr>
      <w:r>
        <w:rPr>
          <w:szCs w:val="28"/>
        </w:rPr>
        <w:tab/>
        <w:t>2.14.4. выявлено несоблюдение установленных законодательством Российской Федерации условий признания действительности, усиленной квалифицированной электр</w:t>
      </w:r>
      <w:r>
        <w:rPr>
          <w:szCs w:val="28"/>
        </w:rPr>
        <w:t>онной подписи.</w:t>
      </w:r>
      <w:r>
        <w:rPr>
          <w:rStyle w:val="20"/>
          <w:rFonts w:eastAsia="Liberation Serif" w:cs="Liberation Serif"/>
          <w:i w:val="0"/>
          <w:iCs w:val="0"/>
          <w:sz w:val="28"/>
          <w:szCs w:val="28"/>
        </w:rPr>
        <w:t>».</w:t>
      </w:r>
    </w:p>
    <w:p w:rsidR="00A1134E" w:rsidRDefault="00384385">
      <w:pPr>
        <w:jc w:val="both"/>
      </w:pPr>
      <w:r>
        <w:rPr>
          <w:szCs w:val="28"/>
        </w:rPr>
        <w:tab/>
        <w:t>8) Пункт 2.21. Административного регламента дополнить абзацем вторым следующего содержания:</w:t>
      </w:r>
    </w:p>
    <w:p w:rsidR="00A1134E" w:rsidRDefault="00384385">
      <w:pPr>
        <w:jc w:val="both"/>
      </w:pPr>
      <w:r>
        <w:rPr>
          <w:szCs w:val="28"/>
        </w:rPr>
        <w:tab/>
      </w:r>
      <w:r>
        <w:rPr>
          <w:szCs w:val="28"/>
        </w:rPr>
        <w:t>«</w:t>
      </w:r>
      <w:r>
        <w:rPr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>
        <w:rPr>
          <w:rFonts w:eastAsia="NSimSun" w:cs="Arial"/>
          <w:color w:val="auto"/>
          <w:kern w:val="2"/>
          <w:szCs w:val="28"/>
          <w:lang w:eastAsia="zh-CN" w:bidi="hi-IN"/>
        </w:rPr>
        <w:t>государственной</w:t>
      </w:r>
      <w:r>
        <w:rPr>
          <w:szCs w:val="28"/>
        </w:rPr>
        <w:t xml:space="preserve"> услуги, указанных в пункте 2.14 настоя</w:t>
      </w:r>
      <w:r>
        <w:rPr>
          <w:szCs w:val="28"/>
        </w:rPr>
        <w:t xml:space="preserve">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>
        <w:rPr>
          <w:rFonts w:eastAsia="NSimSun" w:cs="Arial"/>
          <w:color w:val="auto"/>
          <w:kern w:val="2"/>
          <w:szCs w:val="28"/>
          <w:lang w:eastAsia="zh-CN" w:bidi="hi-IN"/>
        </w:rPr>
        <w:t>государственной</w:t>
      </w:r>
      <w:r>
        <w:rPr>
          <w:szCs w:val="28"/>
        </w:rPr>
        <w:t xml:space="preserve"> услуги, рабочего дня, направляет Заявителю либо его представителю решение об отказе в п</w:t>
      </w:r>
      <w:r>
        <w:rPr>
          <w:szCs w:val="28"/>
        </w:rPr>
        <w:t xml:space="preserve">риеме документов, необходимых для предоставления </w:t>
      </w:r>
      <w:r>
        <w:rPr>
          <w:rFonts w:eastAsia="NSimSun" w:cs="Arial"/>
          <w:color w:val="auto"/>
          <w:kern w:val="2"/>
          <w:szCs w:val="28"/>
          <w:lang w:eastAsia="zh-CN" w:bidi="hi-IN"/>
        </w:rPr>
        <w:t>государственной</w:t>
      </w:r>
      <w:r>
        <w:rPr>
          <w:szCs w:val="28"/>
        </w:rPr>
        <w:t xml:space="preserve"> услуги по форме, приведенной в Приложении № 5 к настоящему Административному регламенту.</w:t>
      </w:r>
      <w:r>
        <w:rPr>
          <w:rStyle w:val="20"/>
          <w:rFonts w:eastAsia="Liberation Serif" w:cs="Liberation Serif"/>
          <w:i w:val="0"/>
          <w:iCs w:val="0"/>
          <w:sz w:val="28"/>
          <w:szCs w:val="28"/>
        </w:rPr>
        <w:t>».</w:t>
      </w:r>
    </w:p>
    <w:p w:rsidR="00A1134E" w:rsidRDefault="00384385">
      <w:pPr>
        <w:jc w:val="both"/>
      </w:pPr>
      <w:r>
        <w:rPr>
          <w:szCs w:val="28"/>
        </w:rPr>
        <w:tab/>
        <w:t xml:space="preserve">9) Административный регламент дополнить Приложением N 5 согласно Приложению № 1 к настоящему </w:t>
      </w:r>
      <w:r>
        <w:rPr>
          <w:szCs w:val="28"/>
        </w:rPr>
        <w:t>Постановлению.</w:t>
      </w:r>
    </w:p>
    <w:p w:rsidR="00A1134E" w:rsidRDefault="00384385">
      <w:pPr>
        <w:jc w:val="both"/>
      </w:pPr>
      <w:r>
        <w:rPr>
          <w:szCs w:val="28"/>
        </w:rPr>
        <w:tab/>
        <w:t>10) Пункт 2.25. Административного регламента дополнить подпунктом 2.25.1. следующего содержания:</w:t>
      </w:r>
    </w:p>
    <w:p w:rsidR="00A1134E" w:rsidRDefault="00384385">
      <w:pPr>
        <w:jc w:val="both"/>
      </w:pPr>
      <w:r>
        <w:rPr>
          <w:szCs w:val="28"/>
        </w:rPr>
        <w:tab/>
        <w:t>«</w:t>
      </w:r>
      <w:r>
        <w:rPr>
          <w:szCs w:val="28"/>
        </w:rPr>
        <w:t xml:space="preserve">2.25.1. Многофункциональный центр обеспечивает передачу принятых от заявителя заявления и документов, необходимых для предоставления </w:t>
      </w:r>
      <w:r>
        <w:rPr>
          <w:rFonts w:eastAsia="NSimSun" w:cs="Arial"/>
          <w:color w:val="auto"/>
          <w:kern w:val="2"/>
          <w:szCs w:val="28"/>
          <w:lang w:eastAsia="zh-CN" w:bidi="hi-IN"/>
        </w:rPr>
        <w:t>государс</w:t>
      </w:r>
      <w:r>
        <w:rPr>
          <w:rFonts w:eastAsia="NSimSun" w:cs="Arial"/>
          <w:color w:val="auto"/>
          <w:kern w:val="2"/>
          <w:szCs w:val="28"/>
          <w:lang w:eastAsia="zh-CN" w:bidi="hi-IN"/>
        </w:rPr>
        <w:t>твенной</w:t>
      </w:r>
      <w:r>
        <w:rPr>
          <w:szCs w:val="28"/>
        </w:rPr>
        <w:t xml:space="preserve"> услуги,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  <w:r>
        <w:rPr>
          <w:rStyle w:val="20"/>
          <w:rFonts w:eastAsia="Liberation Serif" w:cs="Liberation Serif"/>
          <w:i w:val="0"/>
          <w:iCs w:val="0"/>
          <w:sz w:val="28"/>
          <w:szCs w:val="28"/>
        </w:rPr>
        <w:t>».</w:t>
      </w:r>
    </w:p>
    <w:p w:rsidR="00A1134E" w:rsidRDefault="00384385">
      <w:pPr>
        <w:jc w:val="both"/>
      </w:pPr>
      <w:r>
        <w:rPr>
          <w:rStyle w:val="20"/>
          <w:rFonts w:eastAsia="Liberation Serif" w:cs="Liberation Serif"/>
          <w:i w:val="0"/>
          <w:iCs w:val="0"/>
          <w:sz w:val="28"/>
          <w:szCs w:val="28"/>
        </w:rPr>
        <w:tab/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>11) Приложение № 4 изложить в новой редакции согласно Приложению № 2 к настоящему Поста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>новлению.</w:t>
      </w:r>
    </w:p>
    <w:p w:rsidR="00A1134E" w:rsidRDefault="00384385">
      <w:pPr>
        <w:jc w:val="both"/>
      </w:pP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ab/>
        <w:t xml:space="preserve">12) Пункт 3.3. Административного регламента </w:t>
      </w:r>
      <w:r>
        <w:rPr>
          <w:rStyle w:val="20"/>
          <w:rFonts w:ascii="PT Astra Serif" w:hAnsi="PT Astra Serif" w:cs="Liberation Serif"/>
          <w:i w:val="0"/>
          <w:iCs w:val="0"/>
          <w:kern w:val="2"/>
          <w:sz w:val="28"/>
          <w:szCs w:val="28"/>
        </w:rPr>
        <w:t>изложить в новой редакции:</w:t>
      </w:r>
    </w:p>
    <w:p w:rsidR="00A1134E" w:rsidRDefault="00384385">
      <w:pPr>
        <w:jc w:val="both"/>
      </w:pPr>
      <w:r>
        <w:rPr>
          <w:rStyle w:val="20"/>
          <w:rFonts w:ascii="PT Astra Serif" w:hAnsi="PT Astra Serif" w:cs="Liberation Serif"/>
          <w:i w:val="0"/>
          <w:iCs w:val="0"/>
          <w:kern w:val="2"/>
          <w:sz w:val="28"/>
          <w:szCs w:val="28"/>
        </w:rPr>
        <w:tab/>
      </w:r>
      <w:r>
        <w:rPr>
          <w:rFonts w:eastAsia="Times New Roman"/>
          <w:kern w:val="2"/>
          <w:szCs w:val="28"/>
          <w:lang w:eastAsia="ru-RU" w:bidi="ru-RU"/>
        </w:rPr>
        <w:t>«</w:t>
      </w:r>
      <w:r>
        <w:rPr>
          <w:rStyle w:val="20"/>
          <w:rFonts w:ascii="PT Astra Serif" w:hAnsi="PT Astra Serif" w:cs="Liberation Serif"/>
          <w:i w:val="0"/>
          <w:iCs w:val="0"/>
          <w:kern w:val="2"/>
          <w:sz w:val="28"/>
          <w:szCs w:val="28"/>
        </w:rPr>
        <w:t>3.3. При предоставлении государственной услуги в электронной форме заявителю обеспечиваются:</w:t>
      </w:r>
    </w:p>
    <w:p w:rsidR="00A1134E" w:rsidRDefault="00384385">
      <w:pPr>
        <w:jc w:val="both"/>
      </w:pPr>
      <w:r>
        <w:rPr>
          <w:rStyle w:val="20"/>
          <w:rFonts w:ascii="PT Astra Serif" w:hAnsi="PT Astra Serif" w:cs="Liberation Serif"/>
          <w:i w:val="0"/>
          <w:iCs w:val="0"/>
          <w:kern w:val="2"/>
          <w:sz w:val="28"/>
          <w:szCs w:val="28"/>
        </w:rPr>
        <w:lastRenderedPageBreak/>
        <w:tab/>
        <w:t>получение информации о порядке и сроках предоставления государственной услуги;</w:t>
      </w:r>
    </w:p>
    <w:p w:rsidR="00A1134E" w:rsidRDefault="00384385">
      <w:pPr>
        <w:jc w:val="both"/>
      </w:pPr>
      <w:r>
        <w:rPr>
          <w:rStyle w:val="20"/>
          <w:rFonts w:ascii="PT Astra Serif" w:hAnsi="PT Astra Serif" w:cs="Liberation Serif"/>
          <w:i w:val="0"/>
          <w:iCs w:val="0"/>
          <w:kern w:val="2"/>
          <w:sz w:val="28"/>
          <w:szCs w:val="28"/>
        </w:rPr>
        <w:tab/>
        <w:t>запись на прием в орган (организацию) для подачи запроса о предоставлении государственной услуги;</w:t>
      </w:r>
    </w:p>
    <w:p w:rsidR="00A1134E" w:rsidRDefault="00384385">
      <w:pPr>
        <w:jc w:val="both"/>
      </w:pPr>
      <w:r>
        <w:rPr>
          <w:rStyle w:val="20"/>
          <w:rFonts w:ascii="PT Astra Serif" w:hAnsi="PT Astra Serif" w:cs="Liberation Serif"/>
          <w:i w:val="0"/>
          <w:iCs w:val="0"/>
          <w:kern w:val="2"/>
          <w:sz w:val="28"/>
          <w:szCs w:val="28"/>
        </w:rPr>
        <w:tab/>
        <w:t>формирование заявления;</w:t>
      </w:r>
    </w:p>
    <w:p w:rsidR="00A1134E" w:rsidRDefault="00384385">
      <w:pPr>
        <w:jc w:val="both"/>
      </w:pPr>
      <w:r>
        <w:rPr>
          <w:rStyle w:val="20"/>
          <w:rFonts w:ascii="PT Astra Serif" w:hAnsi="PT Astra Serif" w:cs="Liberation Serif"/>
          <w:i w:val="0"/>
          <w:iCs w:val="0"/>
          <w:kern w:val="2"/>
          <w:sz w:val="28"/>
          <w:szCs w:val="28"/>
        </w:rPr>
        <w:tab/>
        <w:t>прием и регистрация Уполномоченным органом заявления и иных документов, необходимых для предоставления государственной услуги;</w:t>
      </w:r>
    </w:p>
    <w:p w:rsidR="00A1134E" w:rsidRDefault="00384385">
      <w:pPr>
        <w:jc w:val="both"/>
      </w:pPr>
      <w:r>
        <w:rPr>
          <w:rStyle w:val="20"/>
          <w:rFonts w:ascii="PT Astra Serif" w:hAnsi="PT Astra Serif" w:cs="Liberation Serif"/>
          <w:i w:val="0"/>
          <w:iCs w:val="0"/>
          <w:kern w:val="2"/>
          <w:sz w:val="28"/>
          <w:szCs w:val="28"/>
        </w:rPr>
        <w:tab/>
        <w:t>по</w:t>
      </w:r>
      <w:r>
        <w:rPr>
          <w:rStyle w:val="20"/>
          <w:rFonts w:ascii="PT Astra Serif" w:hAnsi="PT Astra Serif" w:cs="Liberation Serif"/>
          <w:i w:val="0"/>
          <w:iCs w:val="0"/>
          <w:kern w:val="2"/>
          <w:sz w:val="28"/>
          <w:szCs w:val="28"/>
        </w:rPr>
        <w:t>лучение сведений о ходе рассмотрения заявления;</w:t>
      </w:r>
    </w:p>
    <w:p w:rsidR="00A1134E" w:rsidRDefault="00384385">
      <w:pPr>
        <w:jc w:val="both"/>
      </w:pPr>
      <w:r>
        <w:rPr>
          <w:rStyle w:val="20"/>
          <w:rFonts w:ascii="PT Astra Serif" w:hAnsi="PT Astra Serif" w:cs="Liberation Serif"/>
          <w:i w:val="0"/>
          <w:iCs w:val="0"/>
          <w:kern w:val="2"/>
          <w:sz w:val="28"/>
          <w:szCs w:val="28"/>
        </w:rPr>
        <w:tab/>
        <w:t>получение результата предоставления государственной услуги;</w:t>
      </w:r>
    </w:p>
    <w:p w:rsidR="00A1134E" w:rsidRDefault="00384385">
      <w:pPr>
        <w:jc w:val="both"/>
      </w:pPr>
      <w:r>
        <w:rPr>
          <w:rStyle w:val="20"/>
          <w:rFonts w:ascii="PT Astra Serif" w:hAnsi="PT Astra Serif" w:cs="Liberation Serif"/>
          <w:i w:val="0"/>
          <w:iCs w:val="0"/>
          <w:kern w:val="2"/>
          <w:sz w:val="28"/>
          <w:szCs w:val="28"/>
        </w:rPr>
        <w:tab/>
        <w:t>осуществление оценки качества предоставления государственной услуги.</w:t>
      </w:r>
      <w:r>
        <w:rPr>
          <w:rStyle w:val="20"/>
          <w:rFonts w:ascii="PT Astra Serif" w:eastAsia="Liberation Serif" w:hAnsi="PT Astra Serif" w:cs="Liberation Serif"/>
          <w:i w:val="0"/>
          <w:iCs w:val="0"/>
          <w:kern w:val="2"/>
          <w:sz w:val="28"/>
          <w:szCs w:val="28"/>
        </w:rPr>
        <w:t>».</w:t>
      </w:r>
    </w:p>
    <w:p w:rsidR="00A1134E" w:rsidRDefault="00384385">
      <w:pPr>
        <w:jc w:val="both"/>
      </w:pP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ab/>
      </w:r>
      <w:proofErr w:type="gramStart"/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>13) В</w:t>
      </w:r>
      <w:proofErr w:type="gramEnd"/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 xml:space="preserve"> пункте 4.4. Административного регламента после слов </w:t>
      </w:r>
      <w:r>
        <w:rPr>
          <w:szCs w:val="28"/>
        </w:rPr>
        <w:t>«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 xml:space="preserve">Свердловской области» дополнить словами </w:t>
      </w:r>
      <w:r>
        <w:rPr>
          <w:szCs w:val="28"/>
        </w:rPr>
        <w:t>«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>и нормативных правовых актов органов местного самоуправления Североуральского городского округа».</w:t>
      </w:r>
    </w:p>
    <w:p w:rsidR="00A1134E" w:rsidRDefault="00384385">
      <w:pPr>
        <w:jc w:val="both"/>
      </w:pP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ab/>
        <w:t>14) Пункт 5.1. Административного регламента дополнить подпунктом 5.1.1. следующего содержания:</w:t>
      </w:r>
    </w:p>
    <w:p w:rsidR="00A1134E" w:rsidRDefault="00384385">
      <w:pPr>
        <w:jc w:val="both"/>
      </w:pPr>
      <w:r>
        <w:rPr>
          <w:szCs w:val="28"/>
        </w:rPr>
        <w:tab/>
        <w:t>«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>5.1.1. Заявителю об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>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>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>ении государственных и муниципальных услуг.».</w:t>
      </w:r>
    </w:p>
    <w:p w:rsidR="00A1134E" w:rsidRDefault="00384385">
      <w:pPr>
        <w:jc w:val="both"/>
      </w:pP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ab/>
        <w:t>15) Пункт 5.3. Административного регламента изложить в новой редакции:</w:t>
      </w:r>
    </w:p>
    <w:p w:rsidR="00A1134E" w:rsidRDefault="00384385">
      <w:pPr>
        <w:jc w:val="both"/>
      </w:pPr>
      <w:r>
        <w:rPr>
          <w:szCs w:val="28"/>
        </w:rPr>
        <w:tab/>
        <w:t>«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>5.3. Уполномоченный орган, многофункциональный центр, а также учредитель многофункционального центра обеспечивают:</w:t>
      </w:r>
    </w:p>
    <w:p w:rsidR="00A1134E" w:rsidRDefault="00384385">
      <w:pPr>
        <w:jc w:val="both"/>
      </w:pP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ab/>
        <w:t>5.3.1. информировани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 xml:space="preserve">е заявителей о порядке обжалования решений и действий (бездействия) Уполномоченного органа, предоставляющего </w:t>
      </w:r>
      <w:r>
        <w:rPr>
          <w:rStyle w:val="20"/>
          <w:rFonts w:ascii="PT Astra Serif" w:hAnsi="PT Astra Serif" w:cs="Liberation Serif"/>
          <w:i w:val="0"/>
          <w:iCs w:val="0"/>
          <w:kern w:val="2"/>
          <w:sz w:val="28"/>
          <w:szCs w:val="28"/>
        </w:rPr>
        <w:t>государственную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 xml:space="preserve"> услугу, его должностных лиц и государственных гражданских 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lastRenderedPageBreak/>
        <w:t>служащих, решений и действий (бездействия) многофункционального центра, е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>го должностных лиц и работников посредством размещения информации:</w:t>
      </w:r>
    </w:p>
    <w:p w:rsidR="00A1134E" w:rsidRDefault="00384385">
      <w:pPr>
        <w:jc w:val="both"/>
      </w:pP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ab/>
        <w:t xml:space="preserve">- на стендах в местах предоставления </w:t>
      </w:r>
      <w:r>
        <w:rPr>
          <w:rStyle w:val="20"/>
          <w:rFonts w:ascii="PT Astra Serif" w:hAnsi="PT Astra Serif" w:cs="Liberation Serif"/>
          <w:i w:val="0"/>
          <w:iCs w:val="0"/>
          <w:kern w:val="2"/>
          <w:sz w:val="28"/>
          <w:szCs w:val="28"/>
        </w:rPr>
        <w:t>государственных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 xml:space="preserve"> услуг;</w:t>
      </w:r>
    </w:p>
    <w:p w:rsidR="00A1134E" w:rsidRDefault="00384385">
      <w:pPr>
        <w:jc w:val="both"/>
      </w:pP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ab/>
        <w:t xml:space="preserve">- на официальных сайтах органов, предоставляющих </w:t>
      </w:r>
      <w:r>
        <w:rPr>
          <w:rStyle w:val="20"/>
          <w:rFonts w:ascii="PT Astra Serif" w:hAnsi="PT Astra Serif" w:cs="Liberation Serif"/>
          <w:i w:val="0"/>
          <w:iCs w:val="0"/>
          <w:kern w:val="2"/>
          <w:sz w:val="28"/>
          <w:szCs w:val="28"/>
        </w:rPr>
        <w:t>государственные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 xml:space="preserve"> услуги, многофункционального центра (http://mfc66.ru/) и учредителя многофункционального центра предоставления государственных и муниципальных услуг (http://dis.midural.ru/);</w:t>
      </w:r>
    </w:p>
    <w:p w:rsidR="00A1134E" w:rsidRDefault="00384385">
      <w:pPr>
        <w:jc w:val="both"/>
      </w:pP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ab/>
        <w:t>- на ЕПГУ в разделе «Дополнительная информация» соответствующей государственной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 xml:space="preserve"> услуги;</w:t>
      </w:r>
    </w:p>
    <w:p w:rsidR="00A1134E" w:rsidRDefault="00384385">
      <w:pPr>
        <w:jc w:val="both"/>
      </w:pP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ab/>
        <w:t xml:space="preserve">5.3.2. консультирование заявителей о порядке обжалования решений и действий (бездействия) Уполномоченного органа, предоставляющего </w:t>
      </w:r>
      <w:r>
        <w:rPr>
          <w:rStyle w:val="20"/>
          <w:rFonts w:ascii="PT Astra Serif" w:hAnsi="PT Astra Serif" w:cs="Liberation Serif"/>
          <w:i w:val="0"/>
          <w:iCs w:val="0"/>
          <w:kern w:val="2"/>
          <w:sz w:val="28"/>
          <w:szCs w:val="28"/>
        </w:rPr>
        <w:t>государственную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 xml:space="preserve"> услугу, его должностных лиц и государственных гражданских служащих, решений и действий (бездействия</w:t>
      </w:r>
      <w:r>
        <w:rPr>
          <w:rStyle w:val="20"/>
          <w:rFonts w:ascii="PT Astra Serif" w:eastAsia="Liberation Serif" w:hAnsi="PT Astra Serif" w:cs="Liberation Serif"/>
          <w:i w:val="0"/>
          <w:iCs w:val="0"/>
          <w:sz w:val="28"/>
          <w:szCs w:val="28"/>
        </w:rPr>
        <w:t>) многофункционального центра, его должностных лиц и работников, в том числе по телефону, электронной почте, при личном приеме.».</w:t>
      </w:r>
    </w:p>
    <w:p w:rsidR="00A1134E" w:rsidRDefault="00384385">
      <w:pPr>
        <w:jc w:val="both"/>
      </w:pPr>
      <w:r>
        <w:rPr>
          <w:szCs w:val="28"/>
        </w:rPr>
        <w:tab/>
        <w:t xml:space="preserve">2. Контроль за исполнением настоящего постановления возложить на заместителя Главы Администрации Североуральского городского </w:t>
      </w:r>
      <w:r>
        <w:rPr>
          <w:szCs w:val="28"/>
        </w:rPr>
        <w:t xml:space="preserve">округа О.А. </w:t>
      </w:r>
      <w:r>
        <w:rPr>
          <w:rFonts w:eastAsia="Times New Roman" w:cs="Times New Roman"/>
          <w:color w:val="auto"/>
          <w:szCs w:val="28"/>
          <w:lang w:eastAsia="ru-RU"/>
        </w:rPr>
        <w:t>Уса</w:t>
      </w:r>
      <w:r>
        <w:rPr>
          <w:szCs w:val="28"/>
        </w:rPr>
        <w:t>.</w:t>
      </w:r>
    </w:p>
    <w:p w:rsidR="00A1134E" w:rsidRDefault="00384385">
      <w:pPr>
        <w:jc w:val="both"/>
      </w:pPr>
      <w:r>
        <w:rPr>
          <w:szCs w:val="28"/>
        </w:rPr>
        <w:tab/>
        <w:t>3. Опубликовать настоящее постановление на официальном сайте Администрации Североуральского городского округа и в газете «Наше слово».</w:t>
      </w:r>
    </w:p>
    <w:p w:rsidR="00A1134E" w:rsidRDefault="00A1134E">
      <w:pPr>
        <w:jc w:val="both"/>
        <w:rPr>
          <w:szCs w:val="28"/>
        </w:rPr>
      </w:pPr>
    </w:p>
    <w:p w:rsidR="00A1134E" w:rsidRDefault="00A1134E">
      <w:pPr>
        <w:jc w:val="both"/>
        <w:rPr>
          <w:szCs w:val="28"/>
        </w:rPr>
      </w:pPr>
    </w:p>
    <w:p w:rsidR="00A1134E" w:rsidRDefault="00384385">
      <w:pPr>
        <w:jc w:val="both"/>
      </w:pPr>
      <w:hyperlink r:id="rId4">
        <w:r>
          <w:rPr>
            <w:szCs w:val="28"/>
          </w:rPr>
          <w:t>Глав</w:t>
        </w:r>
      </w:hyperlink>
      <w:r>
        <w:rPr>
          <w:szCs w:val="28"/>
        </w:rPr>
        <w:t>а</w:t>
      </w:r>
    </w:p>
    <w:p w:rsidR="00A1134E" w:rsidRDefault="00384385">
      <w:r>
        <w:rPr>
          <w:szCs w:val="28"/>
        </w:rPr>
        <w:t>Североуральского городского округа                                                 С.Н. Миронова</w:t>
      </w:r>
      <w:r>
        <w:br w:type="page"/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A1134E">
        <w:tc>
          <w:tcPr>
            <w:tcW w:w="4819" w:type="dxa"/>
          </w:tcPr>
          <w:p w:rsidR="00A1134E" w:rsidRDefault="00A1134E">
            <w:pPr>
              <w:pStyle w:val="af0"/>
              <w:pageBreakBefore/>
              <w:snapToGrid w:val="0"/>
              <w:rPr>
                <w:rFonts w:ascii="PT Astra Serif" w:hAnsi="PT Astra Serif"/>
                <w:szCs w:val="24"/>
              </w:rPr>
            </w:pPr>
          </w:p>
        </w:tc>
        <w:tc>
          <w:tcPr>
            <w:tcW w:w="4818" w:type="dxa"/>
          </w:tcPr>
          <w:p w:rsidR="00A1134E" w:rsidRDefault="00384385">
            <w:pPr>
              <w:widowControl w:val="0"/>
              <w:rPr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Приложение № 1</w:t>
            </w:r>
          </w:p>
          <w:p w:rsidR="00A1134E" w:rsidRDefault="00384385">
            <w:pPr>
              <w:widowControl w:val="0"/>
              <w:rPr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к постановлению Администрации Североуральского городского округа</w:t>
            </w:r>
          </w:p>
          <w:p w:rsidR="00A1134E" w:rsidRDefault="00384385">
            <w:pPr>
              <w:widowControl w:val="0"/>
              <w:rPr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от __________ № ____</w:t>
            </w:r>
            <w:r>
              <w:rPr>
                <w:rFonts w:cs="PT Astra Serif"/>
                <w:sz w:val="26"/>
                <w:szCs w:val="26"/>
              </w:rPr>
              <w:t>__</w:t>
            </w:r>
          </w:p>
          <w:p w:rsidR="00A1134E" w:rsidRDefault="00384385">
            <w:pPr>
              <w:widowControl w:val="0"/>
              <w:rPr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О внесении изменений в Административный регламент предоставления государственной услуги «Предоставление субсидий на оплату жилого помещения и коммунальных услуг», утвержденный постановлением Администрации Североуральского городского округа от 19.05.2022</w:t>
            </w:r>
            <w:r>
              <w:rPr>
                <w:rFonts w:cs="PT Astra Serif"/>
                <w:sz w:val="26"/>
                <w:szCs w:val="26"/>
              </w:rPr>
              <w:t xml:space="preserve"> № 483</w:t>
            </w:r>
          </w:p>
          <w:p w:rsidR="00A1134E" w:rsidRDefault="00A1134E">
            <w:pPr>
              <w:widowControl w:val="0"/>
              <w:rPr>
                <w:sz w:val="26"/>
                <w:szCs w:val="26"/>
              </w:rPr>
            </w:pPr>
          </w:p>
          <w:p w:rsidR="00A1134E" w:rsidRDefault="00384385">
            <w:pPr>
              <w:widowControl w:val="0"/>
              <w:rPr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Приложение № 5</w:t>
            </w:r>
          </w:p>
          <w:p w:rsidR="00A1134E" w:rsidRDefault="00384385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 w:cs="PT Astra Serif"/>
                <w:sz w:val="26"/>
                <w:szCs w:val="26"/>
                <w:lang w:eastAsia="en-US"/>
              </w:rPr>
              <w:t>к Административному регламенту</w:t>
            </w:r>
            <w:r>
              <w:rPr>
                <w:rFonts w:eastAsia="PT Astra Serif" w:cs="PT Astra Serif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 w:cs="PT Astra Serif"/>
                <w:sz w:val="26"/>
                <w:szCs w:val="26"/>
                <w:lang w:eastAsia="en-US"/>
              </w:rPr>
              <w:t>по предоставлению государственной услуги «Предоставление субсидий на оплату жилого помещения и коммунальных услуг»</w:t>
            </w:r>
          </w:p>
        </w:tc>
      </w:tr>
    </w:tbl>
    <w:p w:rsidR="00A1134E" w:rsidRDefault="00A1134E">
      <w:pPr>
        <w:jc w:val="right"/>
        <w:rPr>
          <w:sz w:val="20"/>
        </w:rPr>
      </w:pPr>
    </w:p>
    <w:p w:rsidR="00A1134E" w:rsidRDefault="00A1134E">
      <w:pPr>
        <w:jc w:val="right"/>
        <w:rPr>
          <w:sz w:val="20"/>
        </w:rPr>
      </w:pPr>
    </w:p>
    <w:p w:rsidR="00A1134E" w:rsidRDefault="00384385">
      <w:pPr>
        <w:jc w:val="center"/>
      </w:pPr>
      <w:r>
        <w:rPr>
          <w:sz w:val="20"/>
        </w:rPr>
        <w:t>Герб Североуральского городского округа</w:t>
      </w:r>
    </w:p>
    <w:p w:rsidR="00A1134E" w:rsidRDefault="00A1134E">
      <w:pPr>
        <w:rPr>
          <w:szCs w:val="28"/>
        </w:rPr>
      </w:pPr>
    </w:p>
    <w:p w:rsidR="00A1134E" w:rsidRDefault="00384385">
      <w:pPr>
        <w:jc w:val="center"/>
      </w:pPr>
      <w:r>
        <w:rPr>
          <w:sz w:val="20"/>
        </w:rPr>
        <w:t>Администрация</w:t>
      </w:r>
    </w:p>
    <w:p w:rsidR="00A1134E" w:rsidRDefault="00384385">
      <w:pPr>
        <w:jc w:val="center"/>
      </w:pPr>
      <w:r>
        <w:rPr>
          <w:sz w:val="20"/>
        </w:rPr>
        <w:t xml:space="preserve">Североуральского городского </w:t>
      </w:r>
      <w:r>
        <w:rPr>
          <w:sz w:val="20"/>
        </w:rPr>
        <w:t>округа</w:t>
      </w:r>
    </w:p>
    <w:p w:rsidR="00A1134E" w:rsidRDefault="00384385">
      <w:pPr>
        <w:jc w:val="center"/>
      </w:pPr>
      <w:r>
        <w:rPr>
          <w:sz w:val="20"/>
        </w:rPr>
        <w:t>ул. Чайковского 15</w:t>
      </w:r>
    </w:p>
    <w:p w:rsidR="00A1134E" w:rsidRDefault="00384385">
      <w:pPr>
        <w:jc w:val="center"/>
      </w:pPr>
      <w:r>
        <w:rPr>
          <w:sz w:val="20"/>
        </w:rPr>
        <w:t>624480 г. Североуральск Свердловской области</w:t>
      </w:r>
    </w:p>
    <w:p w:rsidR="00A1134E" w:rsidRDefault="00384385">
      <w:pPr>
        <w:jc w:val="center"/>
      </w:pPr>
      <w:r>
        <w:rPr>
          <w:sz w:val="20"/>
        </w:rPr>
        <w:t>телефон/факс: (34380) 2-24-01</w:t>
      </w:r>
    </w:p>
    <w:p w:rsidR="00A1134E" w:rsidRDefault="00384385">
      <w:pPr>
        <w:jc w:val="center"/>
      </w:pPr>
      <w:r>
        <w:rPr>
          <w:sz w:val="20"/>
        </w:rPr>
        <w:t>E-</w:t>
      </w:r>
      <w:proofErr w:type="spellStart"/>
      <w:r>
        <w:rPr>
          <w:sz w:val="20"/>
        </w:rPr>
        <w:t>mail</w:t>
      </w:r>
      <w:proofErr w:type="spellEnd"/>
      <w:r>
        <w:rPr>
          <w:sz w:val="20"/>
        </w:rPr>
        <w:t>: s-uralsk_adm.org@mail.ru</w:t>
      </w:r>
    </w:p>
    <w:p w:rsidR="00A1134E" w:rsidRDefault="00A1134E">
      <w:pPr>
        <w:rPr>
          <w:szCs w:val="28"/>
        </w:rPr>
      </w:pPr>
    </w:p>
    <w:p w:rsidR="00A1134E" w:rsidRDefault="00384385">
      <w:pPr>
        <w:jc w:val="center"/>
      </w:pPr>
      <w:r>
        <w:rPr>
          <w:sz w:val="20"/>
        </w:rPr>
        <w:t>РЕШЕНИЕ</w:t>
      </w:r>
    </w:p>
    <w:p w:rsidR="00A1134E" w:rsidRDefault="00384385">
      <w:pPr>
        <w:jc w:val="center"/>
      </w:pPr>
      <w:r>
        <w:rPr>
          <w:sz w:val="20"/>
        </w:rPr>
        <w:t xml:space="preserve">ОБ ОТКАЗЕ В </w:t>
      </w:r>
      <w:r>
        <w:rPr>
          <w:rFonts w:eastAsia="NSimSun" w:cs="Arial"/>
          <w:color w:val="auto"/>
          <w:kern w:val="2"/>
          <w:sz w:val="20"/>
          <w:szCs w:val="24"/>
          <w:lang w:eastAsia="zh-CN" w:bidi="hi-IN"/>
        </w:rPr>
        <w:t>ПРИЕМЕ</w:t>
      </w:r>
      <w:r>
        <w:rPr>
          <w:sz w:val="20"/>
        </w:rPr>
        <w:t xml:space="preserve"> </w:t>
      </w:r>
      <w:r>
        <w:rPr>
          <w:rFonts w:eastAsia="NSimSun" w:cs="Arial"/>
          <w:color w:val="auto"/>
          <w:kern w:val="2"/>
          <w:sz w:val="20"/>
          <w:szCs w:val="24"/>
          <w:lang w:eastAsia="zh-CN" w:bidi="hi-IN"/>
        </w:rPr>
        <w:t>ДОКУМЕНТОВ</w:t>
      </w:r>
    </w:p>
    <w:p w:rsidR="00A1134E" w:rsidRDefault="00384385">
      <w:pPr>
        <w:jc w:val="center"/>
      </w:pPr>
      <w:r>
        <w:rPr>
          <w:rFonts w:eastAsia="NSimSun" w:cs="Arial"/>
          <w:color w:val="auto"/>
          <w:kern w:val="2"/>
          <w:sz w:val="20"/>
          <w:szCs w:val="24"/>
          <w:lang w:eastAsia="zh-CN" w:bidi="hi-IN"/>
        </w:rPr>
        <w:t>НА ПРЕДОСТАВЛЕНИЕ ГОСУДАРСТВЕННОЙ УСЛУГИ</w:t>
      </w:r>
    </w:p>
    <w:p w:rsidR="00A1134E" w:rsidRDefault="00A1134E">
      <w:pPr>
        <w:rPr>
          <w:szCs w:val="28"/>
        </w:rPr>
      </w:pPr>
    </w:p>
    <w:p w:rsidR="00A1134E" w:rsidRDefault="00384385">
      <w:pPr>
        <w:jc w:val="both"/>
      </w:pPr>
      <w:r>
        <w:rPr>
          <w:sz w:val="20"/>
        </w:rPr>
        <w:t>Отказать в приеме документов на предостав</w:t>
      </w:r>
      <w:r>
        <w:rPr>
          <w:sz w:val="20"/>
        </w:rPr>
        <w:t xml:space="preserve">ление </w:t>
      </w:r>
      <w:r>
        <w:rPr>
          <w:rFonts w:eastAsia="NSimSun" w:cs="Arial"/>
          <w:color w:val="auto"/>
          <w:kern w:val="2"/>
          <w:sz w:val="20"/>
          <w:szCs w:val="24"/>
          <w:lang w:eastAsia="zh-CN" w:bidi="hi-IN"/>
        </w:rPr>
        <w:t>государственной</w:t>
      </w:r>
      <w:r>
        <w:rPr>
          <w:sz w:val="20"/>
        </w:rPr>
        <w:t xml:space="preserve"> услуги «Предоставление субсидий на оплату жилых помещений и коммунальных услуг»</w:t>
      </w:r>
    </w:p>
    <w:p w:rsidR="00A1134E" w:rsidRDefault="00384385">
      <w:pPr>
        <w:spacing w:before="200" w:after="0"/>
        <w:jc w:val="both"/>
      </w:pPr>
      <w:r>
        <w:rPr>
          <w:sz w:val="20"/>
        </w:rPr>
        <w:t>гражданину(</w:t>
      </w:r>
      <w:proofErr w:type="spellStart"/>
      <w:r>
        <w:rPr>
          <w:sz w:val="20"/>
        </w:rPr>
        <w:t>ке</w:t>
      </w:r>
      <w:proofErr w:type="spellEnd"/>
      <w:r>
        <w:rPr>
          <w:sz w:val="20"/>
        </w:rPr>
        <w:t>) ____________________________________________,</w:t>
      </w:r>
    </w:p>
    <w:p w:rsidR="00A1134E" w:rsidRDefault="00384385">
      <w:pPr>
        <w:spacing w:before="200" w:after="0"/>
        <w:jc w:val="both"/>
      </w:pPr>
      <w:r>
        <w:rPr>
          <w:sz w:val="20"/>
        </w:rPr>
        <w:t>Паспорт гражданина РФ серии ___ N _______ выдан ____________</w:t>
      </w:r>
    </w:p>
    <w:p w:rsidR="00A1134E" w:rsidRDefault="00384385">
      <w:pPr>
        <w:spacing w:before="200" w:after="0"/>
        <w:jc w:val="both"/>
      </w:pPr>
      <w:r>
        <w:rPr>
          <w:sz w:val="20"/>
        </w:rPr>
        <w:t>Дата выдачи _________________</w:t>
      </w:r>
    </w:p>
    <w:p w:rsidR="00A1134E" w:rsidRDefault="00384385">
      <w:pPr>
        <w:spacing w:before="200" w:after="0"/>
        <w:jc w:val="both"/>
      </w:pPr>
      <w:r>
        <w:rPr>
          <w:sz w:val="20"/>
        </w:rPr>
        <w:t>проживающему(ей) по адресу: _______________________________,</w:t>
      </w:r>
    </w:p>
    <w:p w:rsidR="00A1134E" w:rsidRDefault="00384385">
      <w:pPr>
        <w:spacing w:before="200" w:after="0"/>
        <w:jc w:val="both"/>
      </w:pPr>
      <w:r>
        <w:rPr>
          <w:sz w:val="20"/>
        </w:rPr>
        <w:t>по причине ________________________________________________.</w:t>
      </w:r>
    </w:p>
    <w:p w:rsidR="00A1134E" w:rsidRDefault="00A1134E">
      <w:pPr>
        <w:rPr>
          <w:szCs w:val="28"/>
        </w:rPr>
      </w:pPr>
    </w:p>
    <w:p w:rsidR="00A1134E" w:rsidRDefault="00A1134E">
      <w:pPr>
        <w:rPr>
          <w:szCs w:val="28"/>
        </w:rPr>
      </w:pPr>
    </w:p>
    <w:p w:rsidR="00A1134E" w:rsidRDefault="00A1134E">
      <w:pPr>
        <w:rPr>
          <w:szCs w:val="28"/>
        </w:rPr>
      </w:pPr>
    </w:p>
    <w:p w:rsidR="00A1134E" w:rsidRDefault="00384385">
      <w:pPr>
        <w:jc w:val="both"/>
      </w:pPr>
      <w:r>
        <w:rPr>
          <w:sz w:val="20"/>
        </w:rPr>
        <w:t>Руководитель уполномоченного органа ________________________</w:t>
      </w:r>
    </w:p>
    <w:p w:rsidR="00A1134E" w:rsidRDefault="00A1134E">
      <w:pPr>
        <w:rPr>
          <w:szCs w:val="28"/>
        </w:rPr>
      </w:pPr>
    </w:p>
    <w:p w:rsidR="00A1134E" w:rsidRDefault="00384385">
      <w:pPr>
        <w:jc w:val="both"/>
      </w:pPr>
      <w:r>
        <w:rPr>
          <w:sz w:val="20"/>
        </w:rPr>
        <w:t>М.П.</w:t>
      </w:r>
    </w:p>
    <w:p w:rsidR="00A1134E" w:rsidRDefault="00A1134E">
      <w:pPr>
        <w:rPr>
          <w:szCs w:val="28"/>
        </w:rPr>
      </w:pPr>
    </w:p>
    <w:p w:rsidR="00A1134E" w:rsidRDefault="00384385">
      <w:pPr>
        <w:jc w:val="both"/>
        <w:sectPr w:rsidR="00A1134E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  <w:r>
        <w:rPr>
          <w:sz w:val="20"/>
        </w:rPr>
        <w:t>Исполнитель ________________________</w:t>
      </w:r>
    </w:p>
    <w:tbl>
      <w:tblPr>
        <w:tblW w:w="157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54"/>
        <w:gridCol w:w="7850"/>
      </w:tblGrid>
      <w:tr w:rsidR="00A1134E">
        <w:tc>
          <w:tcPr>
            <w:tcW w:w="7853" w:type="dxa"/>
          </w:tcPr>
          <w:p w:rsidR="00A1134E" w:rsidRDefault="00A1134E">
            <w:pPr>
              <w:pStyle w:val="af0"/>
              <w:snapToGrid w:val="0"/>
              <w:rPr>
                <w:szCs w:val="24"/>
              </w:rPr>
            </w:pPr>
          </w:p>
        </w:tc>
        <w:tc>
          <w:tcPr>
            <w:tcW w:w="7850" w:type="dxa"/>
          </w:tcPr>
          <w:p w:rsidR="00A1134E" w:rsidRDefault="00384385">
            <w:pPr>
              <w:widowControl w:val="0"/>
              <w:rPr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Приложение № 2</w:t>
            </w:r>
          </w:p>
          <w:p w:rsidR="00A1134E" w:rsidRDefault="00384385">
            <w:pPr>
              <w:widowControl w:val="0"/>
              <w:rPr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к постановлению Администрации Североуральского городского округа</w:t>
            </w:r>
          </w:p>
          <w:p w:rsidR="00A1134E" w:rsidRDefault="00384385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 w:cs="PT Astra Serif"/>
                <w:sz w:val="26"/>
                <w:szCs w:val="26"/>
                <w:lang w:eastAsia="en-US"/>
              </w:rPr>
              <w:t>от __________ № ______</w:t>
            </w:r>
          </w:p>
          <w:p w:rsidR="00A1134E" w:rsidRDefault="00384385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 w:cs="PT Astra Serif"/>
                <w:sz w:val="26"/>
                <w:szCs w:val="26"/>
                <w:lang w:eastAsia="en-US"/>
              </w:rPr>
              <w:t>О внесении изменений в Административный регламент предоставления государственной услуги «Предоставление субсидий на оплату жилого помещения и коммунальны</w:t>
            </w:r>
            <w:r>
              <w:rPr>
                <w:rFonts w:eastAsia="Calibri" w:cs="PT Astra Serif"/>
                <w:sz w:val="26"/>
                <w:szCs w:val="26"/>
                <w:lang w:eastAsia="en-US"/>
              </w:rPr>
              <w:t>х услуг», утвержденный постановлением Администрации Североуральского городского округа от 19.05.2022 № 483</w:t>
            </w:r>
          </w:p>
          <w:p w:rsidR="00A1134E" w:rsidRDefault="00A1134E">
            <w:pPr>
              <w:widowControl w:val="0"/>
              <w:rPr>
                <w:sz w:val="26"/>
                <w:szCs w:val="26"/>
              </w:rPr>
            </w:pPr>
          </w:p>
          <w:p w:rsidR="00A1134E" w:rsidRDefault="00384385">
            <w:pPr>
              <w:widowControl w:val="0"/>
              <w:rPr>
                <w:sz w:val="26"/>
                <w:szCs w:val="26"/>
              </w:rPr>
            </w:pPr>
            <w:r>
              <w:rPr>
                <w:rFonts w:cs="PT Astra Serif"/>
                <w:sz w:val="26"/>
                <w:szCs w:val="26"/>
              </w:rPr>
              <w:t>Приложение № 4</w:t>
            </w:r>
          </w:p>
          <w:p w:rsidR="00A1134E" w:rsidRDefault="00384385">
            <w:pPr>
              <w:widowControl w:val="0"/>
              <w:rPr>
                <w:sz w:val="26"/>
                <w:szCs w:val="26"/>
              </w:rPr>
            </w:pPr>
            <w:r>
              <w:rPr>
                <w:rFonts w:eastAsia="Calibri" w:cs="PT Astra Serif"/>
                <w:sz w:val="26"/>
                <w:szCs w:val="26"/>
                <w:lang w:eastAsia="en-US"/>
              </w:rPr>
              <w:t>к Административному регламенту</w:t>
            </w:r>
            <w:r>
              <w:rPr>
                <w:rFonts w:eastAsia="PT Astra Serif" w:cs="PT Astra Serif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 w:cs="PT Astra Serif"/>
                <w:sz w:val="26"/>
                <w:szCs w:val="26"/>
                <w:lang w:eastAsia="en-US"/>
              </w:rPr>
              <w:t>по предоставлению государственной услуги «Предоставление субсидий на оплату жилого помещения и коммуна</w:t>
            </w:r>
            <w:r>
              <w:rPr>
                <w:rFonts w:eastAsia="Calibri" w:cs="PT Astra Serif"/>
                <w:sz w:val="26"/>
                <w:szCs w:val="26"/>
                <w:lang w:eastAsia="en-US"/>
              </w:rPr>
              <w:t>льных услуг»</w:t>
            </w:r>
          </w:p>
        </w:tc>
      </w:tr>
    </w:tbl>
    <w:p w:rsidR="00A1134E" w:rsidRDefault="00A1134E">
      <w:pPr>
        <w:jc w:val="both"/>
        <w:rPr>
          <w:szCs w:val="28"/>
        </w:rPr>
      </w:pPr>
    </w:p>
    <w:p w:rsidR="00A1134E" w:rsidRDefault="00A1134E">
      <w:pPr>
        <w:jc w:val="both"/>
        <w:rPr>
          <w:szCs w:val="28"/>
        </w:rPr>
      </w:pPr>
    </w:p>
    <w:p w:rsidR="00A1134E" w:rsidRDefault="00A1134E">
      <w:pPr>
        <w:jc w:val="both"/>
        <w:rPr>
          <w:szCs w:val="28"/>
        </w:rPr>
      </w:pPr>
    </w:p>
    <w:tbl>
      <w:tblPr>
        <w:tblW w:w="157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4"/>
        <w:gridCol w:w="2243"/>
        <w:gridCol w:w="1982"/>
        <w:gridCol w:w="2213"/>
        <w:gridCol w:w="2212"/>
        <w:gridCol w:w="2194"/>
        <w:gridCol w:w="2616"/>
      </w:tblGrid>
      <w:tr w:rsidR="00A1134E"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>
              <w:rPr>
                <w:bCs/>
                <w:sz w:val="20"/>
                <w:szCs w:val="20"/>
              </w:rPr>
              <w:t>государственной</w:t>
            </w:r>
            <w:r>
              <w:rPr>
                <w:bCs/>
                <w:sz w:val="20"/>
                <w:szCs w:val="20"/>
              </w:rPr>
              <w:t xml:space="preserve"> услуги</w:t>
            </w:r>
          </w:p>
          <w:p w:rsidR="00A1134E" w:rsidRDefault="0038438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для начала </w:t>
            </w:r>
            <w:r>
              <w:rPr>
                <w:sz w:val="20"/>
                <w:szCs w:val="20"/>
              </w:rPr>
              <w:lastRenderedPageBreak/>
              <w:t>административной процедуры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административных действий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выполнения </w:t>
            </w:r>
            <w:r>
              <w:rPr>
                <w:sz w:val="20"/>
                <w:szCs w:val="20"/>
              </w:rPr>
              <w:t>административных действий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административного действия, способ фикса</w:t>
            </w:r>
            <w:r>
              <w:rPr>
                <w:sz w:val="20"/>
                <w:szCs w:val="20"/>
              </w:rPr>
              <w:t>ции</w:t>
            </w:r>
          </w:p>
        </w:tc>
      </w:tr>
      <w:tr w:rsidR="00A1134E"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pStyle w:val="af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pStyle w:val="af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pStyle w:val="af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pStyle w:val="af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pStyle w:val="af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pStyle w:val="af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34E" w:rsidRDefault="00384385">
            <w:pPr>
              <w:pStyle w:val="af0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A1134E">
        <w:tc>
          <w:tcPr>
            <w:tcW w:w="1570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34E" w:rsidRDefault="00384385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Проверка документов и регистрация заявления</w:t>
            </w:r>
          </w:p>
        </w:tc>
      </w:tr>
      <w:tr w:rsidR="00A1134E"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</w:pPr>
            <w:r>
              <w:rPr>
                <w:sz w:val="20"/>
                <w:szCs w:val="20"/>
              </w:rPr>
              <w:t>Поступление заявления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документов, необходимых для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в уполномоченный орган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документов на наличие/отсутствие оснований для отказа в приеме </w:t>
            </w:r>
            <w:r>
              <w:rPr>
                <w:sz w:val="20"/>
                <w:szCs w:val="20"/>
              </w:rPr>
              <w:t>документов, предусмотренных пунктом 2.14 настоящего Административного регламента</w:t>
            </w:r>
          </w:p>
          <w:p w:rsidR="00A1134E" w:rsidRDefault="00A1134E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Отказ в приеме заявления и документов, необходимых для предоставления государственной услуги</w:t>
            </w:r>
          </w:p>
          <w:p w:rsidR="00A1134E" w:rsidRDefault="00A1134E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лицо уполномоченного органа, </w:t>
            </w:r>
            <w:r>
              <w:rPr>
                <w:sz w:val="20"/>
                <w:szCs w:val="20"/>
              </w:rPr>
              <w:t>ответственное за выполнение административного действия, определенное в соответствии с должностным регламентом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</w:pPr>
            <w:r>
              <w:rPr>
                <w:rFonts w:eastAsia="Calibri"/>
                <w:sz w:val="20"/>
                <w:szCs w:val="20"/>
                <w:lang w:eastAsia="en-US"/>
              </w:rPr>
              <w:t>Уполномоченный орган/ИС уполномоченного органа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оснований для отказа в приеме документов, необходимых для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оснований для отказа в приеме документов, необходимых для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34E" w:rsidRDefault="00384385">
            <w:pPr>
              <w:widowControl w:val="0"/>
              <w:spacing w:after="0"/>
            </w:pPr>
            <w:r>
              <w:rPr>
                <w:sz w:val="20"/>
                <w:szCs w:val="20"/>
              </w:rPr>
              <w:t>Регистрация заявления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 уполномоченного органа/ Журнале регистрации заявлений о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 (присвоение номера и да</w:t>
            </w:r>
            <w:r>
              <w:rPr>
                <w:sz w:val="20"/>
                <w:szCs w:val="20"/>
              </w:rPr>
              <w:t>тирование)</w:t>
            </w:r>
          </w:p>
          <w:p w:rsidR="00A1134E" w:rsidRDefault="00384385">
            <w:pPr>
              <w:widowControl w:val="0"/>
              <w:spacing w:after="0"/>
            </w:pPr>
            <w:r>
              <w:rPr>
                <w:sz w:val="20"/>
                <w:szCs w:val="20"/>
              </w:rPr>
              <w:t xml:space="preserve">Внесение информации об отказе в приеме заявления и документов, необходимых для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в ИС уполномоченного органа/Журнал устного приема по форме, утвержденной уполномоченным органом</w:t>
            </w:r>
            <w:r>
              <w:rPr>
                <w:sz w:val="20"/>
                <w:szCs w:val="20"/>
              </w:rPr>
              <w:t>, и во</w:t>
            </w:r>
            <w:r>
              <w:rPr>
                <w:sz w:val="20"/>
                <w:szCs w:val="20"/>
              </w:rPr>
              <w:t>зврат заявления и документ</w:t>
            </w:r>
            <w:r>
              <w:rPr>
                <w:sz w:val="20"/>
                <w:szCs w:val="20"/>
              </w:rPr>
              <w:t xml:space="preserve">ов, необходимых для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заявителю либо в </w:t>
            </w:r>
            <w:r>
              <w:rPr>
                <w:rFonts w:eastAsia="Calibri"/>
                <w:color w:val="auto"/>
                <w:sz w:val="20"/>
                <w:szCs w:val="20"/>
                <w:lang w:eastAsia="en-US"/>
              </w:rPr>
              <w:t>многофункциональном центре</w:t>
            </w:r>
            <w:r>
              <w:rPr>
                <w:sz w:val="20"/>
                <w:szCs w:val="20"/>
              </w:rPr>
              <w:t>, либо через организации почтовой связи</w:t>
            </w:r>
          </w:p>
        </w:tc>
      </w:tr>
      <w:tr w:rsidR="00A1134E">
        <w:tc>
          <w:tcPr>
            <w:tcW w:w="1570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Получение сведений посредством СМЭВ</w:t>
            </w:r>
          </w:p>
        </w:tc>
      </w:tr>
      <w:tr w:rsidR="00A1134E"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Регистрация в Уполномоченном органе заявления о предоставлении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государственной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услуги и непредставление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заявителем документов, содержащих сведения, необходимые для предоставления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государственной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услуги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Направление межведомственных запросов в органы (организации), участвующие в предоставлении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государственной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услуги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1 рабочий день со дня регистрации заявления о предоставлении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государственной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услуги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Должностное лицо уполномоченного органа, ответственное за выполнение административного действия, определенное </w:t>
            </w:r>
            <w:r>
              <w:rPr>
                <w:sz w:val="20"/>
                <w:szCs w:val="20"/>
              </w:rPr>
              <w:lastRenderedPageBreak/>
              <w:t>в соответствии с должностным регламентом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Уполномоченный орган/</w:t>
            </w:r>
            <w:r>
              <w:rPr>
                <w:rFonts w:eastAsia="Calibri"/>
                <w:sz w:val="20"/>
                <w:szCs w:val="20"/>
                <w:lang w:eastAsia="en-US"/>
              </w:rPr>
              <w:t>ИС уполномоченного органа /СМЭВ/ЕГР ЗАГС/ЕГИССО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Зарегистрированное в уполномоченном органе заявление и непредставление Заявителем документов, содержащих сведения,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необходимые для предоставления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государственной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услуги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34E" w:rsidRDefault="00384385">
            <w:pPr>
              <w:widowControl w:val="0"/>
              <w:spacing w:after="0"/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Направление межведомственных запросов в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государственные органы, участвующие в предоставлении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государственной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услуги,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присвоение регистрационного номера межведомственному запросу в порядке, установленном уполномоченным органом</w:t>
            </w:r>
          </w:p>
        </w:tc>
      </w:tr>
      <w:tr w:rsidR="00A1134E">
        <w:tc>
          <w:tcPr>
            <w:tcW w:w="1570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Рассмотрение документов и сведений</w:t>
            </w:r>
          </w:p>
        </w:tc>
      </w:tr>
      <w:tr w:rsidR="00A1134E"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Регистрация в Уполномоченном органе заявления и документов, необходимых для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а также документов, полученных в порядке межведомственного взаимодействия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соответствия документов и сведений, необходимых для предос</w:t>
            </w:r>
            <w:r>
              <w:rPr>
                <w:sz w:val="20"/>
                <w:szCs w:val="20"/>
              </w:rPr>
              <w:t xml:space="preserve">тавления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требованиям нормативных правовых актов, регламентирующих порядок ее предоставления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рабочих дней после поступления заявления и документов, необходимых для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а также документов (сведений</w:t>
            </w:r>
            <w:r>
              <w:rPr>
                <w:sz w:val="20"/>
                <w:szCs w:val="20"/>
              </w:rPr>
              <w:t xml:space="preserve">), необходимых для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полученных в порядке межведомственного взаимодействия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выполнение административного действия, определенное в соответствии с должностным регла</w:t>
            </w:r>
            <w:r>
              <w:rPr>
                <w:sz w:val="20"/>
                <w:szCs w:val="20"/>
              </w:rPr>
              <w:t>ментом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документов, необходимых для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требованиям нормативных правовых актов, регламентирующих порядок ее предоставления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проекта решения о предоставлении либо об отказе в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</w:tr>
      <w:tr w:rsidR="00A1134E">
        <w:tc>
          <w:tcPr>
            <w:tcW w:w="1570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>Принятие решения</w:t>
            </w:r>
          </w:p>
        </w:tc>
      </w:tr>
      <w:tr w:rsidR="00A1134E"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проекта решения о предоставлении либо об отказе в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 и документов, необходимых для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  <w:p w:rsidR="00A1134E" w:rsidRDefault="00A1134E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решения об отказе в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уполномоченного органа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</w:t>
            </w:r>
            <w:r>
              <w:rPr>
                <w:sz w:val="20"/>
                <w:szCs w:val="20"/>
              </w:rPr>
              <w:t>номоченный орган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оснований для отказа в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предусмотренных пунктом 2.16 настоящего Административного регламента</w:t>
            </w:r>
          </w:p>
          <w:p w:rsidR="00A1134E" w:rsidRDefault="00A1134E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оснований для </w:t>
            </w:r>
            <w:r>
              <w:rPr>
                <w:sz w:val="20"/>
                <w:szCs w:val="20"/>
              </w:rPr>
              <w:lastRenderedPageBreak/>
              <w:t xml:space="preserve">отказа в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предусмотренных пунктом 2.</w:t>
            </w:r>
            <w:r>
              <w:rPr>
                <w:sz w:val="20"/>
                <w:szCs w:val="20"/>
              </w:rPr>
              <w:t>16 настоящего Административного регламента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Принятие решения о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подпись руководителя уполномоченного органа в решении о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 и заверение ее печатью уполномоченного органа</w:t>
            </w:r>
          </w:p>
          <w:p w:rsidR="00A1134E" w:rsidRDefault="00A1134E">
            <w:pPr>
              <w:widowControl w:val="0"/>
              <w:spacing w:after="0"/>
              <w:rPr>
                <w:sz w:val="20"/>
                <w:szCs w:val="20"/>
              </w:rPr>
            </w:pPr>
          </w:p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</w:t>
            </w:r>
            <w:r>
              <w:rPr>
                <w:sz w:val="20"/>
                <w:szCs w:val="20"/>
              </w:rPr>
              <w:t xml:space="preserve">ия об отказе в предоставлении </w:t>
            </w:r>
            <w:r>
              <w:rPr>
                <w:sz w:val="20"/>
                <w:szCs w:val="20"/>
              </w:rPr>
              <w:lastRenderedPageBreak/>
              <w:t>государственной</w:t>
            </w:r>
            <w:r>
              <w:rPr>
                <w:sz w:val="20"/>
                <w:szCs w:val="20"/>
              </w:rPr>
              <w:t xml:space="preserve"> услуги, подпись руководителя уполномоченного органа в решении об отказе в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 и заверение ее печатью уполномоченного органа</w:t>
            </w:r>
          </w:p>
        </w:tc>
      </w:tr>
      <w:tr w:rsidR="00A1134E">
        <w:tc>
          <w:tcPr>
            <w:tcW w:w="1570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Выдача результата</w:t>
            </w:r>
          </w:p>
        </w:tc>
      </w:tr>
      <w:tr w:rsidR="00A1134E"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о предоставлении либо об отказе в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подписанное руководителем уполномоченного органа и заверенное печатью уполномоченного органа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</w:pPr>
            <w:r>
              <w:rPr>
                <w:sz w:val="20"/>
                <w:szCs w:val="20"/>
              </w:rPr>
              <w:t>Копирование решения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 предоставлении либо об отказе в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</w:pPr>
            <w:r>
              <w:rPr>
                <w:sz w:val="20"/>
                <w:szCs w:val="20"/>
              </w:rPr>
              <w:t>1 рабочий дней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 дня принятия решения о предоставлении или об отказе в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выполнение административного действия, определенное в соответстви</w:t>
            </w:r>
            <w:r>
              <w:rPr>
                <w:sz w:val="20"/>
                <w:szCs w:val="20"/>
              </w:rPr>
              <w:t>и с должностным регламентом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решения о предоставлении либо об отказе в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подписанного руководителем уполномоченного органа и заверенного печатью уполномоченного органа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34E" w:rsidRDefault="00384385">
            <w:pPr>
              <w:widowControl w:val="0"/>
              <w:spacing w:after="0"/>
            </w:pPr>
            <w:r>
              <w:rPr>
                <w:sz w:val="20"/>
                <w:szCs w:val="20"/>
              </w:rPr>
              <w:t>Регистрация результат</w:t>
            </w:r>
            <w:r>
              <w:rPr>
                <w:sz w:val="20"/>
                <w:szCs w:val="20"/>
              </w:rPr>
              <w:t xml:space="preserve">а предоставления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 в ИС уполномоченного органа/Журнале регистрации заявлений о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направление копии решения о предоставлении либо об отказе в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 Заявителю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способом,</w:t>
            </w:r>
            <w:r>
              <w:rPr>
                <w:sz w:val="20"/>
                <w:szCs w:val="20"/>
              </w:rPr>
              <w:t xml:space="preserve"> позволяющим подтвердить факт и дату направления, либо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размещение в личном кабинете Заявителя на ЕПГУ</w:t>
            </w:r>
          </w:p>
        </w:tc>
      </w:tr>
      <w:tr w:rsidR="00A1134E">
        <w:tc>
          <w:tcPr>
            <w:tcW w:w="1570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Внесение результата </w:t>
            </w:r>
            <w:r>
              <w:rPr>
                <w:b/>
                <w:sz w:val="20"/>
                <w:szCs w:val="20"/>
              </w:rPr>
              <w:t>государственной</w:t>
            </w:r>
            <w:r>
              <w:rPr>
                <w:b/>
                <w:sz w:val="20"/>
                <w:szCs w:val="20"/>
              </w:rPr>
              <w:t xml:space="preserve"> услуги в реестр юридически значимых записей</w:t>
            </w:r>
          </w:p>
        </w:tc>
      </w:tr>
      <w:tr w:rsidR="00A1134E"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копии решения о предоставлении либо об отказе в предоставлении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 Заявителю, либо размещение в личном кабинете Заявителя на ЕПГУ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A1134E">
            <w:pPr>
              <w:pStyle w:val="af0"/>
              <w:spacing w:after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213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 уполномоченного органа, ответственное за выполнение администра</w:t>
            </w:r>
            <w:r>
              <w:rPr>
                <w:sz w:val="20"/>
                <w:szCs w:val="20"/>
              </w:rPr>
              <w:t>тивного действия, определенное в соответствии с должностным регламентом</w:t>
            </w:r>
          </w:p>
        </w:tc>
        <w:tc>
          <w:tcPr>
            <w:tcW w:w="2212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</w:t>
            </w:r>
          </w:p>
        </w:tc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A1134E" w:rsidRDefault="00A1134E">
            <w:pPr>
              <w:pStyle w:val="af0"/>
              <w:spacing w:after="0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34E" w:rsidRDefault="00384385">
            <w:pPr>
              <w:widowControl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информации в ИС уполномоченного органа для включения Заявителя в выплатные документы</w:t>
            </w:r>
          </w:p>
        </w:tc>
      </w:tr>
    </w:tbl>
    <w:p w:rsidR="00A1134E" w:rsidRDefault="00A1134E">
      <w:pPr>
        <w:jc w:val="both"/>
        <w:rPr>
          <w:szCs w:val="28"/>
        </w:rPr>
        <w:sectPr w:rsidR="00A1134E">
          <w:pgSz w:w="16838" w:h="11906" w:orient="landscape"/>
          <w:pgMar w:top="1134" w:right="567" w:bottom="567" w:left="567" w:header="0" w:footer="0" w:gutter="0"/>
          <w:cols w:space="720"/>
          <w:formProt w:val="0"/>
          <w:docGrid w:linePitch="100"/>
        </w:sectPr>
      </w:pPr>
    </w:p>
    <w:p w:rsidR="00A1134E" w:rsidRDefault="00A1134E">
      <w:pPr>
        <w:jc w:val="both"/>
        <w:rPr>
          <w:szCs w:val="28"/>
        </w:rPr>
      </w:pPr>
    </w:p>
    <w:p w:rsidR="00A1134E" w:rsidRDefault="00A1134E">
      <w:pPr>
        <w:jc w:val="both"/>
        <w:rPr>
          <w:szCs w:val="28"/>
        </w:rPr>
      </w:pPr>
    </w:p>
    <w:p w:rsidR="00A1134E" w:rsidRDefault="00384385">
      <w:pPr>
        <w:spacing w:after="0" w:line="240" w:lineRule="auto"/>
        <w:jc w:val="center"/>
      </w:pPr>
      <w:r>
        <w:rPr>
          <w:lang w:eastAsia="ru-RU"/>
        </w:rPr>
        <w:t>СОГЛАСОВАНИЕ</w:t>
      </w:r>
    </w:p>
    <w:p w:rsidR="00A1134E" w:rsidRDefault="00384385">
      <w:pPr>
        <w:spacing w:after="0" w:line="240" w:lineRule="auto"/>
        <w:jc w:val="center"/>
      </w:pPr>
      <w:r>
        <w:rPr>
          <w:u w:val="single"/>
          <w:lang w:eastAsia="ru-RU"/>
        </w:rPr>
        <w:t xml:space="preserve">проекта </w:t>
      </w:r>
      <w:r>
        <w:rPr>
          <w:color w:val="auto"/>
          <w:kern w:val="2"/>
          <w:sz w:val="24"/>
          <w:szCs w:val="24"/>
          <w:u w:val="single"/>
          <w:lang w:eastAsia="ru-RU"/>
        </w:rPr>
        <w:t>постановления</w:t>
      </w:r>
      <w:r>
        <w:rPr>
          <w:u w:val="single"/>
          <w:lang w:eastAsia="ru-RU"/>
        </w:rPr>
        <w:t xml:space="preserve"> Администрации Североуральского городского округа</w:t>
      </w:r>
    </w:p>
    <w:p w:rsidR="00A1134E" w:rsidRDefault="00A1134E">
      <w:pPr>
        <w:spacing w:after="0" w:line="240" w:lineRule="auto"/>
        <w:jc w:val="center"/>
        <w:rPr>
          <w:lang w:eastAsia="ru-RU"/>
        </w:rPr>
      </w:pPr>
    </w:p>
    <w:p w:rsidR="00A1134E" w:rsidRDefault="00384385">
      <w:pPr>
        <w:spacing w:after="0" w:line="240" w:lineRule="auto"/>
        <w:jc w:val="both"/>
      </w:pPr>
      <w:r>
        <w:rPr>
          <w:u w:val="single"/>
          <w:lang w:eastAsia="ru-RU"/>
        </w:rPr>
        <w:t>Наименование документа</w:t>
      </w:r>
      <w:proofErr w:type="gramStart"/>
      <w:r>
        <w:rPr>
          <w:u w:val="single"/>
          <w:lang w:eastAsia="ru-RU"/>
        </w:rPr>
        <w:t>: О</w:t>
      </w:r>
      <w:proofErr w:type="gramEnd"/>
      <w:r>
        <w:rPr>
          <w:u w:val="single"/>
          <w:lang w:eastAsia="ru-RU"/>
        </w:rPr>
        <w:t xml:space="preserve"> внесении изменений в Административный регламент предоставления государственной услуги «Предоставление субсидий на оплату жилого помещения и коммунальных услуг», утвержденный поста</w:t>
      </w:r>
      <w:r>
        <w:rPr>
          <w:u w:val="single"/>
          <w:lang w:eastAsia="ru-RU"/>
        </w:rPr>
        <w:t>новлением Администрации Североуральского городского округа от 19.05.2022 № 483</w:t>
      </w:r>
    </w:p>
    <w:p w:rsidR="00A1134E" w:rsidRDefault="00A1134E">
      <w:pPr>
        <w:spacing w:after="0" w:line="240" w:lineRule="auto"/>
        <w:jc w:val="both"/>
      </w:pPr>
    </w:p>
    <w:tbl>
      <w:tblPr>
        <w:tblW w:w="9638" w:type="dxa"/>
        <w:tblInd w:w="57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"/>
        <w:gridCol w:w="2014"/>
        <w:gridCol w:w="1129"/>
        <w:gridCol w:w="833"/>
        <w:gridCol w:w="1595"/>
        <w:gridCol w:w="1210"/>
        <w:gridCol w:w="2379"/>
        <w:gridCol w:w="233"/>
        <w:gridCol w:w="20"/>
        <w:gridCol w:w="26"/>
        <w:gridCol w:w="106"/>
      </w:tblGrid>
      <w:tr w:rsidR="00A1134E">
        <w:tc>
          <w:tcPr>
            <w:tcW w:w="211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  <w:spacing w:after="0" w:line="240" w:lineRule="auto"/>
              <w:jc w:val="center"/>
            </w:pPr>
            <w:r>
              <w:t>Должность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  <w:spacing w:after="0" w:line="240" w:lineRule="auto"/>
              <w:jc w:val="center"/>
            </w:pPr>
            <w:r>
              <w:t>Инициалы и фамилия</w:t>
            </w:r>
          </w:p>
        </w:tc>
        <w:tc>
          <w:tcPr>
            <w:tcW w:w="55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  <w:spacing w:after="0" w:line="240" w:lineRule="auto"/>
              <w:jc w:val="center"/>
            </w:pPr>
            <w:r>
              <w:t>Сроки и результаты согласования</w:t>
            </w:r>
          </w:p>
        </w:tc>
      </w:tr>
      <w:tr w:rsidR="00A1134E">
        <w:tc>
          <w:tcPr>
            <w:tcW w:w="211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  <w:spacing w:after="0" w:line="240" w:lineRule="auto"/>
              <w:jc w:val="center"/>
            </w:pPr>
            <w:r>
              <w:t>Дата поступления на согласование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  <w:spacing w:after="0" w:line="240" w:lineRule="auto"/>
              <w:jc w:val="center"/>
            </w:pPr>
            <w:r>
              <w:t>Дата согласования</w:t>
            </w:r>
          </w:p>
        </w:tc>
        <w:tc>
          <w:tcPr>
            <w:tcW w:w="27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  <w:spacing w:after="0" w:line="240" w:lineRule="auto"/>
              <w:jc w:val="center"/>
            </w:pPr>
            <w:r>
              <w:t>Замечания и подпись</w:t>
            </w:r>
          </w:p>
        </w:tc>
      </w:tr>
      <w:tr w:rsidR="00A1134E">
        <w:tc>
          <w:tcPr>
            <w:tcW w:w="21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  <w:spacing w:after="0" w:line="240" w:lineRule="auto"/>
            </w:pPr>
            <w:r>
              <w:t>Зам. Главы Администрации СГО</w:t>
            </w:r>
          </w:p>
        </w:tc>
        <w:tc>
          <w:tcPr>
            <w:tcW w:w="196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  <w:spacing w:after="0" w:line="240" w:lineRule="auto"/>
            </w:pPr>
            <w:r>
              <w:t xml:space="preserve">О.А.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  <w:spacing w:after="0" w:line="240" w:lineRule="auto"/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  <w:spacing w:after="0" w:line="240" w:lineRule="auto"/>
            </w:pPr>
          </w:p>
        </w:tc>
        <w:tc>
          <w:tcPr>
            <w:tcW w:w="275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  <w:spacing w:after="0" w:line="240" w:lineRule="auto"/>
            </w:pPr>
          </w:p>
        </w:tc>
      </w:tr>
      <w:tr w:rsidR="00A1134E">
        <w:tc>
          <w:tcPr>
            <w:tcW w:w="21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  <w:spacing w:after="0" w:line="240" w:lineRule="auto"/>
            </w:pPr>
            <w:r>
              <w:t>Юридическая служба</w:t>
            </w:r>
          </w:p>
        </w:tc>
        <w:tc>
          <w:tcPr>
            <w:tcW w:w="196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  <w:spacing w:after="0" w:line="240" w:lineRule="auto"/>
            </w:pPr>
            <w:r>
              <w:t>Е.В. Котова</w:t>
            </w: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  <w:spacing w:after="0" w:line="240" w:lineRule="auto"/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  <w:spacing w:after="0" w:line="240" w:lineRule="auto"/>
            </w:pPr>
          </w:p>
        </w:tc>
        <w:tc>
          <w:tcPr>
            <w:tcW w:w="275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  <w:spacing w:after="0" w:line="240" w:lineRule="auto"/>
            </w:pPr>
          </w:p>
        </w:tc>
      </w:tr>
      <w:tr w:rsidR="00A1134E">
        <w:tc>
          <w:tcPr>
            <w:tcW w:w="21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</w:pPr>
            <w:hyperlink r:id="rId5">
              <w:r>
                <w:t>Специалист, обеспечивающий проверку проекта, на соответствие требова</w:t>
              </w:r>
              <w:r>
                <w:t>ния</w:t>
              </w:r>
            </w:hyperlink>
          </w:p>
        </w:tc>
        <w:tc>
          <w:tcPr>
            <w:tcW w:w="196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</w:pPr>
            <w:hyperlink r:id="rId6">
              <w:r>
                <w:t>О.Ю. Шарипова</w:t>
              </w:r>
            </w:hyperlink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  <w:spacing w:after="0" w:line="240" w:lineRule="auto"/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  <w:spacing w:after="0" w:line="240" w:lineRule="auto"/>
            </w:pPr>
          </w:p>
        </w:tc>
        <w:tc>
          <w:tcPr>
            <w:tcW w:w="275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  <w:spacing w:after="0" w:line="240" w:lineRule="auto"/>
            </w:pPr>
          </w:p>
        </w:tc>
      </w:tr>
      <w:tr w:rsidR="00A1134E">
        <w:tc>
          <w:tcPr>
            <w:tcW w:w="21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  <w:spacing w:after="0" w:line="240" w:lineRule="auto"/>
            </w:pPr>
            <w:r>
              <w:t xml:space="preserve">Отдел </w:t>
            </w:r>
            <w:proofErr w:type="gramStart"/>
            <w:r>
              <w:t>по городскому</w:t>
            </w:r>
            <w:proofErr w:type="gramEnd"/>
            <w:r>
              <w:t xml:space="preserve"> и жилищно-коммунальному хозяйству</w:t>
            </w:r>
          </w:p>
        </w:tc>
        <w:tc>
          <w:tcPr>
            <w:tcW w:w="196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  <w:spacing w:after="0" w:line="240" w:lineRule="auto"/>
            </w:pPr>
            <w:r>
              <w:t xml:space="preserve">О.Ю. </w:t>
            </w:r>
            <w:r>
              <w:rPr>
                <w:rFonts w:eastAsia="NSimSun" w:cs="Arial"/>
                <w:color w:val="auto"/>
                <w:kern w:val="2"/>
                <w:sz w:val="24"/>
                <w:szCs w:val="24"/>
                <w:lang w:eastAsia="zh-CN" w:bidi="hi-IN"/>
              </w:rPr>
              <w:t>Василенко</w:t>
            </w: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  <w:spacing w:after="0" w:line="240" w:lineRule="auto"/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  <w:spacing w:after="0" w:line="240" w:lineRule="auto"/>
            </w:pPr>
          </w:p>
        </w:tc>
        <w:tc>
          <w:tcPr>
            <w:tcW w:w="275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  <w:spacing w:after="0" w:line="240" w:lineRule="auto"/>
            </w:pPr>
          </w:p>
        </w:tc>
      </w:tr>
      <w:tr w:rsidR="00A1134E">
        <w:tc>
          <w:tcPr>
            <w:tcW w:w="211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«Служба заказчика»</w:t>
            </w:r>
          </w:p>
        </w:tc>
        <w:tc>
          <w:tcPr>
            <w:tcW w:w="1966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38438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Белобородов</w:t>
            </w: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75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1134E" w:rsidRDefault="00A1134E">
            <w:pPr>
              <w:widowControl w:val="0"/>
              <w:spacing w:after="0" w:line="240" w:lineRule="auto"/>
              <w:jc w:val="center"/>
            </w:pPr>
          </w:p>
          <w:p w:rsidR="00A1134E" w:rsidRDefault="00A1134E">
            <w:pPr>
              <w:widowControl w:val="0"/>
              <w:spacing w:after="0" w:line="240" w:lineRule="auto"/>
              <w:jc w:val="center"/>
            </w:pPr>
          </w:p>
        </w:tc>
      </w:tr>
      <w:tr w:rsidR="00A1134E">
        <w:trPr>
          <w:trHeight w:val="720"/>
        </w:trPr>
        <w:tc>
          <w:tcPr>
            <w:tcW w:w="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34E" w:rsidRDefault="00A1134E">
            <w:pPr>
              <w:widowControl w:val="0"/>
              <w:rPr>
                <w:lang w:eastAsia="ru-RU"/>
              </w:rPr>
            </w:pPr>
          </w:p>
        </w:tc>
        <w:tc>
          <w:tcPr>
            <w:tcW w:w="31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4E" w:rsidRDefault="00384385">
            <w:pPr>
              <w:widowControl w:val="0"/>
              <w:spacing w:after="0" w:line="216" w:lineRule="auto"/>
            </w:pPr>
            <w:r>
              <w:rPr>
                <w:sz w:val="24"/>
                <w:szCs w:val="24"/>
                <w:lang w:eastAsia="ru-RU"/>
              </w:rPr>
              <w:t>Ответственный за содержание проекта правового акта:</w:t>
            </w:r>
          </w:p>
        </w:tc>
        <w:tc>
          <w:tcPr>
            <w:tcW w:w="602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4E" w:rsidRDefault="00384385">
            <w:pPr>
              <w:widowControl w:val="0"/>
              <w:spacing w:after="0" w:line="216" w:lineRule="auto"/>
            </w:pPr>
            <w:r>
              <w:rPr>
                <w:spacing w:val="-4"/>
                <w:sz w:val="24"/>
                <w:szCs w:val="24"/>
                <w:lang w:eastAsia="ru-RU"/>
              </w:rPr>
              <w:t xml:space="preserve">Юрисконсульт </w:t>
            </w:r>
            <w:r>
              <w:rPr>
                <w:rFonts w:eastAsia="PT Astra Serif"/>
                <w:spacing w:val="-4"/>
                <w:sz w:val="24"/>
                <w:szCs w:val="24"/>
                <w:lang w:eastAsia="ru-RU"/>
              </w:rPr>
              <w:t>отдела по предоставлению компенсаций расходов на оплату ЖКУ</w:t>
            </w:r>
          </w:p>
          <w:p w:rsidR="00A1134E" w:rsidRDefault="00384385">
            <w:pPr>
              <w:widowControl w:val="0"/>
              <w:spacing w:after="0" w:line="216" w:lineRule="auto"/>
            </w:pPr>
            <w:r>
              <w:rPr>
                <w:rFonts w:eastAsia="PT Astra Serif"/>
                <w:spacing w:val="-4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eastAsia="PT Astra Serif"/>
                <w:spacing w:val="-4"/>
                <w:sz w:val="24"/>
                <w:szCs w:val="24"/>
                <w:lang w:eastAsia="ru-RU"/>
              </w:rPr>
              <w:t>Остапчук</w:t>
            </w:r>
            <w:proofErr w:type="spellEnd"/>
            <w:r>
              <w:rPr>
                <w:rFonts w:eastAsia="PT Astra Serif"/>
                <w:spacing w:val="-4"/>
                <w:sz w:val="24"/>
                <w:szCs w:val="24"/>
                <w:lang w:eastAsia="ru-RU"/>
              </w:rPr>
              <w:t xml:space="preserve"> (834380)3-18-78</w:t>
            </w: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34E" w:rsidRDefault="00A1134E">
            <w:pPr>
              <w:widowControl w:val="0"/>
              <w:rPr>
                <w:rFonts w:eastAsia="Times New Roman"/>
                <w:lang w:eastAsia="ru-RU"/>
              </w:rPr>
            </w:pPr>
          </w:p>
        </w:tc>
        <w:tc>
          <w:tcPr>
            <w:tcW w:w="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34E" w:rsidRDefault="00A1134E">
            <w:pPr>
              <w:widowControl w:val="0"/>
              <w:rPr>
                <w:rFonts w:eastAsia="Times New Roman"/>
                <w:lang w:eastAsia="ru-RU"/>
              </w:rPr>
            </w:pPr>
          </w:p>
        </w:tc>
        <w:tc>
          <w:tcPr>
            <w:tcW w:w="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34E" w:rsidRDefault="00A1134E">
            <w:pPr>
              <w:widowControl w:val="0"/>
              <w:rPr>
                <w:rFonts w:eastAsia="Times New Roman"/>
                <w:lang w:eastAsia="ru-RU"/>
              </w:rPr>
            </w:pPr>
          </w:p>
        </w:tc>
        <w:tc>
          <w:tcPr>
            <w:tcW w:w="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34E" w:rsidRDefault="00A1134E">
            <w:pPr>
              <w:widowControl w:val="0"/>
              <w:rPr>
                <w:rFonts w:eastAsia="Times New Roman"/>
                <w:lang w:eastAsia="ru-RU"/>
              </w:rPr>
            </w:pPr>
          </w:p>
        </w:tc>
      </w:tr>
      <w:tr w:rsidR="00A1134E">
        <w:trPr>
          <w:trHeight w:val="678"/>
        </w:trPr>
        <w:tc>
          <w:tcPr>
            <w:tcW w:w="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34E" w:rsidRDefault="00A1134E">
            <w:pPr>
              <w:pStyle w:val="af0"/>
              <w:rPr>
                <w:rFonts w:ascii="PT Astra Serif" w:eastAsia="Times New Roman" w:hAnsi="PT Astra Serif"/>
                <w:lang w:eastAsia="ru-RU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4E" w:rsidRDefault="00384385">
            <w:pPr>
              <w:widowControl w:val="0"/>
              <w:spacing w:after="0" w:line="216" w:lineRule="auto"/>
            </w:pPr>
            <w:r>
              <w:rPr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6029" w:type="dxa"/>
            <w:gridSpan w:val="4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4E" w:rsidRDefault="00384385">
            <w:pPr>
              <w:widowControl w:val="0"/>
              <w:spacing w:after="0" w:line="240" w:lineRule="auto"/>
              <w:jc w:val="both"/>
            </w:pPr>
            <w:r>
              <w:rPr>
                <w:lang w:eastAsia="ru-RU"/>
              </w:rPr>
              <w:t xml:space="preserve">Юрисконсульт отдела по предоставлению </w:t>
            </w:r>
            <w:r>
              <w:rPr>
                <w:lang w:eastAsia="ru-RU"/>
              </w:rPr>
              <w:t>компенсаций расходов на оплату ЖКУ</w:t>
            </w:r>
          </w:p>
          <w:p w:rsidR="00A1134E" w:rsidRDefault="00384385">
            <w:pPr>
              <w:widowControl w:val="0"/>
              <w:spacing w:after="0" w:line="240" w:lineRule="auto"/>
              <w:jc w:val="both"/>
            </w:pPr>
            <w:r>
              <w:rPr>
                <w:lang w:eastAsia="ru-RU"/>
              </w:rPr>
              <w:t xml:space="preserve">В.В. </w:t>
            </w:r>
            <w:proofErr w:type="spellStart"/>
            <w:r>
              <w:rPr>
                <w:lang w:eastAsia="ru-RU"/>
              </w:rPr>
              <w:t>Остапчук</w:t>
            </w:r>
            <w:proofErr w:type="spellEnd"/>
            <w:r>
              <w:rPr>
                <w:lang w:eastAsia="ru-RU"/>
              </w:rPr>
              <w:t xml:space="preserve"> (834380)3-18-78</w:t>
            </w:r>
          </w:p>
        </w:tc>
        <w:tc>
          <w:tcPr>
            <w:tcW w:w="2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34E" w:rsidRDefault="00A1134E">
            <w:pPr>
              <w:widowControl w:val="0"/>
              <w:rPr>
                <w:lang w:eastAsia="ru-RU"/>
              </w:rPr>
            </w:pPr>
          </w:p>
        </w:tc>
        <w:tc>
          <w:tcPr>
            <w:tcW w:w="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34E" w:rsidRDefault="00A1134E">
            <w:pPr>
              <w:widowControl w:val="0"/>
              <w:rPr>
                <w:lang w:eastAsia="ru-RU"/>
              </w:rPr>
            </w:pPr>
          </w:p>
        </w:tc>
        <w:tc>
          <w:tcPr>
            <w:tcW w:w="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34E" w:rsidRDefault="00A1134E">
            <w:pPr>
              <w:widowControl w:val="0"/>
              <w:rPr>
                <w:lang w:eastAsia="ru-RU"/>
              </w:rPr>
            </w:pPr>
          </w:p>
        </w:tc>
        <w:tc>
          <w:tcPr>
            <w:tcW w:w="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34E" w:rsidRDefault="00A1134E">
            <w:pPr>
              <w:widowControl w:val="0"/>
              <w:rPr>
                <w:lang w:eastAsia="ru-RU"/>
              </w:rPr>
            </w:pPr>
          </w:p>
        </w:tc>
      </w:tr>
    </w:tbl>
    <w:p w:rsidR="00A1134E" w:rsidRDefault="00A1134E">
      <w:pPr>
        <w:widowControl w:val="0"/>
        <w:spacing w:after="0" w:line="240" w:lineRule="auto"/>
      </w:pPr>
    </w:p>
    <w:p w:rsidR="00A1134E" w:rsidRDefault="00384385">
      <w:pPr>
        <w:spacing w:after="0" w:line="240" w:lineRule="auto"/>
      </w:pPr>
      <w:r>
        <w:rPr>
          <w:lang w:eastAsia="ru-RU"/>
        </w:rPr>
        <w:t>Документ разослать:</w:t>
      </w:r>
    </w:p>
    <w:p w:rsidR="00A1134E" w:rsidRDefault="00384385">
      <w:pPr>
        <w:spacing w:after="0" w:line="240" w:lineRule="auto"/>
      </w:pPr>
      <w:r>
        <w:rPr>
          <w:lang w:eastAsia="ru-RU"/>
        </w:rPr>
        <w:t>1. МКУ «Служба заказчика»</w:t>
      </w:r>
    </w:p>
    <w:p w:rsidR="00A1134E" w:rsidRDefault="00384385">
      <w:pPr>
        <w:spacing w:after="0" w:line="240" w:lineRule="auto"/>
        <w:jc w:val="both"/>
        <w:rPr>
          <w:rFonts w:eastAsia="NSimSun" w:cs="Arial"/>
          <w:color w:val="auto"/>
          <w:kern w:val="2"/>
          <w:sz w:val="24"/>
          <w:szCs w:val="24"/>
          <w:lang w:eastAsia="ru-RU" w:bidi="hi-IN"/>
        </w:rPr>
      </w:pPr>
      <w:r>
        <w:rPr>
          <w:sz w:val="24"/>
          <w:szCs w:val="24"/>
          <w:lang w:eastAsia="ru-RU"/>
        </w:rPr>
        <w:t xml:space="preserve">2. </w:t>
      </w:r>
      <w:r>
        <w:rPr>
          <w:rFonts w:eastAsia="NSimSun" w:cs="Arial"/>
          <w:color w:val="auto"/>
          <w:kern w:val="2"/>
          <w:sz w:val="24"/>
          <w:szCs w:val="24"/>
          <w:lang w:eastAsia="ru-RU" w:bidi="hi-IN"/>
        </w:rPr>
        <w:t>Управление социальной политики № 18</w:t>
      </w:r>
    </w:p>
    <w:sectPr w:rsidR="00A1134E">
      <w:pgSz w:w="11906" w:h="16838"/>
      <w:pgMar w:top="0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ans"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4E"/>
    <w:rsid w:val="00384385"/>
    <w:rsid w:val="00A1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CCD7A-A11C-4B34-B455-31C043C5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="NSimSun" w:hAnsi="PT Astra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Liberation Serif" w:cs="Liberation Serif"/>
      <w:color w:val="000000"/>
      <w:kern w:val="0"/>
      <w:sz w:val="28"/>
      <w:szCs w:val="22"/>
      <w:lang w:eastAsia="hi-IN" w:bidi="ar-SA"/>
    </w:r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u w:val="none"/>
    </w:rPr>
  </w:style>
  <w:style w:type="character" w:customStyle="1" w:styleId="20">
    <w:name w:val="Основной текст (2) + Курсив"/>
    <w:basedOn w:val="2"/>
    <w:qFormat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CharLFO7LVL1">
    <w:name w:val="WW_CharLFO7LVL1"/>
    <w:qFormat/>
    <w:rPr>
      <w:rFonts w:ascii="Liberation Serif" w:eastAsia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WWCharLFO6LVL1">
    <w:name w:val="WW_CharLFO6LVL1"/>
    <w:qFormat/>
    <w:rPr>
      <w:rFonts w:ascii="Times New Roman" w:eastAsia="Times New Roman" w:hAnsi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/>
    </w:rPr>
  </w:style>
  <w:style w:type="character" w:customStyle="1" w:styleId="WWCharLFO5LVL1">
    <w:name w:val="WW_CharLFO5LVL1"/>
    <w:qFormat/>
    <w:rPr>
      <w:rFonts w:ascii="Liberation Serif" w:eastAsia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WWCharLFO4LVL2">
    <w:name w:val="WW_CharLFO4LVL2"/>
    <w:qFormat/>
    <w:rPr>
      <w:rFonts w:ascii="Liberation Serif" w:eastAsia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WWCharLFO4LVL1">
    <w:name w:val="WW_CharLFO4LVL1"/>
    <w:qFormat/>
    <w:rPr>
      <w:rFonts w:ascii="Liberation Serif" w:eastAsia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WWCharLFO3LVL1">
    <w:name w:val="WW_CharLFO3LVL1"/>
    <w:qFormat/>
    <w:rPr>
      <w:rFonts w:ascii="Liberation Serif" w:eastAsia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WWCharLFO2LVL1">
    <w:name w:val="WW_CharLFO2LVL1"/>
    <w:qFormat/>
    <w:rPr>
      <w:rFonts w:ascii="Liberation Serif" w:eastAsia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WWCharLFO1LVL1">
    <w:name w:val="WW_CharLFO1LVL1"/>
    <w:qFormat/>
    <w:rPr>
      <w:rFonts w:ascii="Liberation Serif" w:eastAsia="Liberation Serif" w:hAnsi="Liberation Serif"/>
      <w:b/>
      <w:bCs/>
      <w:i w:val="0"/>
      <w:iC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a3">
    <w:name w:val="Текст выноски Знак"/>
    <w:qFormat/>
    <w:rPr>
      <w:rFonts w:ascii="Segoe UI" w:eastAsia="Segoe UI" w:hAnsi="Segoe UI"/>
      <w:color w:val="000000"/>
      <w:sz w:val="18"/>
      <w:szCs w:val="18"/>
    </w:rPr>
  </w:style>
  <w:style w:type="character" w:customStyle="1" w:styleId="a4">
    <w:name w:val="Нижний колонтитул Знак"/>
    <w:qFormat/>
    <w:rPr>
      <w:color w:val="000000"/>
    </w:rPr>
  </w:style>
  <w:style w:type="character" w:customStyle="1" w:styleId="a5">
    <w:name w:val="Верхний колонтитул Знак"/>
    <w:qFormat/>
    <w:rPr>
      <w:color w:val="000000"/>
    </w:rPr>
  </w:style>
  <w:style w:type="character" w:customStyle="1" w:styleId="21">
    <w:name w:val="Основной текст (2)"/>
    <w:qFormat/>
    <w:rPr>
      <w:rFonts w:ascii="Times New Roman" w:eastAsia="Times New Roman" w:hAnsi="Times New Roman"/>
      <w:b w:val="0"/>
      <w:bCs w:val="0"/>
      <w:i w:val="0"/>
      <w:iCs w:val="0"/>
      <w:strike w:val="0"/>
      <w:dstrike w:val="0"/>
      <w:color w:val="000000"/>
      <w:spacing w:val="0"/>
      <w:w w:val="100"/>
      <w:szCs w:val="24"/>
      <w:u w:val="single"/>
    </w:rPr>
  </w:style>
  <w:style w:type="character" w:customStyle="1" w:styleId="7">
    <w:name w:val="Основной текст (7)_"/>
    <w:qFormat/>
    <w:rPr>
      <w:rFonts w:ascii="Bookman Old Style" w:eastAsia="Bookman Old Style" w:hAnsi="Bookman Old Style"/>
      <w:b w:val="0"/>
      <w:bCs w:val="0"/>
      <w:i w:val="0"/>
      <w:iCs w:val="0"/>
      <w:strike w:val="0"/>
      <w:dstrike w:val="0"/>
      <w:sz w:val="8"/>
      <w:szCs w:val="8"/>
      <w:u w:val="none"/>
      <w:lang w:val="en-US" w:eastAsia="en-US"/>
    </w:rPr>
  </w:style>
  <w:style w:type="character" w:customStyle="1" w:styleId="6">
    <w:name w:val="Основной текст (6)_"/>
    <w:qFormat/>
    <w:rPr>
      <w:rFonts w:ascii="Times New Roman" w:eastAsia="Times New Roman" w:hAnsi="Times New Roman"/>
      <w:b/>
      <w:bCs/>
      <w:i w:val="0"/>
      <w:iCs w:val="0"/>
      <w:strike w:val="0"/>
      <w:dstrike w:val="0"/>
      <w:u w:val="none"/>
    </w:rPr>
  </w:style>
  <w:style w:type="character" w:customStyle="1" w:styleId="5">
    <w:name w:val="Основной текст (5) + Не курсив"/>
    <w:qFormat/>
    <w:rPr>
      <w:rFonts w:ascii="Times New Roman" w:eastAsia="Times New Roman" w:hAnsi="Times New Roman"/>
      <w:b w:val="0"/>
      <w:bCs w:val="0"/>
      <w:i/>
      <w:iCs/>
      <w:strike w:val="0"/>
      <w:dstrike w:val="0"/>
      <w:color w:val="000000"/>
      <w:spacing w:val="0"/>
      <w:w w:val="100"/>
      <w:szCs w:val="24"/>
      <w:u w:val="none"/>
    </w:rPr>
  </w:style>
  <w:style w:type="character" w:customStyle="1" w:styleId="50">
    <w:name w:val="Основной текст (5)_"/>
    <w:qFormat/>
    <w:rPr>
      <w:rFonts w:ascii="Times New Roman" w:eastAsia="Times New Roman" w:hAnsi="Times New Roman"/>
      <w:b w:val="0"/>
      <w:bCs w:val="0"/>
      <w:i/>
      <w:iCs/>
      <w:strike w:val="0"/>
      <w:dstrike w:val="0"/>
      <w:u w:val="none"/>
    </w:rPr>
  </w:style>
  <w:style w:type="character" w:customStyle="1" w:styleId="10">
    <w:name w:val="Заголовок №1_"/>
    <w:qFormat/>
    <w:rPr>
      <w:rFonts w:ascii="Times New Roman" w:eastAsia="Times New Roman" w:hAnsi="Times New Roman"/>
      <w:b/>
      <w:bCs/>
      <w:i w:val="0"/>
      <w:iCs w:val="0"/>
      <w:strike w:val="0"/>
      <w:dstrike w:val="0"/>
      <w:u w:val="none"/>
    </w:rPr>
  </w:style>
  <w:style w:type="character" w:customStyle="1" w:styleId="412pt">
    <w:name w:val="Основной текст (4) + 12 pt"/>
    <w:qFormat/>
    <w:rPr>
      <w:rFonts w:ascii="Times New Roman" w:eastAsia="Times New Roman" w:hAnsi="Times New Roman"/>
      <w:b w:val="0"/>
      <w:bCs w:val="0"/>
      <w:i/>
      <w:iCs/>
      <w:strike w:val="0"/>
      <w:dstrike w:val="0"/>
      <w:color w:val="000000"/>
      <w:spacing w:val="0"/>
      <w:w w:val="100"/>
      <w:szCs w:val="24"/>
      <w:u w:val="none"/>
    </w:rPr>
  </w:style>
  <w:style w:type="character" w:customStyle="1" w:styleId="4">
    <w:name w:val="Основной текст (4)_"/>
    <w:qFormat/>
    <w:rPr>
      <w:rFonts w:ascii="Times New Roman" w:eastAsia="Times New Roman" w:hAnsi="Times New Roman"/>
      <w:b w:val="0"/>
      <w:bCs w:val="0"/>
      <w:i/>
      <w:iCs/>
      <w:strike w:val="0"/>
      <w:dstrike w:val="0"/>
      <w:sz w:val="26"/>
      <w:szCs w:val="26"/>
      <w:u w:val="none"/>
    </w:rPr>
  </w:style>
  <w:style w:type="character" w:customStyle="1" w:styleId="a6">
    <w:name w:val="Колонтитул"/>
    <w:qFormat/>
    <w:rPr>
      <w:rFonts w:ascii="Times New Roman" w:eastAsia="Times New Roman" w:hAnsi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a7">
    <w:name w:val="Колонтитул_"/>
    <w:qFormat/>
    <w:rPr>
      <w:rFonts w:ascii="Times New Roman" w:eastAsia="Times New Roman" w:hAnsi="Times New Roman"/>
      <w:b w:val="0"/>
      <w:bCs w:val="0"/>
      <w:i w:val="0"/>
      <w:iCs w:val="0"/>
      <w:strike w:val="0"/>
      <w:dstrike w:val="0"/>
      <w:sz w:val="22"/>
      <w:szCs w:val="22"/>
      <w:u w:val="none"/>
    </w:rPr>
  </w:style>
  <w:style w:type="character" w:customStyle="1" w:styleId="3Exact">
    <w:name w:val="Основной текст (3) Exact"/>
    <w:qFormat/>
    <w:rPr>
      <w:rFonts w:ascii="Times New Roman" w:eastAsia="Times New Roman" w:hAnsi="Times New Roman"/>
      <w:b w:val="0"/>
      <w:bCs w:val="0"/>
      <w:i w:val="0"/>
      <w:iCs w:val="0"/>
      <w:strike w:val="0"/>
      <w:dstrike w:val="0"/>
      <w:color w:val="000000"/>
      <w:spacing w:val="0"/>
      <w:w w:val="100"/>
      <w:sz w:val="18"/>
      <w:szCs w:val="18"/>
      <w:u w:val="none"/>
    </w:rPr>
  </w:style>
  <w:style w:type="character" w:styleId="a8">
    <w:name w:val="Hyperlink"/>
    <w:qFormat/>
    <w:rPr>
      <w:color w:val="0066CC"/>
      <w:u w:val="single"/>
    </w:rPr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PT Astra Sans" w:eastAsia="Microsoft YaHei" w:hAnsi="PT Astra Sans" w:cs="Arial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e"/>
  </w:style>
  <w:style w:type="paragraph" w:customStyle="1" w:styleId="af0">
    <w:name w:val="Содержимое таблицы"/>
    <w:basedOn w:val="a"/>
    <w:qFormat/>
    <w:pPr>
      <w:widowControl w:val="0"/>
    </w:pPr>
    <w:rPr>
      <w:rFonts w:ascii="Liberation Serif;Times New Roma" w:eastAsia="Liberation Serif;Times New Roma" w:hAnsi="Liberation Serif;Times New Roma" w:cs="Liberation Serif;Times New Roma"/>
      <w:kern w:val="2"/>
      <w:sz w:val="24"/>
    </w:rPr>
  </w:style>
  <w:style w:type="paragraph" w:styleId="af1">
    <w:name w:val="List Paragraph"/>
    <w:qFormat/>
    <w:pPr>
      <w:ind w:left="720"/>
    </w:pPr>
    <w:rPr>
      <w:color w:val="000000"/>
    </w:rPr>
  </w:style>
  <w:style w:type="paragraph" w:styleId="af2">
    <w:name w:val="Balloon Text"/>
    <w:qFormat/>
    <w:rPr>
      <w:rFonts w:ascii="Segoe UI" w:eastAsia="Segoe UI" w:hAnsi="Segoe UI"/>
      <w:color w:val="000000"/>
      <w:sz w:val="18"/>
      <w:szCs w:val="18"/>
    </w:rPr>
  </w:style>
  <w:style w:type="paragraph" w:customStyle="1" w:styleId="70">
    <w:name w:val="Основной текст (7)"/>
    <w:qFormat/>
    <w:pPr>
      <w:shd w:val="clear" w:color="auto" w:fill="FFFFFF"/>
      <w:spacing w:before="120" w:line="0" w:lineRule="atLeast"/>
      <w:jc w:val="both"/>
    </w:pPr>
    <w:rPr>
      <w:rFonts w:ascii="Bookman Old Style" w:eastAsia="Bookman Old Style" w:hAnsi="Bookman Old Style"/>
      <w:color w:val="000000"/>
      <w:sz w:val="8"/>
      <w:szCs w:val="8"/>
      <w:lang w:val="en-US" w:eastAsia="en-US"/>
    </w:rPr>
  </w:style>
  <w:style w:type="paragraph" w:customStyle="1" w:styleId="60">
    <w:name w:val="Основной текст (6)"/>
    <w:qFormat/>
    <w:pPr>
      <w:shd w:val="clear" w:color="auto" w:fill="FFFFFF"/>
      <w:spacing w:before="600" w:after="600" w:line="298" w:lineRule="exact"/>
      <w:ind w:hanging="940"/>
    </w:pPr>
    <w:rPr>
      <w:rFonts w:ascii="Times New Roman" w:eastAsia="Times New Roman" w:hAnsi="Times New Roman"/>
      <w:b/>
      <w:bCs/>
      <w:color w:val="000000"/>
    </w:rPr>
  </w:style>
  <w:style w:type="paragraph" w:customStyle="1" w:styleId="51">
    <w:name w:val="Основной текст (5)"/>
    <w:qFormat/>
    <w:pPr>
      <w:shd w:val="clear" w:color="auto" w:fill="FFFFFF"/>
      <w:spacing w:line="298" w:lineRule="exact"/>
      <w:jc w:val="both"/>
    </w:pPr>
    <w:rPr>
      <w:rFonts w:ascii="Times New Roman" w:eastAsia="Times New Roman" w:hAnsi="Times New Roman"/>
      <w:i/>
      <w:iCs/>
      <w:color w:val="000000"/>
    </w:rPr>
  </w:style>
  <w:style w:type="paragraph" w:customStyle="1" w:styleId="11">
    <w:name w:val="Заголовок №1"/>
    <w:qFormat/>
    <w:pPr>
      <w:shd w:val="clear" w:color="auto" w:fill="FFFFFF"/>
      <w:spacing w:before="420" w:after="420" w:line="0" w:lineRule="atLeast"/>
      <w:ind w:hanging="640"/>
      <w:jc w:val="both"/>
      <w:outlineLvl w:val="0"/>
    </w:pPr>
    <w:rPr>
      <w:rFonts w:ascii="Times New Roman" w:eastAsia="Times New Roman" w:hAnsi="Times New Roman"/>
      <w:b/>
      <w:bCs/>
      <w:color w:val="000000"/>
    </w:rPr>
  </w:style>
  <w:style w:type="paragraph" w:customStyle="1" w:styleId="40">
    <w:name w:val="Основной текст (4)"/>
    <w:qFormat/>
    <w:pPr>
      <w:shd w:val="clear" w:color="auto" w:fill="FFFFFF"/>
      <w:spacing w:before="1020" w:line="298" w:lineRule="exact"/>
    </w:pPr>
    <w:rPr>
      <w:rFonts w:ascii="Times New Roman" w:eastAsia="Times New Roman" w:hAnsi="Times New Roman"/>
      <w:i/>
      <w:iCs/>
      <w:color w:val="000000"/>
      <w:sz w:val="26"/>
      <w:szCs w:val="26"/>
    </w:rPr>
  </w:style>
  <w:style w:type="paragraph" w:customStyle="1" w:styleId="af3">
    <w:name w:val="Колонтитул"/>
    <w:qFormat/>
    <w:pPr>
      <w:shd w:val="clear" w:color="auto" w:fill="FFFFFF"/>
      <w:spacing w:line="0" w:lineRule="atLeast"/>
    </w:pPr>
    <w:rPr>
      <w:rFonts w:ascii="Times New Roman" w:eastAsia="Times New Roman" w:hAnsi="Times New Roman"/>
      <w:color w:val="000000"/>
      <w:sz w:val="22"/>
      <w:szCs w:val="22"/>
    </w:rPr>
  </w:style>
  <w:style w:type="paragraph" w:customStyle="1" w:styleId="22">
    <w:name w:val="Основной текст (2)"/>
    <w:qFormat/>
    <w:pPr>
      <w:shd w:val="clear" w:color="auto" w:fill="FFFFFF"/>
      <w:spacing w:line="321" w:lineRule="exact"/>
    </w:pPr>
    <w:rPr>
      <w:rFonts w:ascii="Times New Roman" w:eastAsia="Times New Roman" w:hAnsi="Times New Roman"/>
      <w:color w:val="000000"/>
    </w:rPr>
  </w:style>
  <w:style w:type="paragraph" w:customStyle="1" w:styleId="3">
    <w:name w:val="Основной текст (3)"/>
    <w:qFormat/>
    <w:pPr>
      <w:shd w:val="clear" w:color="auto" w:fill="FFFFFF"/>
      <w:spacing w:line="186" w:lineRule="exact"/>
      <w:jc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af4">
    <w:name w:val="Заголовок таблицы"/>
    <w:basedOn w:val="af0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436B886E88E38606EAFD23799249ABA88597F1A176ED005E8D8EAD70FA2CC3A48C52DE0FCED96BCA88E861F6EA4ADA5cEl5M" TargetMode="External"/><Relationship Id="rId5" Type="http://schemas.openxmlformats.org/officeDocument/2006/relationships/hyperlink" Target="consultantplus://offline/ref=1CF436B886E88E38606EAFD23799249ABA88597F1A176ED005E8D8EAD70FA2CC3A48C52DE0FCED96BCA88E861F6EA4ADA5cEl5M" TargetMode="External"/><Relationship Id="rId4" Type="http://schemas.openxmlformats.org/officeDocument/2006/relationships/hyperlink" Target="consultantplus://offline/ref=1CF436B886E88E38606EAFD23799249ABA88597F1A176ED005E8D8EAD70FA2CC3A48C52DE0FCED96BCA88E861F6EA4ADA5cE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Североуральского городского округа от 19.05.2022 N 483"Об утверждении Административного регламента предоставления государственной услуги "Предоставление субсидий на оплату жилого помещения и коммунальных услуг"(вместе с "Админи</vt:lpstr>
    </vt:vector>
  </TitlesOfParts>
  <Company>КонсультантПлюс Версия 4022.00.21</Company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Североуральского городского округа от 19.05.2022 N 483"Об утверждении Административного регламента предоставления государственной услуги "Предоставление субсидий на оплату жилого помещения и коммунальных услуг"(вместе с "Административным регламентом предоставления государственной услуги "Предоставление субсидий на оплату жилого помещения и коммунальных услуг" на территории Североуральского городского округа")</dc:title>
  <dc:subject/>
  <dc:creator>Плешивцев Александр Сергеевич</dc:creator>
  <dc:description/>
  <cp:lastModifiedBy>Плешивцев Александр Сергеевич</cp:lastModifiedBy>
  <cp:revision>2</cp:revision>
  <cp:lastPrinted>2022-09-14T10:56:00Z</cp:lastPrinted>
  <dcterms:created xsi:type="dcterms:W3CDTF">2022-09-20T04:58:00Z</dcterms:created>
  <dcterms:modified xsi:type="dcterms:W3CDTF">2022-09-20T04:58:00Z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4022.00.21</vt:lpwstr>
  </property>
</Properties>
</file>