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79" w:rsidRDefault="000A0179" w:rsidP="000A0179">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ГКУ «Североуральский ЦЗ» предупреждает</w:t>
      </w:r>
    </w:p>
    <w:p w:rsidR="000A0179" w:rsidRDefault="00837858" w:rsidP="000A0179">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w:t>
      </w:r>
      <w:r w:rsidR="000A0179">
        <w:rPr>
          <w:rFonts w:ascii="Times New Roman" w:hAnsi="Times New Roman" w:cs="Times New Roman"/>
          <w:b/>
          <w:sz w:val="28"/>
          <w:szCs w:val="28"/>
        </w:rPr>
        <w:t xml:space="preserve"> наступлении ответственности в случае </w:t>
      </w:r>
      <w:r>
        <w:rPr>
          <w:rFonts w:ascii="Times New Roman" w:hAnsi="Times New Roman" w:cs="Times New Roman"/>
          <w:b/>
          <w:sz w:val="28"/>
          <w:szCs w:val="28"/>
        </w:rPr>
        <w:t>получени</w:t>
      </w:r>
      <w:r w:rsidR="000A0179">
        <w:rPr>
          <w:rFonts w:ascii="Times New Roman" w:hAnsi="Times New Roman" w:cs="Times New Roman"/>
          <w:b/>
          <w:sz w:val="28"/>
          <w:szCs w:val="28"/>
        </w:rPr>
        <w:t>я</w:t>
      </w:r>
      <w:r>
        <w:rPr>
          <w:rFonts w:ascii="Times New Roman" w:hAnsi="Times New Roman" w:cs="Times New Roman"/>
          <w:b/>
          <w:sz w:val="28"/>
          <w:szCs w:val="28"/>
        </w:rPr>
        <w:t xml:space="preserve"> пособия </w:t>
      </w:r>
      <w:r w:rsidR="000A0179">
        <w:rPr>
          <w:rFonts w:ascii="Times New Roman" w:hAnsi="Times New Roman" w:cs="Times New Roman"/>
          <w:b/>
          <w:sz w:val="28"/>
          <w:szCs w:val="28"/>
        </w:rPr>
        <w:t xml:space="preserve">по безработице </w:t>
      </w:r>
    </w:p>
    <w:p w:rsidR="004B77C2" w:rsidRDefault="00837858" w:rsidP="000A0179">
      <w:pPr>
        <w:spacing w:after="12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обманным путём!</w:t>
      </w:r>
    </w:p>
    <w:p w:rsidR="000A0179" w:rsidRDefault="000A0179" w:rsidP="000A0179">
      <w:pPr>
        <w:spacing w:after="120" w:line="240" w:lineRule="auto"/>
        <w:outlineLvl w:val="0"/>
        <w:rPr>
          <w:rFonts w:ascii="Times New Roman" w:hAnsi="Times New Roman" w:cs="Times New Roman"/>
          <w:b/>
          <w:sz w:val="28"/>
          <w:szCs w:val="28"/>
        </w:rPr>
      </w:pPr>
    </w:p>
    <w:p w:rsidR="000A0179" w:rsidRDefault="000A0179" w:rsidP="000A0179">
      <w:pPr>
        <w:spacing w:after="120" w:line="240" w:lineRule="auto"/>
        <w:ind w:firstLine="708"/>
        <w:rPr>
          <w:rFonts w:ascii="Times New Roman" w:hAnsi="Times New Roman" w:cs="Times New Roman"/>
          <w:sz w:val="26"/>
          <w:szCs w:val="26"/>
        </w:rPr>
      </w:pPr>
      <w:proofErr w:type="gramStart"/>
      <w:r w:rsidRPr="000A0179">
        <w:rPr>
          <w:rFonts w:ascii="Times New Roman" w:hAnsi="Times New Roman" w:cs="Times New Roman"/>
          <w:b/>
          <w:sz w:val="26"/>
          <w:szCs w:val="26"/>
        </w:rPr>
        <w:t>П</w:t>
      </w:r>
      <w:r w:rsidRPr="000A0179">
        <w:rPr>
          <w:rFonts w:ascii="Times New Roman" w:hAnsi="Times New Roman" w:cs="Times New Roman"/>
          <w:b/>
          <w:sz w:val="26"/>
          <w:szCs w:val="26"/>
          <w:u w:val="single"/>
        </w:rPr>
        <w:t>опытк</w:t>
      </w:r>
      <w:r w:rsidRPr="000A0179">
        <w:rPr>
          <w:rFonts w:ascii="Times New Roman" w:hAnsi="Times New Roman" w:cs="Times New Roman"/>
          <w:b/>
          <w:sz w:val="26"/>
          <w:szCs w:val="26"/>
          <w:u w:val="single"/>
        </w:rPr>
        <w:t>а</w:t>
      </w:r>
      <w:r w:rsidRPr="000A0179">
        <w:rPr>
          <w:rFonts w:ascii="Times New Roman" w:hAnsi="Times New Roman" w:cs="Times New Roman"/>
          <w:b/>
          <w:sz w:val="26"/>
          <w:szCs w:val="26"/>
          <w:u w:val="single"/>
        </w:rPr>
        <w:t xml:space="preserve"> получения либо получение пособия по безработице обманным путём </w:t>
      </w:r>
      <w:r w:rsidRPr="000A0179">
        <w:rPr>
          <w:rFonts w:ascii="Times New Roman" w:hAnsi="Times New Roman" w:cs="Times New Roman"/>
          <w:sz w:val="26"/>
          <w:szCs w:val="26"/>
        </w:rPr>
        <w:t>- это</w:t>
      </w:r>
      <w:r w:rsidRPr="000A0179">
        <w:rPr>
          <w:rFonts w:ascii="Times New Roman" w:hAnsi="Times New Roman" w:cs="Times New Roman"/>
          <w:sz w:val="26"/>
          <w:szCs w:val="26"/>
        </w:rPr>
        <w:t xml:space="preserve"> действия гражданина, в результате которых у него появляется возможность незаконно получать перечисленные выплаты</w:t>
      </w:r>
      <w:r w:rsidRPr="000A0179">
        <w:rPr>
          <w:rFonts w:ascii="Times New Roman" w:hAnsi="Times New Roman" w:cs="Times New Roman"/>
          <w:sz w:val="26"/>
          <w:szCs w:val="26"/>
        </w:rPr>
        <w:t xml:space="preserve"> (сокрытие факта занятости, получения заработка (трудового дохода)</w:t>
      </w:r>
      <w:r>
        <w:rPr>
          <w:rFonts w:ascii="Times New Roman" w:hAnsi="Times New Roman" w:cs="Times New Roman"/>
          <w:sz w:val="26"/>
          <w:szCs w:val="26"/>
        </w:rPr>
        <w:t xml:space="preserve"> </w:t>
      </w:r>
      <w:r w:rsidRPr="000A0179">
        <w:rPr>
          <w:rFonts w:ascii="Times New Roman" w:hAnsi="Times New Roman" w:cs="Times New Roman"/>
          <w:sz w:val="26"/>
          <w:szCs w:val="26"/>
        </w:rPr>
        <w:t>либо сокрытие иного факта, когда гражданин теряет право на получение пособия по безработице, предоставление недостоверной информации и т.п.)</w:t>
      </w:r>
      <w:r w:rsidRPr="000A0179">
        <w:rPr>
          <w:rFonts w:ascii="Times New Roman" w:hAnsi="Times New Roman" w:cs="Times New Roman"/>
          <w:sz w:val="26"/>
          <w:szCs w:val="26"/>
        </w:rPr>
        <w:t>.</w:t>
      </w:r>
      <w:proofErr w:type="gramEnd"/>
    </w:p>
    <w:p w:rsidR="00050BA2" w:rsidRDefault="00050BA2" w:rsidP="00050BA2">
      <w:pPr>
        <w:spacing w:after="0" w:line="240" w:lineRule="auto"/>
        <w:ind w:firstLine="709"/>
        <w:rPr>
          <w:rFonts w:ascii="Times New Roman" w:hAnsi="Times New Roman" w:cs="Times New Roman"/>
          <w:sz w:val="26"/>
          <w:szCs w:val="26"/>
          <w:lang w:val="en-US"/>
        </w:rPr>
      </w:pPr>
    </w:p>
    <w:p w:rsidR="00050BA2" w:rsidRDefault="00050BA2" w:rsidP="00050BA2">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Законом РФ от 19.04.1991 N 1032-1 «</w:t>
      </w:r>
      <w:r w:rsidRPr="00050BA2">
        <w:rPr>
          <w:rFonts w:ascii="Times New Roman" w:hAnsi="Times New Roman" w:cs="Times New Roman"/>
          <w:sz w:val="26"/>
          <w:szCs w:val="26"/>
        </w:rPr>
        <w:t>О занятости н</w:t>
      </w:r>
      <w:r>
        <w:rPr>
          <w:rFonts w:ascii="Times New Roman" w:hAnsi="Times New Roman" w:cs="Times New Roman"/>
          <w:sz w:val="26"/>
          <w:szCs w:val="26"/>
        </w:rPr>
        <w:t>аселения в Российской Федерации» определены случаи, при наличии которых граждане теряют право на получение пособия по безработице.</w:t>
      </w:r>
      <w:r w:rsidRPr="00050BA2">
        <w:rPr>
          <w:rFonts w:ascii="Times New Roman" w:hAnsi="Times New Roman" w:cs="Times New Roman"/>
          <w:sz w:val="26"/>
          <w:szCs w:val="26"/>
        </w:rPr>
        <w:br/>
      </w:r>
    </w:p>
    <w:p w:rsidR="00050BA2" w:rsidRPr="00050BA2" w:rsidRDefault="00050BA2" w:rsidP="00C14B7F">
      <w:pPr>
        <w:spacing w:after="0" w:line="240" w:lineRule="auto"/>
        <w:ind w:firstLine="709"/>
        <w:rPr>
          <w:rFonts w:ascii="Times New Roman" w:hAnsi="Times New Roman" w:cs="Times New Roman"/>
          <w:b/>
          <w:sz w:val="26"/>
          <w:szCs w:val="26"/>
        </w:rPr>
      </w:pPr>
      <w:r w:rsidRPr="00050BA2">
        <w:rPr>
          <w:rFonts w:ascii="Times New Roman" w:hAnsi="Times New Roman" w:cs="Times New Roman"/>
          <w:b/>
          <w:sz w:val="26"/>
          <w:szCs w:val="26"/>
        </w:rPr>
        <w:t>Статья 2. Занятые граждане</w:t>
      </w:r>
    </w:p>
    <w:p w:rsidR="00050BA2" w:rsidRPr="00050BA2" w:rsidRDefault="00050BA2" w:rsidP="00C14B7F">
      <w:pPr>
        <w:spacing w:after="0" w:line="240" w:lineRule="auto"/>
        <w:ind w:firstLine="709"/>
        <w:rPr>
          <w:rFonts w:ascii="Times New Roman" w:hAnsi="Times New Roman" w:cs="Times New Roman"/>
          <w:sz w:val="26"/>
          <w:szCs w:val="26"/>
          <w:u w:val="single"/>
        </w:rPr>
      </w:pPr>
      <w:r w:rsidRPr="00050BA2">
        <w:rPr>
          <w:rFonts w:ascii="Times New Roman" w:hAnsi="Times New Roman" w:cs="Times New Roman"/>
          <w:sz w:val="26"/>
          <w:szCs w:val="26"/>
          <w:u w:val="single"/>
        </w:rPr>
        <w:t>Занятыми считаются граждане:</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proofErr w:type="gramStart"/>
      <w:r w:rsidRPr="00050BA2">
        <w:rPr>
          <w:rFonts w:ascii="Times New Roman" w:hAnsi="Times New Roman" w:cs="Times New Roman"/>
          <w:sz w:val="26"/>
          <w:szCs w:val="26"/>
        </w:rPr>
        <w:t>работающие по трудовому договору, в том числе выполняющие работу за вознаграждение на условиях полного либо неполного рабочего 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настоящего Закона) и осуществления полномочий членов избирательных комиссий, комиссий референдума с правом решающего голоса</w:t>
      </w:r>
      <w:proofErr w:type="gramEnd"/>
      <w:r w:rsidRPr="00050BA2">
        <w:rPr>
          <w:rFonts w:ascii="Times New Roman" w:hAnsi="Times New Roman" w:cs="Times New Roman"/>
          <w:sz w:val="26"/>
          <w:szCs w:val="26"/>
        </w:rPr>
        <w:t xml:space="preserve"> не на постоянной (штатной) основе;</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r w:rsidRPr="00050BA2">
        <w:rPr>
          <w:rFonts w:ascii="Times New Roman" w:hAnsi="Times New Roman" w:cs="Times New Roman"/>
          <w:sz w:val="26"/>
          <w:szCs w:val="26"/>
        </w:rPr>
        <w:t>зарегистрированные в установленном порядке в качестве индивидуальных предпринимателей, а также нотариусы, занимающиеся частной практикой,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лицензированию (далее - индивидуальные предприниматели);</w:t>
      </w:r>
    </w:p>
    <w:p w:rsidR="00050BA2" w:rsidRPr="00050BA2" w:rsidRDefault="00050BA2" w:rsidP="00C14B7F">
      <w:pPr>
        <w:pStyle w:val="a3"/>
        <w:numPr>
          <w:ilvl w:val="0"/>
          <w:numId w:val="3"/>
        </w:numPr>
        <w:spacing w:after="0" w:line="240" w:lineRule="auto"/>
        <w:rPr>
          <w:rFonts w:ascii="Times New Roman" w:hAnsi="Times New Roman" w:cs="Times New Roman"/>
          <w:sz w:val="26"/>
          <w:szCs w:val="26"/>
        </w:rPr>
      </w:pPr>
      <w:proofErr w:type="gramStart"/>
      <w:r w:rsidRPr="00050BA2">
        <w:rPr>
          <w:rFonts w:ascii="Times New Roman" w:hAnsi="Times New Roman" w:cs="Times New Roman"/>
          <w:sz w:val="26"/>
          <w:szCs w:val="26"/>
        </w:rPr>
        <w:t>занятые</w:t>
      </w:r>
      <w:proofErr w:type="gramEnd"/>
      <w:r w:rsidRPr="00050BA2">
        <w:rPr>
          <w:rFonts w:ascii="Times New Roman" w:hAnsi="Times New Roman" w:cs="Times New Roman"/>
          <w:sz w:val="26"/>
          <w:szCs w:val="26"/>
        </w:rPr>
        <w:t xml:space="preserve"> в подсобных промыслах и реализующие продукцию по договорам;</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r w:rsidRPr="00050BA2">
        <w:rPr>
          <w:rFonts w:ascii="Times New Roman" w:hAnsi="Times New Roman" w:cs="Times New Roman"/>
          <w:sz w:val="26"/>
          <w:szCs w:val="26"/>
        </w:rPr>
        <w:t>выполняющие работы по договорам гражданско-правового характера, предметами которых являются выполнение работ и оказание услуг, авторским договорам, а также являющиеся членами производственных кооперативов (артелей);</w:t>
      </w:r>
    </w:p>
    <w:p w:rsidR="00050BA2" w:rsidRPr="00050BA2" w:rsidRDefault="00050BA2" w:rsidP="00C14B7F">
      <w:pPr>
        <w:pStyle w:val="a3"/>
        <w:numPr>
          <w:ilvl w:val="0"/>
          <w:numId w:val="3"/>
        </w:numPr>
        <w:spacing w:after="0" w:line="240" w:lineRule="auto"/>
        <w:rPr>
          <w:rFonts w:ascii="Times New Roman" w:hAnsi="Times New Roman" w:cs="Times New Roman"/>
          <w:sz w:val="26"/>
          <w:szCs w:val="26"/>
        </w:rPr>
      </w:pPr>
      <w:r w:rsidRPr="00050BA2">
        <w:rPr>
          <w:rFonts w:ascii="Times New Roman" w:hAnsi="Times New Roman" w:cs="Times New Roman"/>
          <w:sz w:val="26"/>
          <w:szCs w:val="26"/>
        </w:rPr>
        <w:t>избранные, назначенные или утвержденные на оплачиваемую должность;</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r w:rsidRPr="00050BA2">
        <w:rPr>
          <w:rFonts w:ascii="Times New Roman" w:hAnsi="Times New Roman" w:cs="Times New Roman"/>
          <w:sz w:val="26"/>
          <w:szCs w:val="26"/>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r w:rsidRPr="00050BA2">
        <w:rPr>
          <w:rFonts w:ascii="Times New Roman" w:hAnsi="Times New Roman" w:cs="Times New Roman"/>
          <w:sz w:val="26"/>
          <w:szCs w:val="26"/>
        </w:rPr>
        <w:t xml:space="preserve">обучающиеся по очной форме обучения в организациях, осуществляющих образовательную деятельность, включая </w:t>
      </w:r>
      <w:proofErr w:type="gramStart"/>
      <w:r w:rsidRPr="00050BA2">
        <w:rPr>
          <w:rFonts w:ascii="Times New Roman" w:hAnsi="Times New Roman" w:cs="Times New Roman"/>
          <w:sz w:val="26"/>
          <w:szCs w:val="26"/>
        </w:rPr>
        <w:t>обучение по направлению</w:t>
      </w:r>
      <w:proofErr w:type="gramEnd"/>
      <w:r w:rsidRPr="00050BA2">
        <w:rPr>
          <w:rFonts w:ascii="Times New Roman" w:hAnsi="Times New Roman" w:cs="Times New Roman"/>
          <w:sz w:val="26"/>
          <w:szCs w:val="26"/>
        </w:rPr>
        <w:t xml:space="preserve"> государственной службы занятости населения (далее - органы службы занятости);</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r w:rsidRPr="00050BA2">
        <w:rPr>
          <w:rFonts w:ascii="Times New Roman" w:hAnsi="Times New Roman" w:cs="Times New Roman"/>
          <w:sz w:val="26"/>
          <w:szCs w:val="26"/>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rsidR="00050BA2" w:rsidRPr="00050BA2" w:rsidRDefault="00050BA2" w:rsidP="00C14B7F">
      <w:pPr>
        <w:pStyle w:val="a3"/>
        <w:numPr>
          <w:ilvl w:val="0"/>
          <w:numId w:val="3"/>
        </w:numPr>
        <w:spacing w:after="0" w:line="240" w:lineRule="auto"/>
        <w:ind w:left="0" w:firstLine="709"/>
        <w:rPr>
          <w:rFonts w:ascii="Times New Roman" w:hAnsi="Times New Roman" w:cs="Times New Roman"/>
          <w:sz w:val="26"/>
          <w:szCs w:val="26"/>
        </w:rPr>
      </w:pPr>
      <w:proofErr w:type="gramStart"/>
      <w:r w:rsidRPr="00050BA2">
        <w:rPr>
          <w:rFonts w:ascii="Times New Roman" w:hAnsi="Times New Roman" w:cs="Times New Roman"/>
          <w:sz w:val="26"/>
          <w:szCs w:val="26"/>
        </w:rPr>
        <w:t xml:space="preserve">являющиеся учредителями (участниками) организаций, за исключением учредителей (участников) некоммерческих организаций, организационно-правовая форма которых не предполагает права учредителей (участников) на получение дохода от деятельности этих организаций, включая членов товариществ собственников жилья, а также </w:t>
      </w:r>
      <w:r w:rsidRPr="00050BA2">
        <w:rPr>
          <w:rFonts w:ascii="Times New Roman" w:hAnsi="Times New Roman" w:cs="Times New Roman"/>
          <w:sz w:val="26"/>
          <w:szCs w:val="26"/>
        </w:rPr>
        <w:lastRenderedPageBreak/>
        <w:t>членов жилищных, жилищно-строительных, гаражных кооперативов и иных специализированных потребительских кооперативов, создаваемых в целях удовлетворения потребностей граждан, которые не получают доход от их деятельности;</w:t>
      </w:r>
      <w:proofErr w:type="gramEnd"/>
    </w:p>
    <w:p w:rsidR="00050BA2" w:rsidRDefault="00050BA2" w:rsidP="00C14B7F">
      <w:pPr>
        <w:pStyle w:val="a3"/>
        <w:numPr>
          <w:ilvl w:val="0"/>
          <w:numId w:val="3"/>
        </w:numPr>
        <w:spacing w:after="0" w:line="240" w:lineRule="auto"/>
        <w:rPr>
          <w:rFonts w:ascii="Times New Roman" w:hAnsi="Times New Roman" w:cs="Times New Roman"/>
          <w:sz w:val="26"/>
          <w:szCs w:val="26"/>
        </w:rPr>
      </w:pPr>
      <w:proofErr w:type="gramStart"/>
      <w:r w:rsidRPr="00050BA2">
        <w:rPr>
          <w:rFonts w:ascii="Times New Roman" w:hAnsi="Times New Roman" w:cs="Times New Roman"/>
          <w:sz w:val="26"/>
          <w:szCs w:val="26"/>
        </w:rPr>
        <w:t>являющиеся членами крестьянского (фермерского) хозяйства.</w:t>
      </w:r>
      <w:proofErr w:type="gramEnd"/>
    </w:p>
    <w:p w:rsidR="00050BA2" w:rsidRDefault="00050BA2" w:rsidP="00C14B7F">
      <w:pPr>
        <w:spacing w:after="0" w:line="240" w:lineRule="auto"/>
        <w:rPr>
          <w:rFonts w:ascii="Times New Roman" w:hAnsi="Times New Roman" w:cs="Times New Roman"/>
          <w:sz w:val="26"/>
          <w:szCs w:val="26"/>
        </w:rPr>
      </w:pPr>
    </w:p>
    <w:p w:rsidR="00050BA2" w:rsidRPr="00050BA2" w:rsidRDefault="00050BA2" w:rsidP="00C14B7F">
      <w:pPr>
        <w:pStyle w:val="ConsPlusNormal"/>
        <w:ind w:firstLine="540"/>
        <w:jc w:val="both"/>
        <w:rPr>
          <w:b/>
          <w:sz w:val="26"/>
          <w:szCs w:val="26"/>
        </w:rPr>
      </w:pPr>
      <w:r w:rsidRPr="00050BA2">
        <w:rPr>
          <w:b/>
          <w:sz w:val="26"/>
          <w:szCs w:val="26"/>
        </w:rPr>
        <w:t>Статья 3. Порядок и условия признания граждан безработными</w:t>
      </w:r>
    </w:p>
    <w:p w:rsidR="00050BA2" w:rsidRPr="00050BA2" w:rsidRDefault="00050BA2" w:rsidP="00C14B7F">
      <w:pPr>
        <w:pStyle w:val="ConsPlusNormal"/>
        <w:ind w:firstLine="540"/>
        <w:jc w:val="both"/>
        <w:rPr>
          <w:sz w:val="26"/>
          <w:szCs w:val="26"/>
          <w:u w:val="single"/>
        </w:rPr>
      </w:pPr>
      <w:r>
        <w:rPr>
          <w:sz w:val="26"/>
          <w:szCs w:val="26"/>
        </w:rPr>
        <w:t>ч.</w:t>
      </w:r>
      <w:r w:rsidRPr="00050BA2">
        <w:rPr>
          <w:sz w:val="26"/>
          <w:szCs w:val="26"/>
        </w:rPr>
        <w:t xml:space="preserve">3. </w:t>
      </w:r>
      <w:r w:rsidRPr="00050BA2">
        <w:rPr>
          <w:sz w:val="26"/>
          <w:szCs w:val="26"/>
        </w:rPr>
        <w:t xml:space="preserve"> </w:t>
      </w:r>
      <w:r w:rsidRPr="00050BA2">
        <w:rPr>
          <w:sz w:val="26"/>
          <w:szCs w:val="26"/>
          <w:u w:val="single"/>
        </w:rPr>
        <w:t>Безработными не могут быть признаны граждане:</w:t>
      </w:r>
    </w:p>
    <w:p w:rsidR="00050BA2" w:rsidRPr="00050BA2" w:rsidRDefault="00050BA2" w:rsidP="00C14B7F">
      <w:pPr>
        <w:pStyle w:val="ConsPlusNormal"/>
        <w:numPr>
          <w:ilvl w:val="0"/>
          <w:numId w:val="4"/>
        </w:numPr>
        <w:jc w:val="both"/>
        <w:rPr>
          <w:sz w:val="26"/>
          <w:szCs w:val="26"/>
        </w:rPr>
      </w:pPr>
      <w:r w:rsidRPr="00050BA2">
        <w:rPr>
          <w:sz w:val="26"/>
          <w:szCs w:val="26"/>
        </w:rPr>
        <w:t xml:space="preserve">не </w:t>
      </w:r>
      <w:proofErr w:type="gramStart"/>
      <w:r w:rsidRPr="00050BA2">
        <w:rPr>
          <w:sz w:val="26"/>
          <w:szCs w:val="26"/>
        </w:rPr>
        <w:t>достигшие</w:t>
      </w:r>
      <w:proofErr w:type="gramEnd"/>
      <w:r w:rsidRPr="00050BA2">
        <w:rPr>
          <w:sz w:val="26"/>
          <w:szCs w:val="26"/>
        </w:rPr>
        <w:t xml:space="preserve"> 16-летнего возраста;</w:t>
      </w:r>
    </w:p>
    <w:p w:rsidR="00050BA2" w:rsidRPr="00050BA2" w:rsidRDefault="00050BA2" w:rsidP="00C14B7F">
      <w:pPr>
        <w:pStyle w:val="ConsPlusNormal"/>
        <w:numPr>
          <w:ilvl w:val="0"/>
          <w:numId w:val="4"/>
        </w:numPr>
        <w:ind w:left="0" w:firstLine="900"/>
        <w:jc w:val="both"/>
        <w:rPr>
          <w:sz w:val="26"/>
          <w:szCs w:val="26"/>
        </w:rPr>
      </w:pPr>
      <w:proofErr w:type="gramStart"/>
      <w:r w:rsidRPr="00050BA2">
        <w:rPr>
          <w:sz w:val="26"/>
          <w:szCs w:val="26"/>
        </w:rPr>
        <w:t xml:space="preserve">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пунктом 2 </w:t>
      </w:r>
      <w:hyperlink r:id="rId7" w:anchor="Par926" w:tooltip="2. 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 w:history="1">
        <w:r w:rsidRPr="00050BA2">
          <w:rPr>
            <w:rStyle w:val="a4"/>
            <w:color w:val="auto"/>
            <w:sz w:val="26"/>
            <w:szCs w:val="26"/>
          </w:rPr>
          <w:t>статьи 32</w:t>
        </w:r>
      </w:hyperlink>
      <w:r w:rsidRPr="00050BA2">
        <w:rPr>
          <w:sz w:val="26"/>
          <w:szCs w:val="26"/>
        </w:rPr>
        <w:t xml:space="preserve"> настоящего Закона, либо пенсия по старости или за выслугу лет по государственному пенсионному обеспечению;</w:t>
      </w:r>
      <w:proofErr w:type="gramEnd"/>
    </w:p>
    <w:p w:rsidR="00050BA2" w:rsidRPr="00050BA2" w:rsidRDefault="00050BA2" w:rsidP="00C14B7F">
      <w:pPr>
        <w:pStyle w:val="ConsPlusNormal"/>
        <w:numPr>
          <w:ilvl w:val="0"/>
          <w:numId w:val="4"/>
        </w:numPr>
        <w:ind w:left="0" w:firstLine="900"/>
        <w:jc w:val="both"/>
        <w:rPr>
          <w:sz w:val="26"/>
          <w:szCs w:val="26"/>
        </w:rPr>
      </w:pPr>
      <w:proofErr w:type="gramStart"/>
      <w:r w:rsidRPr="00050BA2">
        <w:rPr>
          <w:sz w:val="26"/>
          <w:szCs w:val="26"/>
        </w:rPr>
        <w:t>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а впервые ищущие работу (ранее не работавшие) и при этом не имеющие квалификации - в случае двух отказов от профессионального обучения или от предложенной оплачиваемой работы, включая работу временного характера.</w:t>
      </w:r>
      <w:proofErr w:type="gramEnd"/>
      <w:r w:rsidRPr="00050BA2">
        <w:rPr>
          <w:sz w:val="26"/>
          <w:szCs w:val="26"/>
        </w:rPr>
        <w:t xml:space="preserve"> Гражданину не может быть предложена одна и та же работа (профессиональное обучение и </w:t>
      </w:r>
      <w:proofErr w:type="gramStart"/>
      <w:r w:rsidRPr="00050BA2">
        <w:rPr>
          <w:sz w:val="26"/>
          <w:szCs w:val="26"/>
        </w:rPr>
        <w:t>дополнительное профессиональное</w:t>
      </w:r>
      <w:proofErr w:type="gramEnd"/>
      <w:r w:rsidRPr="00050BA2">
        <w:rPr>
          <w:sz w:val="26"/>
          <w:szCs w:val="26"/>
        </w:rPr>
        <w:t xml:space="preserve"> образование по одной и той же профессии, специальности) дважды;</w:t>
      </w:r>
    </w:p>
    <w:p w:rsidR="00050BA2" w:rsidRPr="00050BA2" w:rsidRDefault="00050BA2" w:rsidP="00C14B7F">
      <w:pPr>
        <w:pStyle w:val="ConsPlusNormal"/>
        <w:numPr>
          <w:ilvl w:val="0"/>
          <w:numId w:val="4"/>
        </w:numPr>
        <w:ind w:left="0" w:firstLine="900"/>
        <w:jc w:val="both"/>
        <w:rPr>
          <w:sz w:val="26"/>
          <w:szCs w:val="26"/>
        </w:rPr>
      </w:pPr>
      <w:proofErr w:type="gramStart"/>
      <w:r w:rsidRPr="00050BA2">
        <w:rPr>
          <w:sz w:val="26"/>
          <w:szCs w:val="26"/>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roofErr w:type="gramEnd"/>
    </w:p>
    <w:p w:rsidR="00050BA2" w:rsidRPr="00050BA2" w:rsidRDefault="00050BA2" w:rsidP="00C14B7F">
      <w:pPr>
        <w:pStyle w:val="ConsPlusNormal"/>
        <w:numPr>
          <w:ilvl w:val="0"/>
          <w:numId w:val="4"/>
        </w:numPr>
        <w:ind w:left="0" w:firstLine="900"/>
        <w:jc w:val="both"/>
        <w:rPr>
          <w:sz w:val="26"/>
          <w:szCs w:val="26"/>
        </w:rPr>
      </w:pPr>
      <w:r w:rsidRPr="00050BA2">
        <w:rPr>
          <w:sz w:val="26"/>
          <w:szCs w:val="26"/>
        </w:rPr>
        <w:t>осужденные по решению суда к исправительным работам, а также к наказанию в виде лишения свободы;</w:t>
      </w:r>
    </w:p>
    <w:p w:rsidR="00050BA2" w:rsidRPr="00050BA2" w:rsidRDefault="00050BA2" w:rsidP="00C14B7F">
      <w:pPr>
        <w:pStyle w:val="ConsPlusNormal"/>
        <w:numPr>
          <w:ilvl w:val="0"/>
          <w:numId w:val="4"/>
        </w:numPr>
        <w:ind w:left="0" w:firstLine="900"/>
        <w:jc w:val="both"/>
        <w:rPr>
          <w:sz w:val="26"/>
          <w:szCs w:val="26"/>
        </w:rPr>
      </w:pPr>
      <w:r w:rsidRPr="00050BA2">
        <w:rPr>
          <w:sz w:val="26"/>
          <w:szCs w:val="26"/>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rsidR="00050BA2" w:rsidRPr="00050BA2" w:rsidRDefault="00050BA2" w:rsidP="00C14B7F">
      <w:pPr>
        <w:pStyle w:val="ConsPlusNormal"/>
        <w:numPr>
          <w:ilvl w:val="0"/>
          <w:numId w:val="4"/>
        </w:numPr>
        <w:jc w:val="both"/>
        <w:rPr>
          <w:sz w:val="26"/>
          <w:szCs w:val="26"/>
        </w:rPr>
      </w:pPr>
      <w:proofErr w:type="gramStart"/>
      <w:r w:rsidRPr="00050BA2">
        <w:rPr>
          <w:sz w:val="26"/>
          <w:szCs w:val="26"/>
        </w:rPr>
        <w:t>перечисленные</w:t>
      </w:r>
      <w:proofErr w:type="gramEnd"/>
      <w:r w:rsidRPr="00050BA2">
        <w:rPr>
          <w:sz w:val="26"/>
          <w:szCs w:val="26"/>
        </w:rPr>
        <w:t xml:space="preserve"> в </w:t>
      </w:r>
      <w:hyperlink r:id="rId8" w:anchor="Par40" w:tooltip="Статья 2. Занятые граждане" w:history="1">
        <w:r w:rsidRPr="00050BA2">
          <w:rPr>
            <w:rStyle w:val="a4"/>
            <w:color w:val="auto"/>
            <w:sz w:val="26"/>
            <w:szCs w:val="26"/>
          </w:rPr>
          <w:t>статье 2</w:t>
        </w:r>
      </w:hyperlink>
      <w:r w:rsidRPr="00050BA2">
        <w:rPr>
          <w:sz w:val="26"/>
          <w:szCs w:val="26"/>
        </w:rPr>
        <w:t xml:space="preserve"> настоящего Закона.</w:t>
      </w:r>
    </w:p>
    <w:p w:rsidR="00050BA2" w:rsidRDefault="00050BA2" w:rsidP="00C14B7F">
      <w:pPr>
        <w:pStyle w:val="ConsPlusNormal"/>
        <w:ind w:left="1260"/>
        <w:jc w:val="both"/>
        <w:rPr>
          <w:sz w:val="26"/>
          <w:szCs w:val="26"/>
          <w:lang w:val="en-US"/>
        </w:rPr>
      </w:pPr>
    </w:p>
    <w:p w:rsidR="00F70C4B" w:rsidRPr="00F70C4B" w:rsidRDefault="00F70C4B" w:rsidP="00C14B7F">
      <w:pPr>
        <w:pStyle w:val="ConsPlusNormal"/>
        <w:jc w:val="center"/>
        <w:rPr>
          <w:b/>
          <w:sz w:val="26"/>
          <w:szCs w:val="26"/>
          <w:lang w:val="en-US"/>
        </w:rPr>
      </w:pPr>
      <w:r w:rsidRPr="00F70C4B">
        <w:rPr>
          <w:b/>
          <w:sz w:val="26"/>
          <w:szCs w:val="26"/>
        </w:rPr>
        <w:t>Статья 35. Прекращение, приостановка выплаты пособия по безработице,</w:t>
      </w:r>
    </w:p>
    <w:p w:rsidR="00050BA2" w:rsidRPr="00C14B7F" w:rsidRDefault="00F70C4B" w:rsidP="00C14B7F">
      <w:pPr>
        <w:pStyle w:val="ConsPlusNormal"/>
        <w:rPr>
          <w:b/>
          <w:sz w:val="26"/>
          <w:szCs w:val="26"/>
        </w:rPr>
      </w:pPr>
      <w:r w:rsidRPr="00F70C4B">
        <w:rPr>
          <w:b/>
          <w:sz w:val="26"/>
          <w:szCs w:val="26"/>
        </w:rPr>
        <w:t xml:space="preserve">                                    снижение его размера</w:t>
      </w:r>
    </w:p>
    <w:p w:rsidR="00F70C4B" w:rsidRPr="00F70C4B" w:rsidRDefault="00F70C4B" w:rsidP="00C14B7F">
      <w:pPr>
        <w:spacing w:after="0" w:line="240" w:lineRule="auto"/>
        <w:ind w:firstLine="708"/>
        <w:rPr>
          <w:rFonts w:ascii="Times New Roman" w:hAnsi="Times New Roman" w:cs="Times New Roman"/>
          <w:sz w:val="26"/>
          <w:szCs w:val="26"/>
        </w:rPr>
      </w:pPr>
      <w:r>
        <w:rPr>
          <w:rFonts w:ascii="Times New Roman" w:hAnsi="Times New Roman" w:cs="Times New Roman"/>
          <w:sz w:val="26"/>
          <w:szCs w:val="26"/>
        </w:rPr>
        <w:t>ч.</w:t>
      </w:r>
      <w:r w:rsidRPr="00F70C4B">
        <w:rPr>
          <w:rFonts w:ascii="Times New Roman" w:hAnsi="Times New Roman" w:cs="Times New Roman"/>
          <w:sz w:val="26"/>
          <w:szCs w:val="26"/>
        </w:rPr>
        <w:t xml:space="preserve">2. </w:t>
      </w:r>
      <w:r w:rsidRPr="00F70C4B">
        <w:rPr>
          <w:rFonts w:ascii="Times New Roman" w:hAnsi="Times New Roman" w:cs="Times New Roman"/>
          <w:sz w:val="26"/>
          <w:szCs w:val="26"/>
          <w:u w:val="single"/>
        </w:rPr>
        <w:t xml:space="preserve">Выплата пособия по безработице прекращается </w:t>
      </w:r>
      <w:proofErr w:type="gramStart"/>
      <w:r w:rsidRPr="00F70C4B">
        <w:rPr>
          <w:rFonts w:ascii="Times New Roman" w:hAnsi="Times New Roman" w:cs="Times New Roman"/>
          <w:sz w:val="26"/>
          <w:szCs w:val="26"/>
          <w:u w:val="single"/>
        </w:rPr>
        <w:t>с одновременным снятием с учета в качестве безработного в случаях</w:t>
      </w:r>
      <w:proofErr w:type="gramEnd"/>
      <w:r w:rsidRPr="00F70C4B">
        <w:rPr>
          <w:rFonts w:ascii="Times New Roman" w:hAnsi="Times New Roman" w:cs="Times New Roman"/>
          <w:sz w:val="26"/>
          <w:szCs w:val="26"/>
        </w:rPr>
        <w:t>:</w:t>
      </w:r>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proofErr w:type="gramStart"/>
      <w:r w:rsidRPr="00F70C4B">
        <w:rPr>
          <w:rFonts w:ascii="Times New Roman" w:hAnsi="Times New Roman" w:cs="Times New Roman"/>
          <w:sz w:val="26"/>
          <w:szCs w:val="26"/>
        </w:rPr>
        <w:t>признания гражданина занятым по основаниям, предусмотренным в статье 2 настоящего Закона;</w:t>
      </w:r>
      <w:proofErr w:type="gramEnd"/>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r w:rsidRPr="00F70C4B">
        <w:rPr>
          <w:rFonts w:ascii="Times New Roman" w:hAnsi="Times New Roman" w:cs="Times New Roman"/>
          <w:sz w:val="26"/>
          <w:szCs w:val="26"/>
        </w:rPr>
        <w:t xml:space="preserve">прохождения профессионального обучения или получения </w:t>
      </w:r>
      <w:proofErr w:type="gramStart"/>
      <w:r w:rsidRPr="00F70C4B">
        <w:rPr>
          <w:rFonts w:ascii="Times New Roman" w:hAnsi="Times New Roman" w:cs="Times New Roman"/>
          <w:sz w:val="26"/>
          <w:szCs w:val="26"/>
        </w:rPr>
        <w:t>дополнительного профессионального</w:t>
      </w:r>
      <w:proofErr w:type="gramEnd"/>
      <w:r w:rsidRPr="00F70C4B">
        <w:rPr>
          <w:rFonts w:ascii="Times New Roman" w:hAnsi="Times New Roman" w:cs="Times New Roman"/>
          <w:sz w:val="26"/>
          <w:szCs w:val="26"/>
        </w:rPr>
        <w:t xml:space="preserve"> образования по направлению органов службы занятости с выплатой стипендии;</w:t>
      </w:r>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r w:rsidRPr="00F70C4B">
        <w:rPr>
          <w:rFonts w:ascii="Times New Roman" w:hAnsi="Times New Roman" w:cs="Times New Roman"/>
          <w:sz w:val="26"/>
          <w:szCs w:val="26"/>
        </w:rPr>
        <w:t>длительной (более месяца) неявки безработного в органы службы занятости без уважительных причин;</w:t>
      </w:r>
    </w:p>
    <w:p w:rsidR="00F70C4B" w:rsidRPr="00F70C4B" w:rsidRDefault="00F70C4B" w:rsidP="00C14B7F">
      <w:pPr>
        <w:pStyle w:val="a3"/>
        <w:numPr>
          <w:ilvl w:val="0"/>
          <w:numId w:val="5"/>
        </w:numPr>
        <w:spacing w:after="0" w:line="240" w:lineRule="auto"/>
        <w:rPr>
          <w:rFonts w:ascii="Times New Roman" w:hAnsi="Times New Roman" w:cs="Times New Roman"/>
          <w:sz w:val="26"/>
          <w:szCs w:val="26"/>
        </w:rPr>
      </w:pPr>
      <w:r w:rsidRPr="00F70C4B">
        <w:rPr>
          <w:rFonts w:ascii="Times New Roman" w:hAnsi="Times New Roman" w:cs="Times New Roman"/>
          <w:sz w:val="26"/>
          <w:szCs w:val="26"/>
        </w:rPr>
        <w:t>переезда или переселения безработного в другую местность;</w:t>
      </w:r>
    </w:p>
    <w:p w:rsidR="00F70C4B" w:rsidRPr="00F70C4B" w:rsidRDefault="00F70C4B" w:rsidP="00C14B7F">
      <w:pPr>
        <w:pStyle w:val="a3"/>
        <w:numPr>
          <w:ilvl w:val="0"/>
          <w:numId w:val="5"/>
        </w:numPr>
        <w:spacing w:after="0" w:line="240" w:lineRule="auto"/>
        <w:rPr>
          <w:rFonts w:ascii="Times New Roman" w:hAnsi="Times New Roman" w:cs="Times New Roman"/>
          <w:sz w:val="26"/>
          <w:szCs w:val="26"/>
        </w:rPr>
      </w:pPr>
      <w:r w:rsidRPr="00F70C4B">
        <w:rPr>
          <w:rFonts w:ascii="Times New Roman" w:hAnsi="Times New Roman" w:cs="Times New Roman"/>
          <w:sz w:val="26"/>
          <w:szCs w:val="26"/>
        </w:rPr>
        <w:t>попытки получения либо получения пособия по безработице обманным путем;</w:t>
      </w:r>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r w:rsidRPr="00F70C4B">
        <w:rPr>
          <w:rFonts w:ascii="Times New Roman" w:hAnsi="Times New Roman" w:cs="Times New Roman"/>
          <w:sz w:val="26"/>
          <w:szCs w:val="26"/>
        </w:rPr>
        <w:t>осуждения лица, получающего пособие по безработице, к исправительным работам, а также к наказанию в виде лишения свободы;</w:t>
      </w:r>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proofErr w:type="gramStart"/>
      <w:r w:rsidRPr="00F70C4B">
        <w:rPr>
          <w:rFonts w:ascii="Times New Roman" w:hAnsi="Times New Roman" w:cs="Times New Roman"/>
          <w:sz w:val="26"/>
          <w:szCs w:val="26"/>
        </w:rPr>
        <w:t>назначения пенсии, предусмотренной пунктом 2 статьи 32 настоящего Закона, либо назначения страховой пенсии по старости (в том числе досрочно), либо назначения пенсии по старости или пенсии за выслугу лет по государственному пенсионному обеспечению;</w:t>
      </w:r>
      <w:proofErr w:type="gramEnd"/>
    </w:p>
    <w:p w:rsidR="00F70C4B" w:rsidRPr="00F70C4B" w:rsidRDefault="00F70C4B" w:rsidP="00C14B7F">
      <w:pPr>
        <w:pStyle w:val="a3"/>
        <w:numPr>
          <w:ilvl w:val="0"/>
          <w:numId w:val="5"/>
        </w:numPr>
        <w:spacing w:after="0" w:line="240" w:lineRule="auto"/>
        <w:ind w:left="0" w:firstLine="1068"/>
        <w:rPr>
          <w:rFonts w:ascii="Times New Roman" w:hAnsi="Times New Roman" w:cs="Times New Roman"/>
          <w:sz w:val="26"/>
          <w:szCs w:val="26"/>
        </w:rPr>
      </w:pPr>
      <w:r w:rsidRPr="00F70C4B">
        <w:rPr>
          <w:rFonts w:ascii="Times New Roman" w:hAnsi="Times New Roman" w:cs="Times New Roman"/>
          <w:sz w:val="26"/>
          <w:szCs w:val="26"/>
        </w:rPr>
        <w:lastRenderedPageBreak/>
        <w:t>отказа от посредничества органов службы занятости (по личному письменному заявлению гражданина);</w:t>
      </w:r>
    </w:p>
    <w:p w:rsidR="000A0179" w:rsidRDefault="00F70C4B" w:rsidP="00C14B7F">
      <w:pPr>
        <w:pStyle w:val="a3"/>
        <w:numPr>
          <w:ilvl w:val="0"/>
          <w:numId w:val="5"/>
        </w:numPr>
        <w:spacing w:after="0" w:line="240" w:lineRule="auto"/>
        <w:ind w:left="0" w:firstLine="1068"/>
        <w:rPr>
          <w:rFonts w:ascii="Times New Roman" w:hAnsi="Times New Roman" w:cs="Times New Roman"/>
          <w:sz w:val="26"/>
          <w:szCs w:val="26"/>
        </w:rPr>
      </w:pPr>
      <w:r w:rsidRPr="00F70C4B">
        <w:rPr>
          <w:rFonts w:ascii="Times New Roman" w:hAnsi="Times New Roman" w:cs="Times New Roman"/>
          <w:sz w:val="26"/>
          <w:szCs w:val="26"/>
        </w:rPr>
        <w:t>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rsidR="00C14B7F" w:rsidRPr="00F70C4B" w:rsidRDefault="00C14B7F" w:rsidP="00C14B7F">
      <w:pPr>
        <w:pStyle w:val="a3"/>
        <w:spacing w:after="0" w:line="240" w:lineRule="auto"/>
        <w:ind w:left="1068"/>
        <w:rPr>
          <w:rFonts w:ascii="Times New Roman" w:hAnsi="Times New Roman" w:cs="Times New Roman"/>
          <w:sz w:val="26"/>
          <w:szCs w:val="26"/>
        </w:rPr>
      </w:pPr>
    </w:p>
    <w:p w:rsidR="000A0179" w:rsidRPr="000A0179" w:rsidRDefault="000A0179" w:rsidP="00C14B7F">
      <w:pPr>
        <w:spacing w:after="0" w:line="240" w:lineRule="auto"/>
        <w:ind w:firstLine="360"/>
        <w:jc w:val="both"/>
        <w:outlineLvl w:val="0"/>
        <w:rPr>
          <w:rFonts w:ascii="Times New Roman" w:hAnsi="Times New Roman" w:cs="Times New Roman"/>
          <w:b/>
          <w:sz w:val="26"/>
          <w:szCs w:val="26"/>
        </w:rPr>
      </w:pPr>
      <w:r w:rsidRPr="000A0179">
        <w:rPr>
          <w:rFonts w:ascii="Times New Roman" w:hAnsi="Times New Roman" w:cs="Times New Roman"/>
          <w:b/>
          <w:sz w:val="26"/>
          <w:szCs w:val="26"/>
        </w:rPr>
        <w:t xml:space="preserve">В случае получения пособия по безработице обманным путём, </w:t>
      </w:r>
      <w:r>
        <w:rPr>
          <w:rFonts w:ascii="Times New Roman" w:hAnsi="Times New Roman" w:cs="Times New Roman"/>
          <w:b/>
          <w:sz w:val="26"/>
          <w:szCs w:val="26"/>
        </w:rPr>
        <w:t>граждане</w:t>
      </w:r>
      <w:r w:rsidRPr="000A0179">
        <w:rPr>
          <w:rFonts w:ascii="Times New Roman" w:hAnsi="Times New Roman" w:cs="Times New Roman"/>
          <w:b/>
          <w:sz w:val="26"/>
          <w:szCs w:val="26"/>
        </w:rPr>
        <w:t xml:space="preserve"> мо</w:t>
      </w:r>
      <w:r>
        <w:rPr>
          <w:rFonts w:ascii="Times New Roman" w:hAnsi="Times New Roman" w:cs="Times New Roman"/>
          <w:b/>
          <w:sz w:val="26"/>
          <w:szCs w:val="26"/>
        </w:rPr>
        <w:t>гут</w:t>
      </w:r>
      <w:r w:rsidRPr="000A0179">
        <w:rPr>
          <w:rFonts w:ascii="Times New Roman" w:hAnsi="Times New Roman" w:cs="Times New Roman"/>
          <w:b/>
          <w:sz w:val="26"/>
          <w:szCs w:val="26"/>
        </w:rPr>
        <w:t xml:space="preserve"> быть привлечены к гражданско-правовой, административной и уголовной ответственности, согласно законодательству Российской Федерации.</w:t>
      </w:r>
    </w:p>
    <w:p w:rsidR="00896311" w:rsidRPr="000A0179" w:rsidRDefault="00896311" w:rsidP="00C14B7F">
      <w:pPr>
        <w:pStyle w:val="a3"/>
        <w:numPr>
          <w:ilvl w:val="0"/>
          <w:numId w:val="2"/>
        </w:numPr>
        <w:spacing w:after="0" w:line="240" w:lineRule="auto"/>
        <w:rPr>
          <w:rFonts w:ascii="Times New Roman" w:hAnsi="Times New Roman" w:cs="Times New Roman"/>
          <w:sz w:val="26"/>
          <w:szCs w:val="26"/>
        </w:rPr>
      </w:pPr>
      <w:r w:rsidRPr="000A0179">
        <w:rPr>
          <w:rFonts w:ascii="Times New Roman" w:hAnsi="Times New Roman" w:cs="Times New Roman"/>
          <w:sz w:val="26"/>
          <w:szCs w:val="26"/>
          <w:u w:val="single"/>
        </w:rPr>
        <w:t xml:space="preserve">В соответствии с Гражданским кодексом </w:t>
      </w:r>
      <w:proofErr w:type="gramStart"/>
      <w:r w:rsidRPr="000A0179">
        <w:rPr>
          <w:rFonts w:ascii="Times New Roman" w:hAnsi="Times New Roman" w:cs="Times New Roman"/>
          <w:sz w:val="26"/>
          <w:szCs w:val="26"/>
          <w:u w:val="single"/>
        </w:rPr>
        <w:t>Российский</w:t>
      </w:r>
      <w:proofErr w:type="gramEnd"/>
      <w:r w:rsidRPr="000A0179">
        <w:rPr>
          <w:rFonts w:ascii="Times New Roman" w:hAnsi="Times New Roman" w:cs="Times New Roman"/>
          <w:sz w:val="26"/>
          <w:szCs w:val="26"/>
          <w:u w:val="single"/>
        </w:rPr>
        <w:t xml:space="preserve"> Федерации</w:t>
      </w:r>
      <w:r w:rsidRPr="000A0179">
        <w:rPr>
          <w:rFonts w:ascii="Times New Roman" w:hAnsi="Times New Roman" w:cs="Times New Roman"/>
          <w:sz w:val="26"/>
          <w:szCs w:val="26"/>
        </w:rPr>
        <w:t>:</w:t>
      </w:r>
    </w:p>
    <w:p w:rsidR="00896311" w:rsidRPr="000A0179" w:rsidRDefault="00896311" w:rsidP="00C14B7F">
      <w:pPr>
        <w:spacing w:after="0" w:line="240" w:lineRule="auto"/>
        <w:rPr>
          <w:rFonts w:ascii="Times New Roman" w:hAnsi="Times New Roman" w:cs="Times New Roman"/>
          <w:sz w:val="26"/>
          <w:szCs w:val="26"/>
        </w:rPr>
      </w:pPr>
      <w:r w:rsidRPr="000A0179">
        <w:rPr>
          <w:rFonts w:ascii="Times New Roman" w:hAnsi="Times New Roman" w:cs="Times New Roman"/>
          <w:sz w:val="26"/>
          <w:szCs w:val="26"/>
        </w:rPr>
        <w:t>Согласно ст.1064 Гражданского кодекса РФ,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 Следовательно, гражданин, получавший пособие по безработице обманным путём обязан возместить всю суму незаконно полученного пособия по безработице в полном объёме.</w:t>
      </w:r>
    </w:p>
    <w:p w:rsidR="00896311" w:rsidRPr="000A0179" w:rsidRDefault="00896311" w:rsidP="00C14B7F">
      <w:pPr>
        <w:pStyle w:val="a3"/>
        <w:numPr>
          <w:ilvl w:val="0"/>
          <w:numId w:val="2"/>
        </w:numPr>
        <w:spacing w:after="0" w:line="240" w:lineRule="auto"/>
        <w:rPr>
          <w:rFonts w:ascii="Times New Roman" w:hAnsi="Times New Roman" w:cs="Times New Roman"/>
          <w:sz w:val="26"/>
          <w:szCs w:val="26"/>
        </w:rPr>
      </w:pPr>
      <w:r w:rsidRPr="000A0179">
        <w:rPr>
          <w:rFonts w:ascii="Times New Roman" w:hAnsi="Times New Roman" w:cs="Times New Roman"/>
          <w:sz w:val="26"/>
          <w:szCs w:val="26"/>
          <w:u w:val="single"/>
        </w:rPr>
        <w:t xml:space="preserve">В соответствии с Уголовным кодексом </w:t>
      </w:r>
      <w:proofErr w:type="gramStart"/>
      <w:r w:rsidRPr="000A0179">
        <w:rPr>
          <w:rFonts w:ascii="Times New Roman" w:hAnsi="Times New Roman" w:cs="Times New Roman"/>
          <w:sz w:val="26"/>
          <w:szCs w:val="26"/>
          <w:u w:val="single"/>
        </w:rPr>
        <w:t>Российский</w:t>
      </w:r>
      <w:proofErr w:type="gramEnd"/>
      <w:r w:rsidRPr="000A0179">
        <w:rPr>
          <w:rFonts w:ascii="Times New Roman" w:hAnsi="Times New Roman" w:cs="Times New Roman"/>
          <w:sz w:val="26"/>
          <w:szCs w:val="26"/>
          <w:u w:val="single"/>
        </w:rPr>
        <w:t xml:space="preserve"> Федерации</w:t>
      </w:r>
      <w:r w:rsidRPr="000A0179">
        <w:rPr>
          <w:rFonts w:ascii="Times New Roman" w:hAnsi="Times New Roman" w:cs="Times New Roman"/>
          <w:sz w:val="26"/>
          <w:szCs w:val="26"/>
        </w:rPr>
        <w:t>:</w:t>
      </w:r>
    </w:p>
    <w:p w:rsidR="00896311" w:rsidRPr="000A0179" w:rsidRDefault="00285AA2" w:rsidP="00C14B7F">
      <w:pPr>
        <w:spacing w:after="0" w:line="240" w:lineRule="auto"/>
        <w:rPr>
          <w:rFonts w:ascii="Times New Roman" w:hAnsi="Times New Roman" w:cs="Times New Roman"/>
          <w:sz w:val="26"/>
          <w:szCs w:val="26"/>
        </w:rPr>
      </w:pPr>
      <w:proofErr w:type="gramStart"/>
      <w:r w:rsidRPr="000A0179">
        <w:rPr>
          <w:rFonts w:ascii="Times New Roman" w:hAnsi="Times New Roman" w:cs="Times New Roman"/>
          <w:sz w:val="26"/>
          <w:szCs w:val="26"/>
        </w:rPr>
        <w:t>Согласно ст.159.2Уголовного кодекса РФ («Мошенничество при получении выплат»), мошенничество при получении выплат наказывается штрафом в размере до 120 тысяч рублей или в размере заработной платы или иного дохода осуждённого за период до одного года, либо обязательными работами на срок 360 часов, либо исправительными работами на срок до одного года, либо ограничением свободы до двух лет, либо принудительными работами</w:t>
      </w:r>
      <w:proofErr w:type="gramEnd"/>
      <w:r w:rsidRPr="000A0179">
        <w:rPr>
          <w:rFonts w:ascii="Times New Roman" w:hAnsi="Times New Roman" w:cs="Times New Roman"/>
          <w:sz w:val="26"/>
          <w:szCs w:val="26"/>
        </w:rPr>
        <w:t xml:space="preserve"> на срок до двух лет, либо арестом на срок до четырёх месяцев.</w:t>
      </w:r>
    </w:p>
    <w:p w:rsidR="00285AA2" w:rsidRPr="000A0179" w:rsidRDefault="00285AA2" w:rsidP="00C14B7F">
      <w:pPr>
        <w:pStyle w:val="a3"/>
        <w:numPr>
          <w:ilvl w:val="0"/>
          <w:numId w:val="2"/>
        </w:numPr>
        <w:spacing w:after="0" w:line="240" w:lineRule="auto"/>
        <w:rPr>
          <w:rFonts w:ascii="Times New Roman" w:hAnsi="Times New Roman" w:cs="Times New Roman"/>
          <w:sz w:val="26"/>
          <w:szCs w:val="26"/>
        </w:rPr>
      </w:pPr>
      <w:r w:rsidRPr="000A0179">
        <w:rPr>
          <w:rFonts w:ascii="Times New Roman" w:hAnsi="Times New Roman" w:cs="Times New Roman"/>
          <w:sz w:val="26"/>
          <w:szCs w:val="26"/>
          <w:u w:val="single"/>
        </w:rPr>
        <w:t xml:space="preserve">В соответствии с Кодексом </w:t>
      </w:r>
      <w:proofErr w:type="gramStart"/>
      <w:r w:rsidRPr="000A0179">
        <w:rPr>
          <w:rFonts w:ascii="Times New Roman" w:hAnsi="Times New Roman" w:cs="Times New Roman"/>
          <w:sz w:val="26"/>
          <w:szCs w:val="26"/>
          <w:u w:val="single"/>
        </w:rPr>
        <w:t>Российский</w:t>
      </w:r>
      <w:proofErr w:type="gramEnd"/>
      <w:r w:rsidRPr="000A0179">
        <w:rPr>
          <w:rFonts w:ascii="Times New Roman" w:hAnsi="Times New Roman" w:cs="Times New Roman"/>
          <w:sz w:val="26"/>
          <w:szCs w:val="26"/>
          <w:u w:val="single"/>
        </w:rPr>
        <w:t xml:space="preserve"> Федерации об административных правонарушениях</w:t>
      </w:r>
      <w:r w:rsidRPr="000A0179">
        <w:rPr>
          <w:rFonts w:ascii="Times New Roman" w:hAnsi="Times New Roman" w:cs="Times New Roman"/>
          <w:sz w:val="26"/>
          <w:szCs w:val="26"/>
        </w:rPr>
        <w:t>:</w:t>
      </w:r>
    </w:p>
    <w:p w:rsidR="00285AA2" w:rsidRPr="000A0179" w:rsidRDefault="00285AA2" w:rsidP="00C14B7F">
      <w:pPr>
        <w:spacing w:after="0" w:line="240" w:lineRule="auto"/>
        <w:rPr>
          <w:rFonts w:ascii="Times New Roman" w:hAnsi="Times New Roman" w:cs="Times New Roman"/>
          <w:sz w:val="26"/>
          <w:szCs w:val="26"/>
        </w:rPr>
      </w:pPr>
      <w:r w:rsidRPr="000A0179">
        <w:rPr>
          <w:rFonts w:ascii="Times New Roman" w:hAnsi="Times New Roman" w:cs="Times New Roman"/>
          <w:sz w:val="26"/>
          <w:szCs w:val="26"/>
        </w:rPr>
        <w:t>Согласно ст.7.27</w:t>
      </w:r>
      <w:r w:rsidRPr="000A0179">
        <w:rPr>
          <w:rFonts w:ascii="Times New Roman" w:hAnsi="Times New Roman" w:cs="Times New Roman"/>
          <w:b/>
          <w:sz w:val="26"/>
          <w:szCs w:val="26"/>
        </w:rPr>
        <w:t xml:space="preserve"> </w:t>
      </w:r>
      <w:r w:rsidRPr="000A0179">
        <w:rPr>
          <w:rFonts w:ascii="Times New Roman" w:hAnsi="Times New Roman" w:cs="Times New Roman"/>
          <w:sz w:val="26"/>
          <w:szCs w:val="26"/>
        </w:rPr>
        <w:t>КоАП РФ, мелкое хищение чужого имущества влечёт наложение административного штрафа в размере пятикратной стоимости похищенного имущества, но не менее одной тысячи рублей</w:t>
      </w:r>
      <w:r w:rsidR="00633538" w:rsidRPr="000A0179">
        <w:rPr>
          <w:rFonts w:ascii="Times New Roman" w:hAnsi="Times New Roman" w:cs="Times New Roman"/>
          <w:sz w:val="26"/>
          <w:szCs w:val="26"/>
        </w:rPr>
        <w:t xml:space="preserve"> или административный арест на срок до пятнадцати суток.</w:t>
      </w:r>
    </w:p>
    <w:p w:rsidR="00633538" w:rsidRPr="000A0179" w:rsidRDefault="00633538" w:rsidP="00C14B7F">
      <w:pPr>
        <w:spacing w:after="0" w:line="240" w:lineRule="auto"/>
        <w:rPr>
          <w:rFonts w:ascii="Times New Roman" w:hAnsi="Times New Roman" w:cs="Times New Roman"/>
          <w:sz w:val="26"/>
          <w:szCs w:val="26"/>
        </w:rPr>
      </w:pPr>
      <w:r w:rsidRPr="000A0179">
        <w:rPr>
          <w:rFonts w:ascii="Times New Roman" w:hAnsi="Times New Roman" w:cs="Times New Roman"/>
          <w:sz w:val="26"/>
          <w:szCs w:val="26"/>
        </w:rPr>
        <w:t xml:space="preserve">            Примечание. Хищение чужого имущества признаётся мелким, если стоимость похищенного имущества не превышает одну тысячу рублей.</w:t>
      </w:r>
    </w:p>
    <w:p w:rsidR="000A0179" w:rsidRDefault="000A0179" w:rsidP="00C14B7F">
      <w:pPr>
        <w:spacing w:after="0" w:line="240" w:lineRule="auto"/>
        <w:ind w:firstLine="708"/>
        <w:rPr>
          <w:rFonts w:ascii="Times New Roman" w:hAnsi="Times New Roman" w:cs="Times New Roman"/>
          <w:sz w:val="26"/>
          <w:szCs w:val="26"/>
        </w:rPr>
      </w:pPr>
    </w:p>
    <w:p w:rsidR="00C14B7F" w:rsidRDefault="00C14B7F" w:rsidP="00C14B7F">
      <w:pPr>
        <w:spacing w:after="0" w:line="240" w:lineRule="auto"/>
        <w:ind w:firstLine="708"/>
        <w:rPr>
          <w:rFonts w:ascii="Times New Roman" w:hAnsi="Times New Roman" w:cs="Times New Roman"/>
          <w:sz w:val="26"/>
          <w:szCs w:val="26"/>
        </w:rPr>
      </w:pPr>
    </w:p>
    <w:p w:rsidR="00C14B7F" w:rsidRDefault="00C14B7F" w:rsidP="00C14B7F">
      <w:pPr>
        <w:spacing w:after="0" w:line="240" w:lineRule="auto"/>
        <w:ind w:firstLine="708"/>
        <w:rPr>
          <w:rFonts w:ascii="Times New Roman" w:hAnsi="Times New Roman" w:cs="Times New Roman"/>
          <w:sz w:val="26"/>
          <w:szCs w:val="26"/>
        </w:rPr>
      </w:pPr>
    </w:p>
    <w:p w:rsidR="00C14B7F" w:rsidRDefault="00C14B7F" w:rsidP="00C14B7F">
      <w:pPr>
        <w:spacing w:after="0" w:line="240" w:lineRule="auto"/>
        <w:ind w:firstLine="708"/>
        <w:rPr>
          <w:rFonts w:ascii="Times New Roman" w:hAnsi="Times New Roman" w:cs="Times New Roman"/>
          <w:sz w:val="26"/>
          <w:szCs w:val="26"/>
        </w:rPr>
      </w:pPr>
    </w:p>
    <w:p w:rsidR="00C14B7F" w:rsidRDefault="00C14B7F" w:rsidP="00C14B7F">
      <w:pPr>
        <w:spacing w:after="0" w:line="240" w:lineRule="auto"/>
        <w:ind w:firstLine="708"/>
        <w:rPr>
          <w:rFonts w:ascii="Times New Roman" w:hAnsi="Times New Roman" w:cs="Times New Roman"/>
          <w:sz w:val="26"/>
          <w:szCs w:val="26"/>
        </w:rPr>
      </w:pPr>
    </w:p>
    <w:p w:rsidR="00633538" w:rsidRPr="000A0179" w:rsidRDefault="00633538" w:rsidP="00C14B7F">
      <w:pPr>
        <w:spacing w:after="0" w:line="240" w:lineRule="auto"/>
        <w:ind w:firstLine="708"/>
        <w:rPr>
          <w:rFonts w:ascii="Times New Roman" w:hAnsi="Times New Roman" w:cs="Times New Roman"/>
          <w:sz w:val="26"/>
          <w:szCs w:val="26"/>
        </w:rPr>
      </w:pPr>
      <w:proofErr w:type="gramStart"/>
      <w:r w:rsidRPr="000A0179">
        <w:rPr>
          <w:rFonts w:ascii="Times New Roman" w:hAnsi="Times New Roman" w:cs="Times New Roman"/>
          <w:sz w:val="26"/>
          <w:szCs w:val="26"/>
        </w:rPr>
        <w:t>В случае установления фактов попытки получения или получения пособия по безработице обманным путём, в соответствии с п.2 ст.35 Закона о занятости, центр занятости прекращает выплату пособия по безработице с одновременным снятием с учёта в качестве безработного гражданина.</w:t>
      </w:r>
      <w:proofErr w:type="gramEnd"/>
    </w:p>
    <w:p w:rsidR="00AF2C47" w:rsidRPr="000A0179" w:rsidRDefault="00AF2C47" w:rsidP="00C14B7F">
      <w:pPr>
        <w:spacing w:after="0" w:line="240" w:lineRule="auto"/>
        <w:rPr>
          <w:rFonts w:ascii="Times New Roman" w:hAnsi="Times New Roman" w:cs="Times New Roman"/>
          <w:sz w:val="26"/>
          <w:szCs w:val="26"/>
        </w:rPr>
      </w:pPr>
      <w:r w:rsidRPr="000A0179">
        <w:rPr>
          <w:rFonts w:ascii="Times New Roman" w:hAnsi="Times New Roman" w:cs="Times New Roman"/>
          <w:sz w:val="26"/>
          <w:szCs w:val="26"/>
        </w:rPr>
        <w:t xml:space="preserve">            На граждан, нарушивших положения Закона о занятости населения, соответствующие материалы передаются в правоохранительные органы, а также </w:t>
      </w:r>
      <w:r w:rsidR="004D2CF9" w:rsidRPr="000A0179">
        <w:rPr>
          <w:rFonts w:ascii="Times New Roman" w:hAnsi="Times New Roman" w:cs="Times New Roman"/>
          <w:sz w:val="26"/>
          <w:szCs w:val="26"/>
        </w:rPr>
        <w:t xml:space="preserve">направляется исковое заявление </w:t>
      </w:r>
      <w:r w:rsidRPr="000A0179">
        <w:rPr>
          <w:rFonts w:ascii="Times New Roman" w:hAnsi="Times New Roman" w:cs="Times New Roman"/>
          <w:sz w:val="26"/>
          <w:szCs w:val="26"/>
        </w:rPr>
        <w:t>в суд для взыскания сумм незаконно полученного пособия по безработице.</w:t>
      </w:r>
    </w:p>
    <w:p w:rsidR="000A0179" w:rsidRDefault="000A0179" w:rsidP="00C14B7F">
      <w:pPr>
        <w:spacing w:after="0" w:line="240" w:lineRule="auto"/>
        <w:rPr>
          <w:rFonts w:ascii="Times New Roman" w:hAnsi="Times New Roman" w:cs="Times New Roman"/>
          <w:sz w:val="26"/>
          <w:szCs w:val="26"/>
        </w:rPr>
      </w:pPr>
    </w:p>
    <w:p w:rsidR="00C14B7F" w:rsidRDefault="00C14B7F" w:rsidP="00C14B7F">
      <w:pPr>
        <w:spacing w:after="0" w:line="240" w:lineRule="auto"/>
        <w:rPr>
          <w:rFonts w:ascii="Times New Roman" w:hAnsi="Times New Roman" w:cs="Times New Roman"/>
          <w:sz w:val="26"/>
          <w:szCs w:val="26"/>
        </w:rPr>
      </w:pPr>
    </w:p>
    <w:p w:rsidR="00C14B7F" w:rsidRDefault="00C14B7F" w:rsidP="00C14B7F">
      <w:pPr>
        <w:spacing w:after="0" w:line="240" w:lineRule="auto"/>
        <w:rPr>
          <w:rFonts w:ascii="Times New Roman" w:hAnsi="Times New Roman" w:cs="Times New Roman"/>
          <w:sz w:val="26"/>
          <w:szCs w:val="26"/>
        </w:rPr>
      </w:pPr>
      <w:bookmarkStart w:id="0" w:name="_GoBack"/>
      <w:bookmarkEnd w:id="0"/>
    </w:p>
    <w:p w:rsidR="00F46621" w:rsidRPr="000A0179" w:rsidRDefault="004D2CF9" w:rsidP="00C14B7F">
      <w:pPr>
        <w:spacing w:after="0" w:line="240" w:lineRule="auto"/>
        <w:rPr>
          <w:rFonts w:ascii="Times New Roman" w:hAnsi="Times New Roman" w:cs="Times New Roman"/>
          <w:sz w:val="26"/>
          <w:szCs w:val="26"/>
        </w:rPr>
      </w:pPr>
      <w:r w:rsidRPr="000A0179">
        <w:rPr>
          <w:rFonts w:ascii="Times New Roman" w:hAnsi="Times New Roman" w:cs="Times New Roman"/>
          <w:sz w:val="26"/>
          <w:szCs w:val="26"/>
        </w:rPr>
        <w:t xml:space="preserve">           УВАЖАЕМЫЕ ГРАЖДАНЕ</w:t>
      </w:r>
      <w:r w:rsidR="00F46621" w:rsidRPr="000A0179">
        <w:rPr>
          <w:rFonts w:ascii="Times New Roman" w:hAnsi="Times New Roman" w:cs="Times New Roman"/>
          <w:sz w:val="26"/>
          <w:szCs w:val="26"/>
        </w:rPr>
        <w:t xml:space="preserve">! Просим Вас не нарушать Закон РФ «О занятости населения Российской Федерации». </w:t>
      </w:r>
      <w:r w:rsidR="00F46621" w:rsidRPr="000A0179">
        <w:rPr>
          <w:rFonts w:ascii="Times New Roman" w:hAnsi="Times New Roman" w:cs="Times New Roman"/>
          <w:b/>
          <w:sz w:val="26"/>
          <w:szCs w:val="26"/>
        </w:rPr>
        <w:t>В случае Вашего трудоустройства на любую работу или других изменений</w:t>
      </w:r>
      <w:r w:rsidR="00F46621" w:rsidRPr="000A0179">
        <w:rPr>
          <w:rFonts w:ascii="Times New Roman" w:hAnsi="Times New Roman" w:cs="Times New Roman"/>
          <w:sz w:val="26"/>
          <w:szCs w:val="26"/>
        </w:rPr>
        <w:t>, связанных с выплатой пособия по безработице</w:t>
      </w:r>
      <w:r w:rsidRPr="000A0179">
        <w:rPr>
          <w:rFonts w:ascii="Times New Roman" w:hAnsi="Times New Roman" w:cs="Times New Roman"/>
          <w:sz w:val="26"/>
          <w:szCs w:val="26"/>
        </w:rPr>
        <w:t xml:space="preserve">, </w:t>
      </w:r>
      <w:r w:rsidR="00F46621" w:rsidRPr="000A0179">
        <w:rPr>
          <w:rFonts w:ascii="Times New Roman" w:hAnsi="Times New Roman" w:cs="Times New Roman"/>
          <w:b/>
          <w:sz w:val="26"/>
          <w:szCs w:val="26"/>
        </w:rPr>
        <w:t xml:space="preserve">просим своевременно сообщать об этом специалистам </w:t>
      </w:r>
      <w:r w:rsidRPr="000A0179">
        <w:rPr>
          <w:rFonts w:ascii="Times New Roman" w:hAnsi="Times New Roman" w:cs="Times New Roman"/>
          <w:sz w:val="26"/>
          <w:szCs w:val="26"/>
        </w:rPr>
        <w:t xml:space="preserve">ГКУ </w:t>
      </w:r>
      <w:r w:rsidR="00F46621" w:rsidRPr="000A0179">
        <w:rPr>
          <w:rFonts w:ascii="Times New Roman" w:hAnsi="Times New Roman" w:cs="Times New Roman"/>
          <w:sz w:val="26"/>
          <w:szCs w:val="26"/>
        </w:rPr>
        <w:t xml:space="preserve">«Североуральский </w:t>
      </w:r>
      <w:r w:rsidRPr="000A0179">
        <w:rPr>
          <w:rFonts w:ascii="Times New Roman" w:hAnsi="Times New Roman" w:cs="Times New Roman"/>
          <w:sz w:val="26"/>
          <w:szCs w:val="26"/>
        </w:rPr>
        <w:t>ЦЗ</w:t>
      </w:r>
      <w:r w:rsidR="00F46621" w:rsidRPr="000A0179">
        <w:rPr>
          <w:rFonts w:ascii="Times New Roman" w:hAnsi="Times New Roman" w:cs="Times New Roman"/>
          <w:sz w:val="26"/>
          <w:szCs w:val="26"/>
        </w:rPr>
        <w:t>».</w:t>
      </w:r>
    </w:p>
    <w:sectPr w:rsidR="00F46621" w:rsidRPr="000A0179" w:rsidSect="008C21D3">
      <w:pgSz w:w="11906" w:h="16838"/>
      <w:pgMar w:top="720" w:right="720" w:bottom="720" w:left="720" w:header="708" w:footer="708" w:gutter="0"/>
      <w:pgBorders w:offsetFrom="page">
        <w:top w:val="thinThickSmallGap" w:sz="24" w:space="24" w:color="008000"/>
        <w:left w:val="thinThickSmallGap" w:sz="24" w:space="24" w:color="008000"/>
        <w:bottom w:val="thickThinSmallGap" w:sz="24" w:space="24" w:color="008000"/>
        <w:right w:val="thickThinSmallGap"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62AE3"/>
    <w:multiLevelType w:val="hybridMultilevel"/>
    <w:tmpl w:val="6AACA650"/>
    <w:lvl w:ilvl="0" w:tplc="F53C87E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42451FF4"/>
    <w:multiLevelType w:val="hybridMultilevel"/>
    <w:tmpl w:val="F9D4C7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59B6002"/>
    <w:multiLevelType w:val="hybridMultilevel"/>
    <w:tmpl w:val="58FAF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E17F5F"/>
    <w:multiLevelType w:val="hybridMultilevel"/>
    <w:tmpl w:val="718C74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D87273C"/>
    <w:multiLevelType w:val="hybridMultilevel"/>
    <w:tmpl w:val="DD767E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8E"/>
    <w:rsid w:val="00050BA2"/>
    <w:rsid w:val="00077D91"/>
    <w:rsid w:val="000A0179"/>
    <w:rsid w:val="000E1C8E"/>
    <w:rsid w:val="001C60E7"/>
    <w:rsid w:val="00285AA2"/>
    <w:rsid w:val="004B77C2"/>
    <w:rsid w:val="004D2CF9"/>
    <w:rsid w:val="00531745"/>
    <w:rsid w:val="00633538"/>
    <w:rsid w:val="00716113"/>
    <w:rsid w:val="00733FDC"/>
    <w:rsid w:val="00837858"/>
    <w:rsid w:val="00896311"/>
    <w:rsid w:val="008C21D3"/>
    <w:rsid w:val="008D433D"/>
    <w:rsid w:val="009105AB"/>
    <w:rsid w:val="00AF2C47"/>
    <w:rsid w:val="00B87D04"/>
    <w:rsid w:val="00BA408E"/>
    <w:rsid w:val="00BA4A4F"/>
    <w:rsid w:val="00C14B7F"/>
    <w:rsid w:val="00EF55A1"/>
    <w:rsid w:val="00F46621"/>
    <w:rsid w:val="00F70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 w:type="character" w:styleId="a4">
    <w:name w:val="Hyperlink"/>
    <w:basedOn w:val="a0"/>
    <w:uiPriority w:val="99"/>
    <w:semiHidden/>
    <w:unhideWhenUsed/>
    <w:rsid w:val="00050BA2"/>
    <w:rPr>
      <w:color w:val="0000FF" w:themeColor="hyperlink"/>
      <w:u w:val="single"/>
    </w:rPr>
  </w:style>
  <w:style w:type="paragraph" w:customStyle="1" w:styleId="ConsPlusNormal">
    <w:name w:val="ConsPlusNormal"/>
    <w:rsid w:val="00050B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D04"/>
    <w:pPr>
      <w:ind w:left="720"/>
      <w:contextualSpacing/>
    </w:pPr>
  </w:style>
  <w:style w:type="character" w:styleId="a4">
    <w:name w:val="Hyperlink"/>
    <w:basedOn w:val="a0"/>
    <w:uiPriority w:val="99"/>
    <w:semiHidden/>
    <w:unhideWhenUsed/>
    <w:rsid w:val="00050BA2"/>
    <w:rPr>
      <w:color w:val="0000FF" w:themeColor="hyperlink"/>
      <w:u w:val="single"/>
    </w:rPr>
  </w:style>
  <w:style w:type="paragraph" w:customStyle="1" w:styleId="ConsPlusNormal">
    <w:name w:val="ConsPlusNormal"/>
    <w:rsid w:val="00050B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2123">
      <w:bodyDiv w:val="1"/>
      <w:marLeft w:val="0"/>
      <w:marRight w:val="0"/>
      <w:marTop w:val="0"/>
      <w:marBottom w:val="0"/>
      <w:divBdr>
        <w:top w:val="none" w:sz="0" w:space="0" w:color="auto"/>
        <w:left w:val="none" w:sz="0" w:space="0" w:color="auto"/>
        <w:bottom w:val="none" w:sz="0" w:space="0" w:color="auto"/>
        <w:right w:val="none" w:sz="0" w:space="0" w:color="auto"/>
      </w:divBdr>
    </w:div>
    <w:div w:id="1526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1044;&#1083;&#1103;%20&#1042;&#1057;&#1045;&#1061;\&#1047;&#1040;&#1050;&#1054;&#1053;&#1054;&#1044;&#1040;&#1058;&#1045;&#1051;&#1068;&#1057;&#1058;&#1042;&#1054;\&#1053;&#1054;&#1042;&#1067;&#1049;%20&#1047;&#1040;&#1050;&#1054;&#1053;%20&#1054;%20&#1047;&#1040;&#1053;&#1071;&#1058;&#1054;&#1057;&#1058;&#1048;\&#1047;&#1072;&#1082;&#1086;&#1085;%20&#1056;&#1060;%20&#1086;&#1090;%2019.04.1991%20N%201032-1%20(&#1088;&#1077;&#1076;.%20&#1086;&#1090;%2011.12.2018)%20%20&#1054;%20&#1079;&#1072;&#1085;&#1103;&#1090;&#1086;&#1089;&#1090;&#1080;%20&#1085;&#1072;&#1077;&#1089;&#1083;&#1077;&#1085;&#1080;&#1103;%20&#1074;%20&#1056;&#1060;.rtf" TargetMode="External"/><Relationship Id="rId3" Type="http://schemas.openxmlformats.org/officeDocument/2006/relationships/styles" Target="styles.xml"/><Relationship Id="rId7" Type="http://schemas.openxmlformats.org/officeDocument/2006/relationships/hyperlink" Target="file:///M:\&#1044;&#1083;&#1103;%20&#1042;&#1057;&#1045;&#1061;\&#1047;&#1040;&#1050;&#1054;&#1053;&#1054;&#1044;&#1040;&#1058;&#1045;&#1051;&#1068;&#1057;&#1058;&#1042;&#1054;\&#1053;&#1054;&#1042;&#1067;&#1049;%20&#1047;&#1040;&#1050;&#1054;&#1053;%20&#1054;%20&#1047;&#1040;&#1053;&#1071;&#1058;&#1054;&#1057;&#1058;&#1048;\&#1047;&#1072;&#1082;&#1086;&#1085;%20&#1056;&#1060;%20&#1086;&#1090;%2019.04.1991%20N%201032-1%20(&#1088;&#1077;&#1076;.%20&#1086;&#1090;%2011.12.2018)%20%20&#1054;%20&#1079;&#1072;&#1085;&#1103;&#1090;&#1086;&#1089;&#1090;&#1080;%20&#1085;&#1072;&#1077;&#1089;&#1083;&#1077;&#1085;&#1080;&#1103;%20&#1074;%20&#1056;&#1060;.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0CA4-17AD-4370-8CD6-DC989A3D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1432</Words>
  <Characters>8168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Североуральский ЦЗ</cp:lastModifiedBy>
  <cp:revision>3</cp:revision>
  <dcterms:created xsi:type="dcterms:W3CDTF">2019-09-12T04:41:00Z</dcterms:created>
  <dcterms:modified xsi:type="dcterms:W3CDTF">2019-09-12T06:13:00Z</dcterms:modified>
</cp:coreProperties>
</file>