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50" w:rsidRPr="00BA03E8" w:rsidRDefault="00F24050" w:rsidP="00F24050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4A34C061" wp14:editId="64C530F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50" w:rsidRPr="000D52A9" w:rsidRDefault="00F24050" w:rsidP="00F24050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F24050" w:rsidRPr="00BA03E8" w:rsidRDefault="00F24050" w:rsidP="00F2405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F24050" w:rsidRPr="00BA03E8" w:rsidRDefault="00F24050" w:rsidP="00F2405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F24050" w:rsidRPr="000D52A9" w:rsidRDefault="00F24050" w:rsidP="00F2405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F24050" w:rsidRPr="00BA03E8" w:rsidRDefault="00F24050" w:rsidP="00F2405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F24050" w:rsidRPr="000D52A9" w:rsidRDefault="00F24050" w:rsidP="00F2405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F24050" w:rsidRPr="00BA03E8" w:rsidRDefault="00F24050" w:rsidP="00F2405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F24050" w:rsidRPr="000D52A9" w:rsidRDefault="00F24050" w:rsidP="00F2405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F24050" w:rsidRPr="00BA03E8" w:rsidRDefault="00F24050" w:rsidP="00F24050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от 20 июля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r w:rsidR="00D60A03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58</w:t>
      </w:r>
      <w:r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</w:t>
      </w:r>
      <w:r w:rsidRPr="00ED7050">
        <w:rPr>
          <w:rFonts w:eastAsia="Arial Unicode MS" w:cs="Arial Unicode MS"/>
          <w:b/>
          <w:color w:val="FF0000"/>
          <w:szCs w:val="28"/>
          <w:lang w:eastAsia="ru-RU" w:bidi="en-US"/>
        </w:rPr>
        <w:t xml:space="preserve"> </w:t>
      </w:r>
    </w:p>
    <w:p w:rsidR="00F24050" w:rsidRPr="00BA03E8" w:rsidRDefault="00F24050" w:rsidP="00F24050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104D23" w:rsidRPr="005B75E1" w:rsidRDefault="00104D23" w:rsidP="00104D23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104D23" w:rsidRPr="005B75E1" w:rsidRDefault="00104D23" w:rsidP="00104D23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5B75E1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</w:p>
    <w:p w:rsidR="00104D23" w:rsidRPr="005B75E1" w:rsidRDefault="00104D23" w:rsidP="00104D23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104D23" w:rsidRDefault="00104D23" w:rsidP="00104D2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5B75E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</w:t>
      </w:r>
      <w:r w:rsidR="009026F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B75E1">
        <w:rPr>
          <w:rFonts w:eastAsia="Times New Roman" w:cs="Times New Roman"/>
          <w:szCs w:val="28"/>
          <w:lang w:eastAsia="ru-RU"/>
        </w:rPr>
        <w:t>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104D23" w:rsidRPr="00104D23" w:rsidRDefault="00104D23" w:rsidP="00104D23">
      <w:pPr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D23" w:rsidRDefault="00104D23" w:rsidP="00104D23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B75E1">
        <w:rPr>
          <w:rFonts w:eastAsia="Times New Roman" w:cs="Times New Roman"/>
          <w:b/>
          <w:szCs w:val="28"/>
          <w:lang w:eastAsia="ru-RU"/>
        </w:rPr>
        <w:t>РЕШИЛА:</w:t>
      </w:r>
    </w:p>
    <w:p w:rsidR="00104D23" w:rsidRPr="00104D23" w:rsidRDefault="00104D23" w:rsidP="00104D23">
      <w:pPr>
        <w:spacing w:after="0" w:line="240" w:lineRule="auto"/>
        <w:ind w:firstLine="708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104D23" w:rsidRPr="005B75E1" w:rsidRDefault="00104D23" w:rsidP="00104D23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5B75E1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 1, от 31.03.2022 № 15, от 12.04.2022 № 21, от 25.05.2022 № 40,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от 08.06.2022 № 47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83EE6">
        <w:rPr>
          <w:rFonts w:eastAsia="Times New Roman" w:cs="Times New Roman"/>
          <w:szCs w:val="28"/>
          <w:lang w:eastAsia="ru-RU"/>
        </w:rPr>
        <w:t>от 29.06.2022 № 51 следующие</w:t>
      </w:r>
      <w:r w:rsidRPr="005B75E1">
        <w:rPr>
          <w:rFonts w:eastAsia="Times New Roman" w:cs="Times New Roman"/>
          <w:szCs w:val="28"/>
          <w:lang w:eastAsia="ru-RU"/>
        </w:rPr>
        <w:t xml:space="preserve"> изменения:</w:t>
      </w:r>
    </w:p>
    <w:p w:rsidR="00104D23" w:rsidRPr="005B75E1" w:rsidRDefault="00104D23" w:rsidP="00104D23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5B75E1">
        <w:rPr>
          <w:rFonts w:eastAsia="Times New Roman" w:cs="Times New Roman"/>
          <w:szCs w:val="28"/>
          <w:lang w:eastAsia="ru-RU"/>
        </w:rPr>
        <w:t>1.1.</w:t>
      </w:r>
      <w:r w:rsidRPr="005B75E1">
        <w:rPr>
          <w:szCs w:val="28"/>
        </w:rPr>
        <w:t>В статье 1 главы 1:</w:t>
      </w:r>
      <w:r w:rsidRPr="005B75E1">
        <w:rPr>
          <w:szCs w:val="28"/>
        </w:rPr>
        <w:tab/>
      </w:r>
    </w:p>
    <w:p w:rsidR="00104D23" w:rsidRPr="00F83EE6" w:rsidRDefault="00104D23" w:rsidP="00104D23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A53BD8">
        <w:rPr>
          <w:szCs w:val="28"/>
        </w:rPr>
        <w:t xml:space="preserve">1) </w:t>
      </w:r>
      <w:r w:rsidRPr="00F83EE6">
        <w:rPr>
          <w:szCs w:val="28"/>
        </w:rPr>
        <w:t>подпункт 1 пункта 1 изложить в следующей редакции:</w:t>
      </w:r>
    </w:p>
    <w:p w:rsidR="00104D23" w:rsidRPr="00F83EE6" w:rsidRDefault="00104D23" w:rsidP="00104D23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 xml:space="preserve"> «1)</w:t>
      </w:r>
      <w:r w:rsidRPr="00F83EE6">
        <w:rPr>
          <w:rFonts w:ascii="PT Astra Serif" w:hAnsi="PT Astra Serif" w:cs="Arial CYR"/>
          <w:bCs/>
          <w:sz w:val="28"/>
          <w:szCs w:val="28"/>
        </w:rPr>
        <w:t xml:space="preserve"> 1788785,56985 </w:t>
      </w:r>
      <w:r w:rsidRPr="00F83EE6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– </w:t>
      </w:r>
      <w:r w:rsidRPr="00F83EE6">
        <w:rPr>
          <w:rFonts w:ascii="PT Astra Serif" w:hAnsi="PT Astra Serif" w:cs="Arial CYR"/>
          <w:bCs/>
          <w:sz w:val="28"/>
          <w:szCs w:val="28"/>
        </w:rPr>
        <w:t xml:space="preserve">1209789,34000 </w:t>
      </w:r>
      <w:r w:rsidRPr="00F83EE6">
        <w:rPr>
          <w:rFonts w:ascii="PT Astra Serif" w:hAnsi="PT Astra Serif"/>
          <w:sz w:val="28"/>
          <w:szCs w:val="28"/>
        </w:rPr>
        <w:t xml:space="preserve">тысяч рублей на 2022 </w:t>
      </w:r>
      <w:r w:rsidRPr="00F83EE6">
        <w:rPr>
          <w:rFonts w:ascii="PT Astra Serif" w:hAnsi="PT Astra Serif"/>
          <w:sz w:val="28"/>
          <w:szCs w:val="28"/>
        </w:rPr>
        <w:lastRenderedPageBreak/>
        <w:t>год</w:t>
      </w:r>
      <w:r w:rsidRPr="00F83EE6">
        <w:rPr>
          <w:rFonts w:ascii="PT Astra Serif" w:hAnsi="PT Astra Serif" w:cs="Times New Roman"/>
          <w:sz w:val="28"/>
          <w:szCs w:val="28"/>
        </w:rPr>
        <w:t>;»;</w:t>
      </w:r>
    </w:p>
    <w:p w:rsidR="00104D23" w:rsidRPr="00F83EE6" w:rsidRDefault="00104D23" w:rsidP="00104D23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83EE6">
        <w:rPr>
          <w:szCs w:val="28"/>
        </w:rPr>
        <w:t>2) подпункт 1 пункта 2 изложить в следующей редакции:</w:t>
      </w:r>
    </w:p>
    <w:p w:rsidR="00104D23" w:rsidRPr="00F83EE6" w:rsidRDefault="00104D23" w:rsidP="00104D23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>«1)1820391,92898 тысяч рублей, на 2022 год;»;</w:t>
      </w:r>
    </w:p>
    <w:p w:rsidR="00104D23" w:rsidRPr="00F83EE6" w:rsidRDefault="00104D23" w:rsidP="00104D23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1.2. п</w:t>
      </w:r>
      <w:r w:rsidRPr="00F83EE6">
        <w:rPr>
          <w:szCs w:val="28"/>
        </w:rPr>
        <w:t>одпункт 1 пункта 1 статьи 2 главы 1 изложить в следующей редакции:</w:t>
      </w:r>
    </w:p>
    <w:p w:rsidR="00104D23" w:rsidRPr="00F83EE6" w:rsidRDefault="00104D23" w:rsidP="00104D2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83EE6">
        <w:rPr>
          <w:szCs w:val="28"/>
        </w:rPr>
        <w:t xml:space="preserve">1) </w:t>
      </w:r>
      <w:r w:rsidRPr="00F83EE6">
        <w:rPr>
          <w:rFonts w:eastAsia="Times New Roman" w:cs="Arial"/>
          <w:bCs/>
          <w:szCs w:val="28"/>
          <w:lang w:eastAsia="ru-RU"/>
        </w:rPr>
        <w:t xml:space="preserve">31606,35913 </w:t>
      </w:r>
      <w:r w:rsidRPr="00F83EE6">
        <w:rPr>
          <w:szCs w:val="28"/>
        </w:rPr>
        <w:t>тысяч рублей (9,2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916,84132 тысяч рублей на 2022 год;»;</w:t>
      </w:r>
    </w:p>
    <w:p w:rsidR="00104D23" w:rsidRDefault="00104D23" w:rsidP="00104D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в</w:t>
      </w:r>
      <w:r w:rsidRPr="00F83EE6">
        <w:rPr>
          <w:color w:val="000000" w:themeColor="text1"/>
          <w:szCs w:val="28"/>
        </w:rPr>
        <w:t xml:space="preserve"> подпункте 3 пункта 1 статьи 8 главы 2 слова «6705,32600» заменить словами «7883,32600»;</w:t>
      </w:r>
    </w:p>
    <w:p w:rsidR="00104D23" w:rsidRPr="00F83EE6" w:rsidRDefault="00104D23" w:rsidP="00104D23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color w:val="000000" w:themeColor="text1"/>
          <w:szCs w:val="28"/>
        </w:rPr>
        <w:t>1.4. подпункт 5 пункта 1 статьи 8 главы 2</w:t>
      </w:r>
      <w:r w:rsidRPr="00110F50">
        <w:rPr>
          <w:szCs w:val="28"/>
        </w:rPr>
        <w:t xml:space="preserve"> </w:t>
      </w:r>
      <w:r w:rsidRPr="00F83EE6">
        <w:rPr>
          <w:szCs w:val="28"/>
        </w:rPr>
        <w:t>изложить в следующей редакции:</w:t>
      </w:r>
    </w:p>
    <w:p w:rsidR="00104D23" w:rsidRPr="00C80689" w:rsidRDefault="00104D23" w:rsidP="00104D23">
      <w:pPr>
        <w:tabs>
          <w:tab w:val="left" w:pos="9214"/>
        </w:tabs>
        <w:spacing w:before="240" w:after="0" w:line="240" w:lineRule="auto"/>
        <w:ind w:right="-5" w:firstLine="709"/>
        <w:jc w:val="both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>«</w:t>
      </w:r>
      <w:r w:rsidRPr="00C80689">
        <w:rPr>
          <w:rFonts w:eastAsia="Times New Roman" w:cs="Times New Roman"/>
          <w:bCs/>
          <w:szCs w:val="28"/>
          <w:lang w:bidi="en-US"/>
        </w:rPr>
        <w:t>5) на осуществление государственного полномочия по предоставлению гражданам, проживающим на территории Свердловской области, меры социальной поддержки по частичному освобождению от оплаты за коммунальные услуги за счет средств областного бюджета в рамках подпрограммы</w:t>
      </w:r>
      <w:r>
        <w:rPr>
          <w:rFonts w:eastAsia="Times New Roman" w:cs="Times New Roman"/>
          <w:bCs/>
          <w:szCs w:val="28"/>
          <w:lang w:bidi="en-US"/>
        </w:rPr>
        <w:t xml:space="preserve"> </w:t>
      </w:r>
      <w:r w:rsidRPr="00C80689">
        <w:rPr>
          <w:rFonts w:eastAsia="Times New Roman" w:cs="Times New Roman"/>
          <w:bCs/>
          <w:szCs w:val="28"/>
          <w:lang w:bidi="en-US"/>
        </w:rPr>
        <w:t xml:space="preserve">«Повышение качества условий проживания граждан на территории Североуральского городского округа»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 на 2020-2025 годы в объеме </w:t>
      </w:r>
      <w:r>
        <w:rPr>
          <w:rFonts w:eastAsia="Times New Roman" w:cs="Times New Roman"/>
          <w:bCs/>
          <w:szCs w:val="28"/>
          <w:lang w:bidi="en-US"/>
        </w:rPr>
        <w:t>0,00000</w:t>
      </w:r>
      <w:r w:rsidRPr="00C80689">
        <w:rPr>
          <w:rFonts w:eastAsia="Times New Roman" w:cs="Times New Roman"/>
          <w:bCs/>
          <w:szCs w:val="28"/>
          <w:lang w:bidi="en-US"/>
        </w:rPr>
        <w:t xml:space="preserve"> тысяч рублей на 2022 год, 35,00000 тысяч рублей на 2023 год и 35,00000 на 2024 год.</w:t>
      </w:r>
      <w:r>
        <w:rPr>
          <w:rFonts w:eastAsia="Times New Roman" w:cs="Times New Roman"/>
          <w:bCs/>
          <w:szCs w:val="28"/>
          <w:lang w:bidi="en-US"/>
        </w:rPr>
        <w:t>»;</w:t>
      </w:r>
    </w:p>
    <w:p w:rsidR="00104D23" w:rsidRDefault="00104D23" w:rsidP="0010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B75E1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5</w:t>
      </w:r>
      <w:r w:rsidRPr="005B75E1">
        <w:rPr>
          <w:color w:val="000000" w:themeColor="text1"/>
          <w:szCs w:val="28"/>
        </w:rPr>
        <w:t>. Приложения 1, 3, 4, 5, 8 изложить в новой редакции (прилагаются).</w:t>
      </w:r>
    </w:p>
    <w:p w:rsidR="00104D23" w:rsidRPr="008E4311" w:rsidRDefault="00104D23" w:rsidP="0010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2. Опубликовать настоящее Решение в газете «Наше слово» и </w:t>
      </w:r>
      <w:r>
        <w:rPr>
          <w:rFonts w:eastAsia="Times New Roman" w:cs="Times New Roman"/>
          <w:iCs/>
          <w:szCs w:val="28"/>
          <w:lang w:eastAsia="ru-RU"/>
        </w:rPr>
        <w:t xml:space="preserve">разместить </w:t>
      </w:r>
      <w:r w:rsidRPr="008E4311">
        <w:rPr>
          <w:rFonts w:eastAsia="Times New Roman" w:cs="Times New Roman"/>
          <w:iCs/>
          <w:szCs w:val="28"/>
          <w:lang w:eastAsia="ru-RU"/>
        </w:rPr>
        <w:t>на официальном сайте Администрации Североуральского городского округа</w:t>
      </w:r>
      <w:r>
        <w:rPr>
          <w:rFonts w:eastAsia="Times New Roman" w:cs="Times New Roman"/>
          <w:iCs/>
          <w:szCs w:val="28"/>
          <w:lang w:eastAsia="ru-RU"/>
        </w:rPr>
        <w:t xml:space="preserve"> и Думы Североуральского городского округа</w:t>
      </w:r>
      <w:r w:rsidRPr="008E4311">
        <w:rPr>
          <w:rFonts w:eastAsia="Times New Roman" w:cs="Times New Roman"/>
          <w:iCs/>
          <w:szCs w:val="28"/>
          <w:lang w:eastAsia="ru-RU"/>
        </w:rPr>
        <w:t>.</w:t>
      </w:r>
    </w:p>
    <w:p w:rsidR="00104D23" w:rsidRDefault="00104D23" w:rsidP="00104D23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104D23" w:rsidRDefault="00104D23" w:rsidP="00104D23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104D23" w:rsidRDefault="00104D23" w:rsidP="00104D23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104D23" w:rsidRPr="00D26865" w:rsidTr="006E223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104D23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04D23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104D23" w:rsidRDefault="00104D23" w:rsidP="006E2232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04D23" w:rsidRPr="00D26865" w:rsidRDefault="00104D23" w:rsidP="006E223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А.Н. Копылов</w:t>
            </w:r>
          </w:p>
        </w:tc>
      </w:tr>
    </w:tbl>
    <w:p w:rsidR="00104D23" w:rsidRPr="008E4311" w:rsidRDefault="00104D23" w:rsidP="00104D23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3863D9" w:rsidRPr="004B49D5" w:rsidRDefault="003863D9" w:rsidP="003863D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3863D9" w:rsidRPr="004B49D5" w:rsidRDefault="003863D9" w:rsidP="003863D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863D9" w:rsidRPr="004B49D5" w:rsidRDefault="003863D9" w:rsidP="003863D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863D9" w:rsidRPr="004B49D5" w:rsidRDefault="003863D9" w:rsidP="003863D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863D9" w:rsidRPr="004B49D5" w:rsidRDefault="003863D9" w:rsidP="003863D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863D9" w:rsidRDefault="003863D9" w:rsidP="003863D9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7"/>
        <w:gridCol w:w="1614"/>
        <w:gridCol w:w="1701"/>
        <w:gridCol w:w="1842"/>
        <w:gridCol w:w="1843"/>
        <w:gridCol w:w="1985"/>
      </w:tblGrid>
      <w:tr w:rsidR="003863D9" w:rsidRPr="00780D45" w:rsidTr="003863D9">
        <w:trPr>
          <w:trHeight w:val="5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D9" w:rsidRPr="003863D9" w:rsidRDefault="003863D9" w:rsidP="003863D9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3863D9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2022 год и плановый период 2023 и 2024 годов</w:t>
            </w:r>
          </w:p>
        </w:tc>
      </w:tr>
      <w:tr w:rsidR="003863D9" w:rsidRPr="00780D45" w:rsidTr="003863D9">
        <w:trPr>
          <w:trHeight w:val="6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3863D9" w:rsidRPr="00780D45" w:rsidTr="003863D9">
        <w:trPr>
          <w:trHeight w:val="32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3863D9" w:rsidRPr="00780D45" w:rsidTr="003863D9">
        <w:trPr>
          <w:trHeight w:val="32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3863D9" w:rsidRPr="00780D45" w:rsidTr="003863D9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3863D9" w:rsidRPr="00780D45" w:rsidTr="003863D9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578 675,18285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656 763,00000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713 258,00000   </w:t>
            </w:r>
          </w:p>
        </w:tc>
      </w:tr>
      <w:tr w:rsidR="003863D9" w:rsidRPr="00780D45" w:rsidTr="003863D9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389 775,27068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3863D9" w:rsidRPr="00780D45" w:rsidTr="003863D9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389 775,27068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3863D9" w:rsidRPr="00780D45" w:rsidTr="003863D9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B723D3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B723D3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3863D9" w:rsidRPr="00780D45" w:rsidTr="003863D9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B723D3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B723D3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3863D9" w:rsidRPr="00780D45" w:rsidTr="003863D9">
        <w:trPr>
          <w:trHeight w:val="12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B723D3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9 000,00000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</w:tr>
      <w:tr w:rsidR="003863D9" w:rsidRPr="00780D45" w:rsidTr="003863D9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100,00000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</w:tr>
      <w:tr w:rsidR="003863D9" w:rsidRPr="00780D45" w:rsidTr="00EF2057">
        <w:trPr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305855">
            <w:pPr>
              <w:ind w:left="-108" w:right="33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12 500,82000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12 599,39000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12 600,96000   </w:t>
            </w:r>
          </w:p>
        </w:tc>
      </w:tr>
      <w:tr w:rsidR="003863D9" w:rsidRPr="00780D45" w:rsidTr="003863D9">
        <w:trPr>
          <w:trHeight w:val="12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</w:tr>
      <w:tr w:rsidR="003863D9" w:rsidRPr="00780D45" w:rsidTr="003863D9">
        <w:trPr>
          <w:trHeight w:val="6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54 400,00000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57 900,00000   </w:t>
            </w:r>
          </w:p>
        </w:tc>
      </w:tr>
      <w:tr w:rsidR="003863D9" w:rsidRPr="00780D45" w:rsidTr="003863D9">
        <w:trPr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44 000,00000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47 000,00000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50 000,00000   </w:t>
            </w:r>
          </w:p>
        </w:tc>
      </w:tr>
      <w:tr w:rsidR="003863D9" w:rsidRPr="00780D45" w:rsidTr="003863D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16 000,00000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17 000,00000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3863D9" w:rsidRPr="00780D45" w:rsidTr="003863D9">
        <w:trPr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28 000,00000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30 000,00000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32 000,00000   </w:t>
            </w:r>
          </w:p>
        </w:tc>
      </w:tr>
      <w:tr w:rsidR="003863D9" w:rsidRPr="00780D45" w:rsidTr="003863D9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7 400,00000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7 900,00000   </w:t>
            </w:r>
          </w:p>
        </w:tc>
      </w:tr>
      <w:tr w:rsidR="003863D9" w:rsidRPr="00780D45" w:rsidTr="003863D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23 972,00000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</w:tr>
      <w:tr w:rsidR="003863D9" w:rsidRPr="00780D45" w:rsidTr="003863D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2 500,00000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</w:tr>
      <w:tr w:rsidR="003863D9" w:rsidRPr="00780D45" w:rsidTr="003863D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21 472,00000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</w:tr>
      <w:tr w:rsidR="003863D9" w:rsidRPr="00780D45" w:rsidTr="003863D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18 000,00000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3863D9" w:rsidRPr="00780D45" w:rsidTr="003863D9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3 472,00000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</w:tr>
      <w:tr w:rsidR="003863D9" w:rsidRPr="00780D45" w:rsidTr="003863D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6 506,00000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6 506,00000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6 606,00000   </w:t>
            </w:r>
          </w:p>
        </w:tc>
      </w:tr>
      <w:tr w:rsidR="003863D9" w:rsidRPr="00780D45" w:rsidTr="003863D9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left="-108"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6 500,00000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6 500,00000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6 600,00000   </w:t>
            </w:r>
          </w:p>
        </w:tc>
      </w:tr>
      <w:tr w:rsidR="003863D9" w:rsidRPr="00780D45" w:rsidTr="003863D9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</w:tr>
      <w:tr w:rsidR="003863D9" w:rsidRPr="00780D45" w:rsidTr="00EF205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250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45 785,30000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33 072,70000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42 771,40000   </w:t>
            </w:r>
          </w:p>
        </w:tc>
      </w:tr>
      <w:tr w:rsidR="003863D9" w:rsidRPr="00780D45" w:rsidTr="003863D9">
        <w:trPr>
          <w:trHeight w:val="16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38 565,30000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25 555,70000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35 041,40000   </w:t>
            </w:r>
          </w:p>
        </w:tc>
      </w:tr>
      <w:tr w:rsidR="003863D9" w:rsidRPr="00780D45" w:rsidTr="003863D9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EF2057">
            <w:pPr>
              <w:ind w:hanging="392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33 417,00000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20 363,00000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29 802,00000   </w:t>
            </w:r>
          </w:p>
        </w:tc>
      </w:tr>
      <w:tr w:rsidR="003863D9" w:rsidRPr="00780D45" w:rsidTr="003863D9">
        <w:trPr>
          <w:trHeight w:val="1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222,00000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230,00000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240,00000   </w:t>
            </w:r>
          </w:p>
        </w:tc>
      </w:tr>
      <w:tr w:rsidR="003863D9" w:rsidRPr="00780D45" w:rsidTr="003863D9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DB3265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4 926,30000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4 962,70000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4 999,40000   </w:t>
            </w:r>
          </w:p>
        </w:tc>
      </w:tr>
      <w:tr w:rsidR="003863D9" w:rsidRPr="00780D45" w:rsidTr="003863D9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000 1 11 05320 00 0000 120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10,00000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</w:tr>
      <w:tr w:rsidR="003863D9" w:rsidRPr="00780D45" w:rsidTr="003863D9">
        <w:trPr>
          <w:trHeight w:val="11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DB3265">
            <w:pPr>
              <w:ind w:hanging="250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7 210,00000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7 507,00000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7 720,00000   </w:t>
            </w:r>
          </w:p>
        </w:tc>
      </w:tr>
      <w:tr w:rsidR="003863D9" w:rsidRPr="00780D45" w:rsidTr="003863D9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DB3265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</w:tr>
      <w:tr w:rsidR="003863D9" w:rsidRPr="00780D45" w:rsidTr="0058225D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210,00000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217,00000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220,00000   </w:t>
            </w:r>
          </w:p>
        </w:tc>
      </w:tr>
      <w:tr w:rsidR="003863D9" w:rsidRPr="00780D45" w:rsidTr="003863D9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3863D9" w:rsidRPr="00780D45" w:rsidTr="003863D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3863D9" w:rsidRPr="00780D45" w:rsidTr="003863D9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1 040,00000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1 060,00000   </w:t>
            </w:r>
          </w:p>
        </w:tc>
      </w:tr>
      <w:tr w:rsidR="003863D9" w:rsidRPr="00780D45" w:rsidTr="003863D9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10 000,00000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10 400,00000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10 600,00000   </w:t>
            </w:r>
          </w:p>
        </w:tc>
      </w:tr>
      <w:tr w:rsidR="003863D9" w:rsidRPr="00780D45" w:rsidTr="003863D9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6 240,00000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6 400,00000   </w:t>
            </w:r>
          </w:p>
        </w:tc>
      </w:tr>
      <w:tr w:rsidR="003863D9" w:rsidRPr="00780D45" w:rsidTr="003863D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699,00000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726,00000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3863D9" w:rsidRPr="00780D45" w:rsidTr="003863D9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699,00000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726,00000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3863D9" w:rsidRPr="00780D45" w:rsidTr="003863D9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22 641,79217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569,91000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1 580,64000   </w:t>
            </w:r>
          </w:p>
        </w:tc>
      </w:tr>
      <w:tr w:rsidR="003863D9" w:rsidRPr="00780D45" w:rsidTr="003863D9">
        <w:trPr>
          <w:trHeight w:val="12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250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2 161,88000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502,91000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1 512,64000   </w:t>
            </w:r>
          </w:p>
        </w:tc>
      </w:tr>
      <w:tr w:rsidR="003863D9" w:rsidRPr="00780D45" w:rsidTr="003863D9">
        <w:trPr>
          <w:trHeight w:val="6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58225D">
            <w:pPr>
              <w:ind w:hanging="250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20 479,91217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67,00000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68,00000   </w:t>
            </w:r>
          </w:p>
        </w:tc>
      </w:tr>
      <w:tr w:rsidR="003863D9" w:rsidRPr="00780D45" w:rsidTr="003863D9">
        <w:trPr>
          <w:trHeight w:val="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695,00000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723,00000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733,00000   </w:t>
            </w:r>
          </w:p>
        </w:tc>
      </w:tr>
      <w:tr w:rsidR="003863D9" w:rsidRPr="00780D45" w:rsidTr="003863D9">
        <w:trPr>
          <w:trHeight w:val="4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425,00000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438,00000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445,00000   </w:t>
            </w:r>
          </w:p>
        </w:tc>
      </w:tr>
      <w:tr w:rsidR="003863D9" w:rsidRPr="00780D45" w:rsidTr="003863D9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85,00000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</w:tr>
      <w:tr w:rsidR="003863D9" w:rsidRPr="00780D45" w:rsidTr="003863D9">
        <w:trPr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70,00000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75,00000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</w:tr>
      <w:tr w:rsidR="003863D9" w:rsidRPr="00780D45" w:rsidTr="003863D9">
        <w:trPr>
          <w:trHeight w:val="6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120,00000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125,00000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128,00000   </w:t>
            </w:r>
          </w:p>
        </w:tc>
      </w:tr>
      <w:tr w:rsidR="003863D9" w:rsidRPr="00780D45" w:rsidTr="003863D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1 210 110,38700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3863D9" w:rsidRPr="00780D45" w:rsidTr="003863D9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1 209 789,34000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3863D9" w:rsidRPr="00780D45" w:rsidTr="003863D9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363 100,00000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254 638,00000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202 879,00000   </w:t>
            </w:r>
          </w:p>
        </w:tc>
      </w:tr>
      <w:tr w:rsidR="003863D9" w:rsidRPr="00780D45" w:rsidTr="003863D9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285 816,00000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38 080,00000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6 122,00000   </w:t>
            </w:r>
          </w:p>
        </w:tc>
      </w:tr>
      <w:tr w:rsidR="003863D9" w:rsidRPr="00780D45" w:rsidTr="003863D9">
        <w:trPr>
          <w:trHeight w:val="6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B87427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77 284,00000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216 558,00000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196 757,00000   </w:t>
            </w:r>
          </w:p>
        </w:tc>
      </w:tr>
      <w:tr w:rsidR="003863D9" w:rsidRPr="00780D45" w:rsidTr="003863D9">
        <w:trPr>
          <w:trHeight w:val="5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149 841,44000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3863D9" w:rsidRPr="00780D45" w:rsidTr="002022DE">
        <w:trPr>
          <w:trHeight w:val="4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901 2 02 20216 04 0000 150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49 500,00000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7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901 2 02 25027 04 0000 150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32,40000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12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45,90000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7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529,74000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37B0C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29 400,00000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5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250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70 283,40000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3863D9" w:rsidRPr="00780D45" w:rsidTr="003863D9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250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644 586,50000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681 139,30000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694 609,30000   </w:t>
            </w:r>
          </w:p>
        </w:tc>
      </w:tr>
      <w:tr w:rsidR="003863D9" w:rsidRPr="00780D45" w:rsidTr="003863D9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250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24 116,20000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25 080,90000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26 084,10000   </w:t>
            </w:r>
          </w:p>
        </w:tc>
      </w:tr>
      <w:tr w:rsidR="003863D9" w:rsidRPr="00780D45" w:rsidTr="003863D9">
        <w:trPr>
          <w:trHeight w:val="5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101 707,50000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105 700,50000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108 558,60000   </w:t>
            </w:r>
          </w:p>
        </w:tc>
      </w:tr>
      <w:tr w:rsidR="003863D9" w:rsidRPr="00780D45" w:rsidTr="002022D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260,00000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9,70000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8,50000   </w:t>
            </w:r>
          </w:p>
        </w:tc>
      </w:tr>
      <w:tr w:rsidR="003863D9" w:rsidRPr="00780D45" w:rsidTr="003863D9">
        <w:trPr>
          <w:trHeight w:val="5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35 467,70000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</w:tr>
      <w:tr w:rsidR="003863D9" w:rsidRPr="00780D45" w:rsidTr="003863D9">
        <w:trPr>
          <w:trHeight w:val="8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212,30000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223,50000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228,40000   </w:t>
            </w:r>
          </w:p>
        </w:tc>
      </w:tr>
      <w:tr w:rsidR="003863D9" w:rsidRPr="00780D45" w:rsidTr="003863D9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482 822,80000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514 662,00000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524 267,00000   </w:t>
            </w:r>
          </w:p>
        </w:tc>
      </w:tr>
      <w:tr w:rsidR="003863D9" w:rsidRPr="00780D45" w:rsidTr="003863D9">
        <w:trPr>
          <w:trHeight w:val="5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250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52 261,40000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44 301,90000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44 994,10000   </w:t>
            </w:r>
          </w:p>
        </w:tc>
      </w:tr>
      <w:tr w:rsidR="003863D9" w:rsidRPr="00780D45" w:rsidTr="003863D9">
        <w:trPr>
          <w:trHeight w:val="11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250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20 530,00000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</w:tr>
      <w:tr w:rsidR="003863D9" w:rsidRPr="00780D45" w:rsidTr="003863D9">
        <w:trPr>
          <w:trHeight w:val="7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2022DE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31 731,40000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23 771,90000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24 464,10000   </w:t>
            </w:r>
          </w:p>
        </w:tc>
      </w:tr>
      <w:tr w:rsidR="003863D9" w:rsidRPr="00780D45" w:rsidTr="003863D9">
        <w:trPr>
          <w:trHeight w:val="5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spacing w:after="24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321,04700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6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321,04700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863D9" w:rsidRPr="00780D45" w:rsidTr="003863D9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1 788 785,56985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1 698 171,60000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D9" w:rsidRPr="00780D45" w:rsidRDefault="003863D9" w:rsidP="006E2232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80D4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1 702 538,40000   </w:t>
            </w:r>
          </w:p>
        </w:tc>
      </w:tr>
    </w:tbl>
    <w:p w:rsidR="003863D9" w:rsidRDefault="003863D9" w:rsidP="003863D9"/>
    <w:p w:rsidR="006E2232" w:rsidRPr="004B49D5" w:rsidRDefault="006E2232" w:rsidP="006E22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3A394B">
        <w:rPr>
          <w:rFonts w:eastAsia="Times New Roman" w:cs="Times New Roman"/>
          <w:sz w:val="22"/>
          <w:lang w:eastAsia="ru-RU"/>
        </w:rPr>
        <w:t>3</w:t>
      </w:r>
    </w:p>
    <w:p w:rsidR="006E2232" w:rsidRPr="004B49D5" w:rsidRDefault="006E2232" w:rsidP="006E22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E2232" w:rsidRPr="004B49D5" w:rsidRDefault="006E2232" w:rsidP="006E22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E2232" w:rsidRPr="004B49D5" w:rsidRDefault="006E2232" w:rsidP="006E223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E2232" w:rsidRPr="004B49D5" w:rsidRDefault="006E2232" w:rsidP="006E223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E2232" w:rsidRDefault="006E2232" w:rsidP="006E2232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78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00"/>
        <w:gridCol w:w="546"/>
        <w:gridCol w:w="1748"/>
        <w:gridCol w:w="567"/>
        <w:gridCol w:w="993"/>
        <w:gridCol w:w="850"/>
        <w:gridCol w:w="567"/>
        <w:gridCol w:w="1843"/>
        <w:gridCol w:w="1559"/>
        <w:gridCol w:w="1712"/>
      </w:tblGrid>
      <w:tr w:rsidR="002E54AF" w:rsidRPr="002E54AF" w:rsidTr="002E54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2E54AF" w:rsidRPr="002E54AF" w:rsidTr="002E54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целевым статьям (муниципальным программам Североуральского городского округа</w:t>
            </w:r>
          </w:p>
        </w:tc>
      </w:tr>
      <w:tr w:rsidR="002E54AF" w:rsidRPr="002E54AF" w:rsidTr="002E54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2E54AF" w:rsidRPr="002E54AF" w:rsidTr="002E54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бюджета на 2022 год и плановый период 2023 и 2024 годов</w:t>
            </w:r>
          </w:p>
        </w:tc>
      </w:tr>
      <w:tr w:rsidR="002E54AF" w:rsidRPr="002E54AF" w:rsidTr="002E54A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4AF" w:rsidRPr="002E54AF" w:rsidTr="002E54A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2E54AF" w:rsidRPr="002E54AF" w:rsidTr="002E54AF">
        <w:trPr>
          <w:trHeight w:val="11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E54AF" w:rsidRPr="002E54AF" w:rsidTr="002E54AF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125 933,47230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2E54AF" w:rsidRPr="002E54AF" w:rsidTr="00767B0E">
        <w:trPr>
          <w:trHeight w:val="2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767B0E">
        <w:trPr>
          <w:trHeight w:val="9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17 501,50405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51 303,30825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4 195,06919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4 063,06919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3 754,00000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E54AF" w:rsidRPr="002E54AF" w:rsidTr="00C86AFC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1 603,40606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E54AF" w:rsidRPr="002E54AF" w:rsidTr="002E54AF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2E54AF" w:rsidRPr="002E54AF" w:rsidTr="002E54AF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119 264,14132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C86AFC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</w:t>
            </w: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E54AF" w:rsidRPr="002E54AF" w:rsidTr="002E54AF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E54AF" w:rsidRPr="002E54AF" w:rsidTr="00C86AFC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5 616,84132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5 616,84132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E54AF" w:rsidRPr="002E54AF" w:rsidTr="00C86AFC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209 880,59562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171 690,07000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13 039,00000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2E54AF" w:rsidRPr="002E54AF" w:rsidTr="002E54AF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2E54AF" w:rsidRPr="002E54AF" w:rsidTr="00C86AFC">
        <w:trPr>
          <w:trHeight w:val="10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45 696,60000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106 527,49562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2E54AF" w:rsidRPr="002E54AF" w:rsidTr="00C86AFC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47 979,97470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44 685,60414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28 900,00000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28 900,00000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58 547,52092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7 883,32600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7 883,32600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2E54AF" w:rsidRPr="002E54AF" w:rsidTr="00C86AFC">
        <w:trPr>
          <w:trHeight w:val="3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E54AF" w:rsidRPr="002E54AF" w:rsidTr="00C86AFC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996 303,53974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E54AF" w:rsidRPr="002E54AF" w:rsidTr="00C86AFC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2E54AF" w:rsidRPr="002E54AF" w:rsidTr="002E54AF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2E54AF" w:rsidRPr="002E54AF" w:rsidTr="002E54AF">
        <w:trPr>
          <w:trHeight w:val="3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2E54AF" w:rsidRPr="002E54AF" w:rsidTr="002E54AF">
        <w:trPr>
          <w:trHeight w:val="4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E54AF" w:rsidRPr="002E54AF" w:rsidTr="00A9251D">
        <w:trPr>
          <w:trHeight w:val="3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12 542,73232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12 542,73232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E54AF" w:rsidRPr="002E54AF" w:rsidTr="00A85464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2E54AF" w:rsidRPr="002E54AF" w:rsidTr="002E54AF">
        <w:trPr>
          <w:trHeight w:val="4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4 892,82160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4 892,82160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E54AF" w:rsidRPr="002E54AF" w:rsidTr="002E54AF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99 697,73968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E54AF" w:rsidRPr="002E54AF" w:rsidTr="002E54AF">
        <w:trPr>
          <w:trHeight w:val="3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740,36968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740,36968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2E54AF" w:rsidRPr="002E54AF" w:rsidTr="00A85464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A85464">
        <w:trPr>
          <w:trHeight w:val="7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49 557,90400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2E54AF" w:rsidRPr="002E54AF" w:rsidTr="00936223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E54AF" w:rsidRPr="002E54AF" w:rsidTr="002E54AF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15 659,34700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E54AF" w:rsidRPr="002E54AF" w:rsidTr="002E54AF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2E54AF" w:rsidRPr="002E54AF" w:rsidTr="002E54AF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2E54AF" w:rsidRPr="002E54AF" w:rsidTr="002E54AF">
        <w:trPr>
          <w:trHeight w:val="3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2E54AF" w:rsidRPr="002E54AF" w:rsidTr="002E54AF">
        <w:trPr>
          <w:trHeight w:val="3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E54AF" w:rsidRPr="002E54AF" w:rsidTr="002E54AF">
        <w:trPr>
          <w:trHeight w:val="3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52 016,48854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51 999,48854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2E54AF" w:rsidRPr="002E54AF" w:rsidTr="002E54AF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2E54AF" w:rsidRPr="002E54AF" w:rsidTr="00936223">
        <w:trPr>
          <w:trHeight w:val="9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48 564,84554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43 117,85160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102 706,06000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2E54AF" w:rsidRPr="002E54AF" w:rsidTr="00936223">
        <w:trPr>
          <w:trHeight w:val="3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2E54AF" w:rsidRPr="002E54AF" w:rsidTr="002E54AF">
        <w:trPr>
          <w:trHeight w:val="3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2E54AF" w:rsidRPr="002E54AF" w:rsidTr="002E54AF">
        <w:trPr>
          <w:trHeight w:val="3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936223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E54AF" w:rsidRPr="002E54AF" w:rsidTr="002E54AF">
        <w:trPr>
          <w:trHeight w:val="2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E54AF" w:rsidRPr="002E54AF" w:rsidTr="00936223">
        <w:trPr>
          <w:trHeight w:val="3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2E54AF" w:rsidRPr="002E54AF" w:rsidTr="00936223">
        <w:trPr>
          <w:trHeight w:val="7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74 438,59000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56 690,69000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936223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E54AF" w:rsidRPr="002E54AF" w:rsidTr="00936223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E54AF" w:rsidRPr="002E54AF" w:rsidTr="002E54AF">
        <w:trPr>
          <w:trHeight w:val="2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2E54AF" w:rsidRPr="002E54AF" w:rsidTr="002E54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E54AF" w:rsidRPr="002E54AF" w:rsidTr="002E54AF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E54AF" w:rsidRPr="002E54AF" w:rsidTr="002E54AF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E54AF" w:rsidRPr="002E54AF" w:rsidTr="002E54AF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2E54AF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DA3F28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AF" w:rsidRPr="002E54AF" w:rsidRDefault="002E54AF" w:rsidP="002E54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54AF" w:rsidRPr="002E54AF" w:rsidTr="00DA3F2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1 820 391,92898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AF" w:rsidRPr="002E54AF" w:rsidRDefault="002E54AF" w:rsidP="00121E7D">
            <w:pPr>
              <w:spacing w:after="0" w:line="240" w:lineRule="auto"/>
              <w:ind w:right="-108" w:hanging="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1 696 950,47000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AF" w:rsidRPr="002E54AF" w:rsidRDefault="002E54AF" w:rsidP="002E5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54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2234E7" w:rsidRDefault="002234E7" w:rsidP="002234E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234E7" w:rsidRPr="004B49D5" w:rsidRDefault="002234E7" w:rsidP="002234E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2234E7" w:rsidRPr="004B49D5" w:rsidRDefault="002234E7" w:rsidP="002234E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2234E7" w:rsidRPr="004B49D5" w:rsidRDefault="002234E7" w:rsidP="002234E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234E7" w:rsidRPr="004B49D5" w:rsidRDefault="002234E7" w:rsidP="002234E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2234E7" w:rsidRPr="004B49D5" w:rsidRDefault="002234E7" w:rsidP="002234E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2234E7" w:rsidRDefault="002234E7" w:rsidP="002234E7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101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709"/>
        <w:gridCol w:w="546"/>
        <w:gridCol w:w="1297"/>
        <w:gridCol w:w="851"/>
        <w:gridCol w:w="567"/>
        <w:gridCol w:w="850"/>
        <w:gridCol w:w="709"/>
        <w:gridCol w:w="709"/>
        <w:gridCol w:w="1559"/>
        <w:gridCol w:w="1559"/>
        <w:gridCol w:w="1657"/>
      </w:tblGrid>
      <w:tr w:rsidR="002234E7" w:rsidRPr="002234E7" w:rsidTr="002234E7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916B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2234E7" w:rsidRPr="002234E7" w:rsidTr="002234E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2234E7" w:rsidRPr="002234E7" w:rsidTr="002234E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78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E60978" w:rsidRPr="002234E7" w:rsidTr="002234E7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845 401,34613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722 202,37000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650 619,98347</w:t>
            </w:r>
          </w:p>
        </w:tc>
      </w:tr>
      <w:tr w:rsidR="00E60978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102 217,10219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E60978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60978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60978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E60978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60978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E60978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E60978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60978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60978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E60978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234E7" w:rsidRPr="002234E7" w:rsidTr="00423254">
        <w:trPr>
          <w:trHeight w:val="3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51 004,90219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2234E7" w:rsidRPr="002234E7" w:rsidTr="003E195C">
        <w:trPr>
          <w:trHeight w:val="9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234E7" w:rsidRPr="002234E7" w:rsidTr="003E195C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2234E7" w:rsidRPr="002234E7" w:rsidTr="003E195C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4 195,06919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4 063,06919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3 754,00000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119 264,14132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17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234E7" w:rsidRPr="002234E7" w:rsidTr="00D65B10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5 616,84132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5 616,84132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D65B10">
        <w:trPr>
          <w:trHeight w:val="3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CC2CFA">
        <w:trPr>
          <w:trHeight w:val="10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234E7" w:rsidRPr="002234E7" w:rsidTr="00AA1F17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209 880,59562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171 690,07000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13 039,00000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2234E7" w:rsidRPr="002234E7" w:rsidTr="002234E7">
        <w:trPr>
          <w:trHeight w:val="3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2234E7" w:rsidRPr="002234E7" w:rsidTr="00AA1F17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0B06BD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45 696,60000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2234E7" w:rsidRPr="002234E7" w:rsidTr="00265905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234E7" w:rsidRPr="002234E7" w:rsidTr="002234E7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106 527,49562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47 979,97470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44 685,60414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28 900,00000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28 900,00000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58 547,52092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7 883,32600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7 883,32600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234E7" w:rsidRPr="002234E7" w:rsidTr="00C52EC5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67 105,11700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234E7" w:rsidRPr="002234E7" w:rsidTr="00C52EC5">
        <w:trPr>
          <w:trHeight w:val="4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2234E7" w:rsidRPr="002234E7" w:rsidTr="002234E7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3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15 939,34700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2234E7" w:rsidRPr="002234E7" w:rsidTr="007674D1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2234E7" w:rsidRPr="002234E7" w:rsidTr="007674D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15 659,34700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7674D1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2234E7" w:rsidRPr="002234E7" w:rsidTr="002234E7">
        <w:trPr>
          <w:trHeight w:val="28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2234E7" w:rsidRPr="002234E7" w:rsidTr="007674D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2234E7" w:rsidRPr="002234E7" w:rsidTr="002234E7">
        <w:trPr>
          <w:trHeight w:val="3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2234E7" w:rsidRPr="002234E7" w:rsidTr="002234E7">
        <w:trPr>
          <w:trHeight w:val="3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102 706,06000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2234E7" w:rsidRPr="002234E7" w:rsidTr="002234E7">
        <w:trPr>
          <w:trHeight w:val="4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2234E7" w:rsidRPr="002234E7" w:rsidTr="002234E7">
        <w:trPr>
          <w:trHeight w:val="3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172 139,24000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234E7" w:rsidRPr="002234E7" w:rsidTr="007674D1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7674D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2234E7" w:rsidRPr="002234E7" w:rsidTr="0029339C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58 210,09000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56 690,69000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2234E7" w:rsidRPr="002234E7" w:rsidTr="00C2396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C23961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234E7" w:rsidRPr="002234E7" w:rsidTr="002234E7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948 687,82880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990 405,50000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929 038,42274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234E7" w:rsidRPr="002234E7" w:rsidTr="002234E7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2234E7" w:rsidRPr="002234E7" w:rsidTr="00875CE3">
        <w:trPr>
          <w:trHeight w:val="1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2234E7" w:rsidRPr="002234E7" w:rsidTr="00875CE3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2234E7" w:rsidRPr="002234E7" w:rsidTr="002234E7">
        <w:trPr>
          <w:trHeight w:val="4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12 542,73232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12 542,73232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234E7" w:rsidRPr="002234E7" w:rsidTr="00916BE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2234E7" w:rsidRPr="002234E7" w:rsidTr="002234E7">
        <w:trPr>
          <w:trHeight w:val="4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4 892,82160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4 892,82160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234E7" w:rsidRPr="002234E7" w:rsidTr="002234E7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234E7" w:rsidRPr="002234E7" w:rsidTr="002234E7">
        <w:trPr>
          <w:trHeight w:val="3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740,36968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740,36968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234E7" w:rsidRPr="002234E7" w:rsidTr="002234E7">
        <w:trPr>
          <w:trHeight w:val="3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52 016,48854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51 999,48854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2234E7" w:rsidRPr="002234E7" w:rsidTr="002234E7">
        <w:trPr>
          <w:trHeight w:val="3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2234E7" w:rsidRPr="002234E7" w:rsidTr="002234E7">
        <w:trPr>
          <w:trHeight w:val="3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48 564,84554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43 117,85160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3 320,30000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234E7" w:rsidRPr="002234E7" w:rsidTr="002234E7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8 437,00000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6 066,46000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2234E7" w:rsidRPr="002234E7" w:rsidTr="002234E7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2234E7" w:rsidRPr="002234E7" w:rsidTr="00916BED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2234E7" w:rsidRPr="002234E7" w:rsidTr="002234E7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5 399,05405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4 810,40000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4 688,75405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2234E7" w:rsidRPr="002234E7" w:rsidTr="002234E7">
        <w:trPr>
          <w:trHeight w:val="3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2234E7" w:rsidRPr="002234E7" w:rsidTr="00916BE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2234E7" w:rsidRPr="002234E7" w:rsidTr="002234E7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13 442,40000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13 614,90000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12 860,55000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12 822,75000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2234E7" w:rsidRPr="002234E7" w:rsidTr="00916BE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234E7" w:rsidRPr="002234E7" w:rsidTr="00916BE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2234E7" w:rsidRPr="002234E7" w:rsidTr="00916BE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2234E7" w:rsidRPr="002234E7" w:rsidTr="002234E7">
        <w:trPr>
          <w:trHeight w:val="9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2234E7" w:rsidRPr="002234E7" w:rsidTr="002234E7">
        <w:trPr>
          <w:trHeight w:val="28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2234E7" w:rsidRPr="002234E7" w:rsidTr="002234E7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4E7" w:rsidRPr="002234E7" w:rsidRDefault="002234E7" w:rsidP="002234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2234E7" w:rsidRPr="002234E7" w:rsidTr="002234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E7" w:rsidRPr="002234E7" w:rsidRDefault="002234E7" w:rsidP="002234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4E7" w:rsidRPr="002234E7" w:rsidRDefault="002234E7" w:rsidP="00E60978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1 820 391,92898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4E7" w:rsidRPr="002234E7" w:rsidRDefault="002234E7" w:rsidP="00E60978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1 696 950,47000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4E7" w:rsidRPr="002234E7" w:rsidRDefault="002234E7" w:rsidP="00E60978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4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916BED" w:rsidRDefault="00916BED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60978" w:rsidRDefault="00E60978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60978" w:rsidRDefault="00E60978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60978" w:rsidRDefault="00E60978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60978" w:rsidRDefault="00E60978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16BED" w:rsidRPr="004B49D5" w:rsidRDefault="00916BED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916BED" w:rsidRPr="004B49D5" w:rsidRDefault="00916BED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916BED" w:rsidRPr="004B49D5" w:rsidRDefault="00916BED" w:rsidP="00916BE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916BED" w:rsidRPr="004B49D5" w:rsidRDefault="00916BED" w:rsidP="00916BE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916BED" w:rsidRPr="004B49D5" w:rsidRDefault="00916BED" w:rsidP="00916BE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916BED" w:rsidRDefault="00916BED" w:rsidP="00916BED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360"/>
        <w:gridCol w:w="436"/>
        <w:gridCol w:w="2891"/>
        <w:gridCol w:w="1417"/>
        <w:gridCol w:w="1559"/>
        <w:gridCol w:w="1843"/>
        <w:gridCol w:w="1843"/>
      </w:tblGrid>
      <w:tr w:rsidR="00E60978" w:rsidRPr="00E60978" w:rsidTr="00E60978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E60978" w:rsidRPr="00E60978" w:rsidTr="00E6097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E60978" w:rsidRPr="00E60978" w:rsidTr="00E6097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60978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E60978" w:rsidRPr="00E60978" w:rsidTr="00E6097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60978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097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097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102 379,42300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106 721,65000</w:t>
            </w: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10 858,79000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E60978" w:rsidRPr="00E60978" w:rsidTr="00E60978">
        <w:trPr>
          <w:trHeight w:val="21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89 064,63300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6 582,36919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4 258,00000</w:t>
            </w:r>
          </w:p>
        </w:tc>
      </w:tr>
      <w:tr w:rsidR="00E60978" w:rsidRPr="00E60978" w:rsidTr="00E60978">
        <w:trPr>
          <w:trHeight w:val="14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947 899,92274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989 668,70000</w:t>
            </w:r>
          </w:p>
        </w:tc>
      </w:tr>
      <w:tr w:rsidR="00E60978" w:rsidRPr="00E60978" w:rsidTr="00E60978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896 870,07720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E60978" w:rsidRPr="00E60978" w:rsidTr="00E60978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E60978" w:rsidRPr="00E60978" w:rsidTr="00E60978">
        <w:trPr>
          <w:trHeight w:val="18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48 570,84554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E60978" w:rsidRPr="00E60978" w:rsidTr="00E60978">
        <w:trPr>
          <w:trHeight w:val="14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153 742,93000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160 680,00000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E60978" w:rsidRPr="00E60978" w:rsidTr="00E60978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60978" w:rsidRPr="00E60978" w:rsidTr="00E60978">
        <w:trPr>
          <w:trHeight w:val="14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58 210,09000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61 940,00000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56 690,69000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2 500,00000</w:t>
            </w:r>
          </w:p>
        </w:tc>
      </w:tr>
      <w:tr w:rsidR="00E60978" w:rsidRPr="00E60978" w:rsidTr="00E60978">
        <w:trPr>
          <w:trHeight w:val="18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60978" w:rsidRPr="00E60978" w:rsidTr="00E6097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115 208,64132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34 369,00000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60978" w:rsidRPr="00E60978" w:rsidTr="00E60978">
        <w:trPr>
          <w:trHeight w:val="21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60978" w:rsidRPr="00E60978" w:rsidTr="00E60978">
        <w:trPr>
          <w:trHeight w:val="2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152 205,97470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172 710,37000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78 214,88347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46 350,20414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44 140,67056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11 270,00000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14 835,00000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E60978" w:rsidRPr="00E60978" w:rsidTr="00E60978">
        <w:trPr>
          <w:trHeight w:val="18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2 837,60000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31 600,50000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50 260,00000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E60978" w:rsidRPr="00E60978" w:rsidTr="00E60978">
        <w:trPr>
          <w:trHeight w:val="24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E60978" w:rsidRPr="00E60978" w:rsidTr="00E60978">
        <w:trPr>
          <w:trHeight w:val="19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39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170 958,70000</w:t>
            </w: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928,00000</w:t>
            </w: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E60978" w:rsidRPr="00E60978" w:rsidTr="00E60978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E60978" w:rsidRPr="00E60978" w:rsidTr="00E60978">
        <w:trPr>
          <w:trHeight w:val="31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45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11 363,00000</w:t>
            </w:r>
          </w:p>
        </w:tc>
      </w:tr>
      <w:tr w:rsidR="00E60978" w:rsidRPr="00E60978" w:rsidTr="00E60978">
        <w:trPr>
          <w:trHeight w:val="14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46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12 956,80000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48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58 547,52092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E60978" w:rsidRPr="00E60978" w:rsidTr="00E60978">
        <w:trPr>
          <w:trHeight w:val="17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49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17 406,78700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16 892,90000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60978" w:rsidRPr="00E60978" w:rsidTr="00E60978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E60978" w:rsidRPr="00E60978" w:rsidTr="00E60978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60978" w:rsidRPr="00E60978" w:rsidTr="00E60978">
        <w:trPr>
          <w:trHeight w:val="10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60978" w:rsidRPr="00E60978" w:rsidTr="00E60978">
        <w:trPr>
          <w:trHeight w:val="1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E60978" w:rsidRPr="00E60978" w:rsidTr="00E60978">
        <w:trPr>
          <w:trHeight w:val="2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sz w:val="22"/>
                <w:lang w:eastAsia="ru-RU"/>
              </w:rPr>
              <w:t>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0978" w:rsidRPr="00E60978" w:rsidRDefault="00E60978" w:rsidP="00E60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321,00000</w:t>
            </w:r>
          </w:p>
        </w:tc>
      </w:tr>
      <w:tr w:rsidR="00E60978" w:rsidRPr="00E60978" w:rsidTr="00E6097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78" w:rsidRPr="00E60978" w:rsidRDefault="00E60978" w:rsidP="00FB18CE">
            <w:pPr>
              <w:spacing w:after="0" w:line="240" w:lineRule="auto"/>
              <w:ind w:right="-108"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1 798 991,70887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1 681 435,79900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78" w:rsidRPr="00E60978" w:rsidRDefault="00E60978" w:rsidP="00E609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09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1 651 824,63347</w:t>
            </w:r>
          </w:p>
        </w:tc>
      </w:tr>
    </w:tbl>
    <w:p w:rsidR="00394959" w:rsidRDefault="00394959" w:rsidP="0039495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94959" w:rsidRPr="004B49D5" w:rsidRDefault="00394959" w:rsidP="0039495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394959" w:rsidRPr="004B49D5" w:rsidRDefault="00394959" w:rsidP="0039495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94959" w:rsidRPr="004B49D5" w:rsidRDefault="00394959" w:rsidP="0039495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94959" w:rsidRPr="004B49D5" w:rsidRDefault="00394959" w:rsidP="0039495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94959" w:rsidRPr="004B49D5" w:rsidRDefault="00394959" w:rsidP="0039495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94959" w:rsidRDefault="00394959" w:rsidP="00394959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002" w:type="dxa"/>
        <w:tblInd w:w="-567" w:type="dxa"/>
        <w:tblLook w:val="04A0" w:firstRow="1" w:lastRow="0" w:firstColumn="1" w:lastColumn="0" w:noHBand="0" w:noVBand="1"/>
      </w:tblPr>
      <w:tblGrid>
        <w:gridCol w:w="681"/>
        <w:gridCol w:w="2154"/>
        <w:gridCol w:w="2127"/>
        <w:gridCol w:w="1680"/>
        <w:gridCol w:w="1680"/>
        <w:gridCol w:w="1680"/>
      </w:tblGrid>
      <w:tr w:rsidR="00394959" w:rsidRPr="00394959" w:rsidTr="00394959">
        <w:trPr>
          <w:trHeight w:val="743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3949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394959" w:rsidRPr="00394959" w:rsidTr="003949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59" w:rsidRPr="00394959" w:rsidTr="00394959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394959" w:rsidRPr="00394959" w:rsidTr="00394959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94959" w:rsidRPr="00394959" w:rsidTr="0039495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94959" w:rsidRPr="00394959" w:rsidTr="00394959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31 606,35913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22 378,87000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12 149,38347  </w:t>
            </w:r>
          </w:p>
        </w:tc>
      </w:tr>
      <w:tr w:rsidR="00394959" w:rsidRPr="00394959" w:rsidTr="00394959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394959" w:rsidRPr="00394959" w:rsidTr="00394959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394959" w:rsidRPr="00394959" w:rsidTr="00394959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394959" w:rsidRPr="00394959" w:rsidTr="00394959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40 383,11795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31 155,62884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14 617,95490  </w:t>
            </w:r>
          </w:p>
        </w:tc>
      </w:tr>
      <w:tr w:rsidR="00394959" w:rsidRPr="00394959" w:rsidTr="00394959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-1 813 785,56985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394959" w:rsidRPr="00394959" w:rsidTr="00394959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1 854 168,68780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1 729 327,22884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59" w:rsidRPr="00394959" w:rsidRDefault="00394959" w:rsidP="003949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1 717 156,35490  </w:t>
            </w:r>
          </w:p>
        </w:tc>
      </w:tr>
    </w:tbl>
    <w:p w:rsidR="00CB5CDD" w:rsidRDefault="00CB5CDD"/>
    <w:sectPr w:rsidR="00CB5CDD" w:rsidSect="00104D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9E" w:rsidRDefault="00F4489E" w:rsidP="00104D23">
      <w:pPr>
        <w:spacing w:after="0" w:line="240" w:lineRule="auto"/>
      </w:pPr>
      <w:r>
        <w:separator/>
      </w:r>
    </w:p>
  </w:endnote>
  <w:endnote w:type="continuationSeparator" w:id="0">
    <w:p w:rsidR="00F4489E" w:rsidRDefault="00F4489E" w:rsidP="0010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9E" w:rsidRDefault="00F4489E" w:rsidP="00104D23">
      <w:pPr>
        <w:spacing w:after="0" w:line="240" w:lineRule="auto"/>
      </w:pPr>
      <w:r>
        <w:separator/>
      </w:r>
    </w:p>
  </w:footnote>
  <w:footnote w:type="continuationSeparator" w:id="0">
    <w:p w:rsidR="00F4489E" w:rsidRDefault="00F4489E" w:rsidP="0010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23" w:rsidRDefault="00936223" w:rsidP="00104D23">
    <w:pPr>
      <w:pStyle w:val="a4"/>
      <w:tabs>
        <w:tab w:val="left" w:pos="6750"/>
      </w:tabs>
    </w:pPr>
    <w:r>
      <w:tab/>
    </w:r>
    <w:sdt>
      <w:sdtPr>
        <w:id w:val="-634849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026FA">
          <w:rPr>
            <w:noProof/>
          </w:rPr>
          <w:t>2</w:t>
        </w:r>
        <w:r>
          <w:fldChar w:fldCharType="end"/>
        </w:r>
      </w:sdtContent>
    </w:sdt>
    <w:r>
      <w:tab/>
    </w:r>
  </w:p>
  <w:p w:rsidR="00936223" w:rsidRDefault="009362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0"/>
    <w:rsid w:val="00057915"/>
    <w:rsid w:val="000B06BD"/>
    <w:rsid w:val="00104D23"/>
    <w:rsid w:val="00121E7D"/>
    <w:rsid w:val="002022DE"/>
    <w:rsid w:val="002234E7"/>
    <w:rsid w:val="00265905"/>
    <w:rsid w:val="0029339C"/>
    <w:rsid w:val="002E54AF"/>
    <w:rsid w:val="00305855"/>
    <w:rsid w:val="003863D9"/>
    <w:rsid w:val="00394959"/>
    <w:rsid w:val="003A394B"/>
    <w:rsid w:val="003B33A0"/>
    <w:rsid w:val="003B6048"/>
    <w:rsid w:val="003E195C"/>
    <w:rsid w:val="00423254"/>
    <w:rsid w:val="00483190"/>
    <w:rsid w:val="0058225D"/>
    <w:rsid w:val="00637B0C"/>
    <w:rsid w:val="006E2232"/>
    <w:rsid w:val="007674D1"/>
    <w:rsid w:val="00767B0E"/>
    <w:rsid w:val="00875CE3"/>
    <w:rsid w:val="009026FA"/>
    <w:rsid w:val="00916BED"/>
    <w:rsid w:val="00936223"/>
    <w:rsid w:val="00A85464"/>
    <w:rsid w:val="00A9251D"/>
    <w:rsid w:val="00AA1F17"/>
    <w:rsid w:val="00B723D3"/>
    <w:rsid w:val="00B87427"/>
    <w:rsid w:val="00C23961"/>
    <w:rsid w:val="00C52EC5"/>
    <w:rsid w:val="00C86AFC"/>
    <w:rsid w:val="00CB5CDD"/>
    <w:rsid w:val="00CC2CFA"/>
    <w:rsid w:val="00D60A03"/>
    <w:rsid w:val="00D65B10"/>
    <w:rsid w:val="00DA3F28"/>
    <w:rsid w:val="00DB3265"/>
    <w:rsid w:val="00E60978"/>
    <w:rsid w:val="00EF2057"/>
    <w:rsid w:val="00F24050"/>
    <w:rsid w:val="00F4489E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CD6F-0657-47A3-8F14-6DC6770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D23"/>
  </w:style>
  <w:style w:type="paragraph" w:styleId="a6">
    <w:name w:val="footer"/>
    <w:basedOn w:val="a"/>
    <w:link w:val="a7"/>
    <w:uiPriority w:val="99"/>
    <w:unhideWhenUsed/>
    <w:rsid w:val="0010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D23"/>
  </w:style>
  <w:style w:type="character" w:styleId="a8">
    <w:name w:val="Hyperlink"/>
    <w:basedOn w:val="a0"/>
    <w:uiPriority w:val="99"/>
    <w:semiHidden/>
    <w:unhideWhenUsed/>
    <w:rsid w:val="002234E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34E7"/>
    <w:rPr>
      <w:color w:val="800080"/>
      <w:u w:val="single"/>
    </w:rPr>
  </w:style>
  <w:style w:type="paragraph" w:customStyle="1" w:styleId="xl93">
    <w:name w:val="xl93"/>
    <w:basedOn w:val="a"/>
    <w:rsid w:val="00223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234E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2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34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2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2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234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234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234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234E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34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234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234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2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2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2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234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234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47</Pages>
  <Words>42668</Words>
  <Characters>243211</Characters>
  <Application>Microsoft Office Word</Application>
  <DocSecurity>0</DocSecurity>
  <Lines>2026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40</cp:revision>
  <dcterms:created xsi:type="dcterms:W3CDTF">2022-07-18T08:06:00Z</dcterms:created>
  <dcterms:modified xsi:type="dcterms:W3CDTF">2022-07-20T11:08:00Z</dcterms:modified>
</cp:coreProperties>
</file>