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E" w:rsidRDefault="0031115E" w:rsidP="0031115E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17489" w:rsidRPr="00717489" w:rsidRDefault="00717489" w:rsidP="00643F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489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Стратегии СЭР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691"/>
        <w:gridCol w:w="18"/>
        <w:gridCol w:w="1035"/>
        <w:gridCol w:w="986"/>
        <w:gridCol w:w="986"/>
        <w:gridCol w:w="990"/>
        <w:gridCol w:w="989"/>
        <w:gridCol w:w="1027"/>
        <w:gridCol w:w="986"/>
        <w:gridCol w:w="1032"/>
        <w:gridCol w:w="1126"/>
        <w:gridCol w:w="1077"/>
      </w:tblGrid>
      <w:tr w:rsidR="00717489" w:rsidRPr="00717489" w:rsidTr="002155C0">
        <w:tc>
          <w:tcPr>
            <w:tcW w:w="14737" w:type="dxa"/>
            <w:gridSpan w:val="14"/>
            <w:tcBorders>
              <w:top w:val="single" w:sz="4" w:space="0" w:color="auto"/>
            </w:tcBorders>
          </w:tcPr>
          <w:p w:rsidR="00717489" w:rsidRPr="00717489" w:rsidRDefault="00717489" w:rsidP="00675B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ожидаемых результатов реализации Стратегии социально-экономического развития СГО с 2018 по 203</w:t>
            </w:r>
            <w:r w:rsidR="00675B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17489" w:rsidRPr="00717489" w:rsidTr="002155C0">
        <w:trPr>
          <w:trHeight w:val="1102"/>
        </w:trPr>
        <w:tc>
          <w:tcPr>
            <w:tcW w:w="56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Виды сцена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риев</w:t>
            </w:r>
            <w:proofErr w:type="spellEnd"/>
          </w:p>
        </w:tc>
        <w:tc>
          <w:tcPr>
            <w:tcW w:w="1035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2035г.</w:t>
            </w:r>
          </w:p>
        </w:tc>
      </w:tr>
      <w:tr w:rsidR="00717489" w:rsidRPr="00717489" w:rsidTr="002155C0">
        <w:trPr>
          <w:trHeight w:val="419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жизни, лет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717489" w:rsidRPr="000670F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72,1</w:t>
            </w:r>
          </w:p>
          <w:p w:rsidR="000670FB" w:rsidRPr="00717489" w:rsidRDefault="000670F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0FB">
              <w:rPr>
                <w:rFonts w:ascii="Times New Roman" w:eastAsia="Calibri" w:hAnsi="Times New Roman" w:cs="Times New Roman"/>
                <w:sz w:val="18"/>
                <w:szCs w:val="18"/>
              </w:rPr>
              <w:t>(расчет)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72,45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72,75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74,15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74,81</w:t>
            </w:r>
          </w:p>
        </w:tc>
      </w:tr>
      <w:tr w:rsidR="00717489" w:rsidRPr="00717489" w:rsidTr="002155C0">
        <w:trPr>
          <w:trHeight w:val="225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717489" w:rsidRPr="000670FB" w:rsidRDefault="00717489" w:rsidP="00067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</w:t>
            </w:r>
            <w:r w:rsidR="000670FB" w:rsidRPr="000670F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0670FB" w:rsidRPr="00717489" w:rsidRDefault="000670FB" w:rsidP="00067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0670FB">
              <w:rPr>
                <w:rFonts w:ascii="Times New Roman" w:eastAsia="Calibri" w:hAnsi="Times New Roman" w:cs="Times New Roman"/>
                <w:sz w:val="18"/>
                <w:szCs w:val="18"/>
              </w:rPr>
              <w:t>расчет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72,90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73,28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</w:tcPr>
          <w:p w:rsidR="00717489" w:rsidRPr="00717489" w:rsidRDefault="008B4AB5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17489" w:rsidRPr="00717489" w:rsidTr="002155C0">
        <w:trPr>
          <w:trHeight w:val="455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постоянного населения на начало года, человек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41579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41169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40717 </w:t>
            </w:r>
            <w:r w:rsidRPr="00717489">
              <w:rPr>
                <w:rFonts w:ascii="Times New Roman" w:eastAsia="Calibri" w:hAnsi="Times New Roman" w:cs="Times New Roman"/>
                <w:sz w:val="18"/>
                <w:szCs w:val="18"/>
              </w:rPr>
              <w:t>(Отчет)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40636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40555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40474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40393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40312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40231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40151</w:t>
            </w:r>
          </w:p>
        </w:tc>
      </w:tr>
      <w:tr w:rsidR="00717489" w:rsidRPr="00717489" w:rsidTr="002155C0"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41579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41169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40717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18"/>
                <w:szCs w:val="18"/>
              </w:rPr>
              <w:t>(Отчет)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40758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40799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40840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40881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40922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40963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41004</w:t>
            </w:r>
          </w:p>
        </w:tc>
      </w:tr>
      <w:tr w:rsidR="00717489" w:rsidRPr="00717489" w:rsidTr="002155C0">
        <w:trPr>
          <w:trHeight w:val="573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трудоспособного населения на начало года, человек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22339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21760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20226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23150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22981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22812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22603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22598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22980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22914</w:t>
            </w:r>
          </w:p>
        </w:tc>
      </w:tr>
      <w:tr w:rsidR="00717489" w:rsidRPr="00717489" w:rsidTr="002155C0">
        <w:trPr>
          <w:trHeight w:val="431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22339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21760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20226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23018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22876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22692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22466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22447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22635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22657</w:t>
            </w:r>
          </w:p>
        </w:tc>
      </w:tr>
      <w:tr w:rsidR="00717489" w:rsidRPr="00717489" w:rsidTr="002155C0">
        <w:trPr>
          <w:trHeight w:val="431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Среднегодовая численность работников организаций</w:t>
            </w: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, тыс.чел.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10521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10989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10945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10901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10857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10814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10771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10728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10521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</w:tr>
      <w:tr w:rsidR="00717489" w:rsidRPr="00717489" w:rsidTr="002155C0">
        <w:trPr>
          <w:trHeight w:val="872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обеспеченного первичной и скорой медицинской помощью, соответствующей стандартам доступности,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90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учащихся общеобразовательных организаций, обучающихся в одну смену, 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503238" w:rsidP="00503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717489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717489" w:rsidRPr="00717489" w:rsidRDefault="00717489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639DC" w:rsidRPr="00717489" w:rsidTr="00D639DC">
        <w:trPr>
          <w:trHeight w:val="1376"/>
        </w:trPr>
        <w:tc>
          <w:tcPr>
            <w:tcW w:w="567" w:type="dxa"/>
            <w:vMerge w:val="restart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27" w:type="dxa"/>
            <w:vMerge w:val="restart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выпускников, </w:t>
            </w: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91" w:type="dxa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D639DC" w:rsidRPr="00717489" w:rsidTr="00D639DC">
        <w:trPr>
          <w:trHeight w:val="330"/>
        </w:trPr>
        <w:tc>
          <w:tcPr>
            <w:tcW w:w="567" w:type="dxa"/>
            <w:vMerge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054B12" w:rsidRPr="00717489" w:rsidTr="00DA52F8">
        <w:trPr>
          <w:trHeight w:val="912"/>
        </w:trPr>
        <w:tc>
          <w:tcPr>
            <w:tcW w:w="567" w:type="dxa"/>
            <w:vMerge w:val="restart"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7" w:type="dxa"/>
            <w:vMerge w:val="restart"/>
          </w:tcPr>
          <w:p w:rsidR="00054B12" w:rsidRPr="00DE1E86" w:rsidRDefault="00054B12" w:rsidP="00054B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Удовлетворение спроса на услуги дополнительного образования для детей и молодежи в возрасте 5-18 лет, процент</w:t>
            </w:r>
          </w:p>
        </w:tc>
        <w:tc>
          <w:tcPr>
            <w:tcW w:w="691" w:type="dxa"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9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2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2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4B12" w:rsidRPr="00717489" w:rsidTr="00D30267">
        <w:trPr>
          <w:trHeight w:val="330"/>
        </w:trPr>
        <w:tc>
          <w:tcPr>
            <w:tcW w:w="567" w:type="dxa"/>
            <w:vMerge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54B12" w:rsidRPr="00DE1E86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9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032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2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7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17489" w:rsidRPr="00717489" w:rsidTr="002155C0">
        <w:trPr>
          <w:trHeight w:val="954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«Обрабатывающие производства», в том числе по видам обрабатывающих производств,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25 697,18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1755,726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1824,199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1925,668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2036,783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2156,383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2283,006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2417,064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2558,994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2709,258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25 697,18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1755,726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1888,05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2061,705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2257,752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2477,205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2717,989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2982,178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3272,046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3402,928</w:t>
            </w:r>
          </w:p>
        </w:tc>
      </w:tr>
      <w:tr w:rsidR="00717489" w:rsidRPr="00717489" w:rsidTr="002155C0">
        <w:trPr>
          <w:trHeight w:val="1068"/>
        </w:trPr>
        <w:tc>
          <w:tcPr>
            <w:tcW w:w="567" w:type="dxa"/>
            <w:vMerge w:val="restart"/>
          </w:tcPr>
          <w:p w:rsidR="00717489" w:rsidRPr="00717489" w:rsidRDefault="00717489" w:rsidP="00F61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16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«Обеспечение электрической энергией, газом и паром»,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919,34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113,874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119,735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126,271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133,557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141,399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149,702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158,493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167,78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177,632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919,34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113,874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123,166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134,75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145,465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157,335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170,174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184,060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199,079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215,324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розничной торговли,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1693,4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1723,73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1790,96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1898,02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2015,43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2142,16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2276,86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2420,03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2572,20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2733,94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1693,4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1782,57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1905,82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2057,37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2257,28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2481,38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2727,73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2998,54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3118,48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3428,08</w:t>
            </w:r>
          </w:p>
        </w:tc>
      </w:tr>
      <w:tr w:rsidR="00717489" w:rsidRPr="00717489" w:rsidTr="002155C0">
        <w:trPr>
          <w:trHeight w:val="696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Среднемесячная начисленная заработная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плата работников организаций (по полному кругу),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</w:t>
            </w:r>
            <w:r w:rsidR="00717489"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31654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</w:rPr>
              <w:t>33349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36590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40070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43923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48192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52876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58016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63655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69842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31654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33349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38011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43125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48748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55210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62529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70818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80206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90838</w:t>
            </w:r>
          </w:p>
        </w:tc>
      </w:tr>
      <w:tr w:rsidR="00717489" w:rsidRPr="00717489" w:rsidTr="002155C0">
        <w:trPr>
          <w:trHeight w:val="560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Реальная заработная плата в процентах к уровню предыдущего года,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105,35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109,51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109,62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109,72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105,35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113,98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113,45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113,04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113,26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113,26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113,26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113,26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113,26</w:t>
            </w:r>
          </w:p>
        </w:tc>
      </w:tr>
      <w:tr w:rsidR="00717489" w:rsidRPr="00717489" w:rsidTr="002155C0">
        <w:trPr>
          <w:trHeight w:val="513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Объем инвестиций в основной капитал,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1547,8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5975,6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1604,9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1695,8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1791,9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1895,3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2004,6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2120,2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2242,5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2371,8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1547,8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5975,6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1738,4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1965,1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2282,5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2656,3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3091,3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3597,5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4186,6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4872,2</w:t>
            </w:r>
          </w:p>
        </w:tc>
      </w:tr>
      <w:tr w:rsidR="00717489" w:rsidRPr="00717489" w:rsidTr="002155C0">
        <w:trPr>
          <w:trHeight w:val="596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Объем инвестиций в сопоставимых ценах к уровню прошлого года,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386,1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26,86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105,66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105,67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386,1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29,09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113,04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116,15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B26A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Ввод жилья эконом-класса,</w:t>
            </w:r>
            <w:r w:rsidR="0020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кв.метров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5331,0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3657,2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3701,1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3745,5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3790,4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3835,9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3881,9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3928,5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3975,6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4023,3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5331,0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3657,2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3960,7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4265,7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4568,6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4893,0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5240,4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5612,5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6011,0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6437,8</w:t>
            </w:r>
          </w:p>
        </w:tc>
      </w:tr>
      <w:tr w:rsidR="00717489" w:rsidRPr="00717489" w:rsidTr="002155C0">
        <w:trPr>
          <w:trHeight w:val="708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переработки твердых коммунальных отходов по отношению к общему объему их образования в год,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обеспеченного доступом к «Системе-112»,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1552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517E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количества </w:t>
            </w:r>
            <w:r w:rsidR="00517E5B"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инцидентов (отключений)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ресурсов, ед.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6" w:type="dxa"/>
          </w:tcPr>
          <w:p w:rsidR="00717489" w:rsidRPr="00517E5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5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0" w:type="dxa"/>
          </w:tcPr>
          <w:p w:rsidR="00717489" w:rsidRPr="00717489" w:rsidRDefault="00517E5B" w:rsidP="0051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89" w:type="dxa"/>
          </w:tcPr>
          <w:p w:rsidR="00717489" w:rsidRPr="00717489" w:rsidRDefault="00517E5B" w:rsidP="0051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6" w:type="dxa"/>
          </w:tcPr>
          <w:p w:rsidR="00717489" w:rsidRPr="00517E5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5B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17489" w:rsidRPr="00717489" w:rsidTr="002155C0">
        <w:trPr>
          <w:trHeight w:val="1499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среднесписочной численности работников, занятых на малых, включая микропредприятия, средних предприятиях и у индивидуальных предпринимателей, в общей численности занятого населения,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19,73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dxa"/>
          </w:tcPr>
          <w:p w:rsidR="00717489" w:rsidRPr="00717489" w:rsidRDefault="0097770F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6" w:type="dxa"/>
          </w:tcPr>
          <w:p w:rsidR="00717489" w:rsidRPr="00717489" w:rsidRDefault="0097770F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" w:type="dxa"/>
          </w:tcPr>
          <w:p w:rsidR="00717489" w:rsidRPr="00717489" w:rsidRDefault="0097770F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19,73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2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6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7" w:type="dxa"/>
          </w:tcPr>
          <w:p w:rsidR="00717489" w:rsidRPr="00717489" w:rsidRDefault="0097770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717489" w:rsidRPr="00717489" w:rsidTr="002155C0">
        <w:trPr>
          <w:trHeight w:val="894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ед.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17489" w:rsidRPr="00717489" w:rsidTr="002155C0">
        <w:trPr>
          <w:trHeight w:val="985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продукции</w:t>
            </w:r>
            <w:r w:rsidRPr="00DE1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субъектов малого и среднего предпринимательства (включая индивидуальных предпринимателей),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4166,9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3147,7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3270,4</w:t>
            </w:r>
          </w:p>
        </w:tc>
        <w:tc>
          <w:tcPr>
            <w:tcW w:w="990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3397,9</w:t>
            </w:r>
          </w:p>
        </w:tc>
        <w:tc>
          <w:tcPr>
            <w:tcW w:w="989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3530,4</w:t>
            </w:r>
          </w:p>
        </w:tc>
        <w:tc>
          <w:tcPr>
            <w:tcW w:w="102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3671,6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3818,4</w:t>
            </w:r>
          </w:p>
        </w:tc>
        <w:tc>
          <w:tcPr>
            <w:tcW w:w="1032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3971,1</w:t>
            </w:r>
          </w:p>
        </w:tc>
        <w:tc>
          <w:tcPr>
            <w:tcW w:w="112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4129,9</w:t>
            </w:r>
          </w:p>
        </w:tc>
        <w:tc>
          <w:tcPr>
            <w:tcW w:w="107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4295,1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4166,9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3147,7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3267,3</w:t>
            </w:r>
          </w:p>
        </w:tc>
        <w:tc>
          <w:tcPr>
            <w:tcW w:w="990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3391,4</w:t>
            </w:r>
          </w:p>
        </w:tc>
        <w:tc>
          <w:tcPr>
            <w:tcW w:w="989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3520,2</w:t>
            </w:r>
          </w:p>
        </w:tc>
        <w:tc>
          <w:tcPr>
            <w:tcW w:w="102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3807,4</w:t>
            </w:r>
          </w:p>
        </w:tc>
        <w:tc>
          <w:tcPr>
            <w:tcW w:w="1032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3959,6</w:t>
            </w:r>
          </w:p>
        </w:tc>
        <w:tc>
          <w:tcPr>
            <w:tcW w:w="112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4117,9</w:t>
            </w:r>
          </w:p>
        </w:tc>
        <w:tc>
          <w:tcPr>
            <w:tcW w:w="107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4282,6</w:t>
            </w:r>
          </w:p>
        </w:tc>
      </w:tr>
      <w:tr w:rsidR="00717489" w:rsidRPr="00717489" w:rsidTr="002155C0">
        <w:trPr>
          <w:trHeight w:val="844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начисленная заработная плата работников субъектов малого предпринимательства,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>18362,4</w:t>
            </w:r>
          </w:p>
        </w:tc>
        <w:tc>
          <w:tcPr>
            <w:tcW w:w="990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19078,5</w:t>
            </w:r>
          </w:p>
        </w:tc>
        <w:tc>
          <w:tcPr>
            <w:tcW w:w="989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19822,5</w:t>
            </w:r>
          </w:p>
        </w:tc>
        <w:tc>
          <w:tcPr>
            <w:tcW w:w="1027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20615,4</w:t>
            </w:r>
          </w:p>
        </w:tc>
        <w:tc>
          <w:tcPr>
            <w:tcW w:w="98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21440,0</w:t>
            </w:r>
          </w:p>
        </w:tc>
        <w:tc>
          <w:tcPr>
            <w:tcW w:w="1032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22297,6</w:t>
            </w:r>
          </w:p>
        </w:tc>
        <w:tc>
          <w:tcPr>
            <w:tcW w:w="112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23189,5</w:t>
            </w:r>
          </w:p>
        </w:tc>
        <w:tc>
          <w:tcPr>
            <w:tcW w:w="107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24117,1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18344,7</w:t>
            </w:r>
          </w:p>
        </w:tc>
        <w:tc>
          <w:tcPr>
            <w:tcW w:w="990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19041,7</w:t>
            </w:r>
          </w:p>
        </w:tc>
        <w:tc>
          <w:tcPr>
            <w:tcW w:w="989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19765,2</w:t>
            </w:r>
          </w:p>
        </w:tc>
        <w:tc>
          <w:tcPr>
            <w:tcW w:w="102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20555,8</w:t>
            </w:r>
          </w:p>
        </w:tc>
        <w:tc>
          <w:tcPr>
            <w:tcW w:w="98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21378</w:t>
            </w:r>
          </w:p>
        </w:tc>
        <w:tc>
          <w:tcPr>
            <w:tcW w:w="1032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22233,1</w:t>
            </w:r>
          </w:p>
        </w:tc>
        <w:tc>
          <w:tcPr>
            <w:tcW w:w="112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23122,4</w:t>
            </w:r>
          </w:p>
        </w:tc>
        <w:tc>
          <w:tcPr>
            <w:tcW w:w="107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24047,3</w:t>
            </w:r>
          </w:p>
        </w:tc>
      </w:tr>
      <w:tr w:rsidR="00717489" w:rsidRPr="00717489" w:rsidTr="002155C0">
        <w:trPr>
          <w:trHeight w:val="1295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субъектов малого и среднего предпринимательства, воспользовавшихся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мерами государственной поддержки, от общего числа субъектов малого и среднего предпринимательства,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717489" w:rsidRPr="00717489" w:rsidRDefault="00717489" w:rsidP="0012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5B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17489" w:rsidRPr="00717489" w:rsidTr="002155C0">
        <w:trPr>
          <w:trHeight w:val="1565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98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717489" w:rsidRPr="00717489" w:rsidRDefault="009118A0" w:rsidP="00911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98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17489" w:rsidRPr="00717489" w:rsidTr="002155C0">
        <w:trPr>
          <w:trHeight w:val="1624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 в электронном виде,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2313E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986" w:type="dxa"/>
          </w:tcPr>
          <w:p w:rsidR="00717489" w:rsidRPr="00717489" w:rsidRDefault="002313E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8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0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9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7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2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2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7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2313E8" w:rsidRPr="00717489" w:rsidTr="002155C0">
        <w:trPr>
          <w:trHeight w:val="330"/>
        </w:trPr>
        <w:tc>
          <w:tcPr>
            <w:tcW w:w="567" w:type="dxa"/>
            <w:vMerge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313E8" w:rsidRPr="00717489" w:rsidRDefault="002313E8" w:rsidP="002313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986" w:type="dxa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8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0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2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7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717489" w:rsidRPr="00717489" w:rsidTr="002155C0">
        <w:trPr>
          <w:trHeight w:val="1127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молодежи, участвующей в деятельности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общественных объединений, различных формах общественного самоуправления, от общей численности молодых граждан,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717489" w:rsidRPr="00717489" w:rsidTr="002155C0">
        <w:trPr>
          <w:trHeight w:val="954"/>
        </w:trPr>
        <w:tc>
          <w:tcPr>
            <w:tcW w:w="567" w:type="dxa"/>
            <w:vMerge w:val="restart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участвующего в общественно значимых мероприятиях, в общей численности населения округа,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717489" w:rsidRDefault="00717489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489" w:rsidRDefault="00717489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17489" w:rsidSect="007B7421">
          <w:pgSz w:w="16838" w:h="11906" w:orient="landscape"/>
          <w:pgMar w:top="426" w:right="284" w:bottom="709" w:left="425" w:header="709" w:footer="709" w:gutter="0"/>
          <w:cols w:space="708"/>
          <w:docGrid w:linePitch="360"/>
        </w:sectPr>
      </w:pP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15E" w:rsidRDefault="0031115E" w:rsidP="0031115E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31115E" w:rsidRP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Динамика активов молодежи</w:t>
      </w:r>
    </w:p>
    <w:p w:rsidR="00517E5B" w:rsidRDefault="0031115E"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A620F8" wp14:editId="594B904D">
            <wp:extent cx="4568825" cy="2979420"/>
            <wp:effectExtent l="0" t="0" r="22225" b="1143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1. Динамика численности молодежи</w:t>
      </w: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9AC847" wp14:editId="6902379D">
            <wp:extent cx="4568825" cy="3284220"/>
            <wp:effectExtent l="0" t="0" r="22225" b="1143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2. Количество подростков, пользующихся услугами клубов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жительства.</w:t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AFA7625" wp14:editId="7593606D">
            <wp:extent cx="4568825" cy="3343275"/>
            <wp:effectExtent l="0" t="0" r="22225" b="9525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43A" w:rsidRPr="00F6343A" w:rsidRDefault="00F6343A" w:rsidP="00F634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проведенных мероприятий и количество участников</w:t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4641A4" wp14:editId="7350F67C">
            <wp:extent cx="4436745" cy="2693670"/>
            <wp:effectExtent l="0" t="0" r="1905" b="114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43A" w:rsidRPr="00F6343A" w:rsidRDefault="00F6343A" w:rsidP="00F6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проведения интернет-анкетирования</w:t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43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63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Перспективы развития Североуральского городского округа: взгляд молодежи</w:t>
      </w:r>
      <w:r w:rsidRPr="00F6343A">
        <w:rPr>
          <w:rFonts w:ascii="Times New Roman" w:eastAsia="Times New Roman" w:hAnsi="Times New Roman" w:cs="Times New Roman"/>
          <w:sz w:val="32"/>
          <w:szCs w:val="32"/>
          <w:lang w:eastAsia="ru-RU"/>
        </w:rPr>
        <w:t>» (350 ОТВЕТОВ)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5"/>
        <w:gridCol w:w="748"/>
        <w:gridCol w:w="622"/>
      </w:tblGrid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Вопрос и варианты ответов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%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Укажите Вашу возрастную категорию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21 года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до 30 лет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и старше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Как бы Вы ответили сами себе на вопрос «Кто я такой?</w:t>
            </w:r>
            <w:r w:rsidRPr="00F63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«человек»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своего региона, села, поселка, деревни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 бы свою национальность (русский, белорус и т.п.)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 бы род занятий (школьник, студент, работающий человек и т.д.)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мира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европеец/азиат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Считаете ли Вы, что Североуральский городской округ является перспективной территорией для проживания?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Опишите Североуральский городской округ тремя прилагательными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Развивающийся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Неперспективный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Североуральский городской округ вызывает у Вас чувство…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 гордости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гордости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гордость и не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Планируете ли Вы после окончания учебы жить и работать на территории Североуральского городского округа?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6343A" w:rsidRPr="00F6343A" w:rsidTr="00517E5B">
        <w:trPr>
          <w:trHeight w:val="560"/>
        </w:trPr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Уедите ли Вы с территории Североуральского городского округа при появившейся возможности?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Если (бы) Вы ответили «Да», то почему?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в работе, учебе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рабочих мест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путешествовать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уехать с «Малой родины»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 округ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экология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Вам нравится в Североуральском городском округе, что Вы считаете благом, плюсом и перспективой?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центры, кафе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округ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сфера образования (основы развития)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учреждений и жилья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движения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сферы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 и природа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достопримечательностей (музеи, и т.д.)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социальная среда для проживания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сфера для культуры, искусства и молодежи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Готовы ли Вы принять участие в благоустройстве округа</w:t>
            </w:r>
            <w:r w:rsidRPr="00F63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в округе Вам не нравится больше всего?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грязь, мусор…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мест для досуга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 медицины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образовательных услуг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пейзаж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нужно изменить в Североуральском городском округе, чтобы молодежь не уезжала и оставалась в селах и поселках после завершения учебы?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рабочими местами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общеобразовательных учреждений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социокультурной среды для молодежи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2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внешнего облика сел, поселков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3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 достойный уровень зарплаты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самореализации молодых специалистов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инфраструктуру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улучшить экологическую обстановку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местного бизнеса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доступность финансовых услуг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доступное и комфортное жилье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F6343A" w:rsidRDefault="00F6343A" w:rsidP="00F6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Укажите Вашу возрастную категорию</w:t>
      </w:r>
    </w:p>
    <w:p w:rsidR="00F6343A" w:rsidRPr="00F6343A" w:rsidRDefault="00F6343A" w:rsidP="00F6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7072E77B" wp14:editId="03273F11">
            <wp:extent cx="4340225" cy="2381250"/>
            <wp:effectExtent l="0" t="0" r="3175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458" w:rsidRDefault="00327458" w:rsidP="00F634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6343A" w:rsidRPr="00F6343A" w:rsidRDefault="00F6343A" w:rsidP="00F634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Как бы Вы ответили сами себе на вопрос «Кто я такой?</w:t>
      </w:r>
      <w:r w:rsidRPr="00F634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4DA8571" wp14:editId="0E3E29A1">
            <wp:extent cx="4552950" cy="315277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C2AB7BC" wp14:editId="5DD76C61">
            <wp:extent cx="5940425" cy="2992748"/>
            <wp:effectExtent l="0" t="0" r="317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Планируете ли Вы после окончания учебы жить и работать на территории Североуральского городского округа?</w:t>
      </w:r>
    </w:p>
    <w:p w:rsidR="00F6343A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68D49502" wp14:editId="3E6564B7">
            <wp:extent cx="4629150" cy="2028825"/>
            <wp:effectExtent l="0" t="0" r="0" b="285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Североуральский городской округ вызывает у Вас чувство…</w:t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A95E732" wp14:editId="53D3281A">
            <wp:extent cx="5934075" cy="166433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Уедите ли Вы с территории Североуральского городского округа при появившейся возможности?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041B9850" wp14:editId="31AEEBD6">
            <wp:extent cx="4295775" cy="1304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Если (бы) Вы ответили «Да», то почему?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7942C7A8" wp14:editId="11F27E61">
            <wp:extent cx="5940425" cy="2818496"/>
            <wp:effectExtent l="0" t="0" r="3175" b="12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Вам нравится в Североуральском городском округе, что Вы считаете благом, плюсом и перспективой?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29A7E00" wp14:editId="2BE0C2FB">
            <wp:extent cx="5934075" cy="34925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Готовы ли Вы принять участие в благоустройстве округа</w:t>
      </w:r>
      <w:r w:rsidRPr="003274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52585CAE" wp14:editId="22E86FFB">
            <wp:extent cx="5940425" cy="1862047"/>
            <wp:effectExtent l="0" t="0" r="3175" b="508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в округе Вам не нравится больше всего?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07AF6BAB" wp14:editId="6FC22AF4">
            <wp:extent cx="5827395" cy="2447925"/>
            <wp:effectExtent l="0" t="0" r="1905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нужно изменить в Североуральском городском округе, чтобы молодежь не уезжала и оставалась в селах и поселках после завершения учебы?</w:t>
      </w:r>
    </w:p>
    <w:p w:rsidR="00327458" w:rsidRPr="0031115E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 wp14:anchorId="0A1EB970" wp14:editId="57BCA4CD">
            <wp:extent cx="5934075" cy="39624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27458" w:rsidRPr="0031115E" w:rsidSect="003274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E91CCC"/>
    <w:multiLevelType w:val="multilevel"/>
    <w:tmpl w:val="E67CDC90"/>
    <w:lvl w:ilvl="0">
      <w:start w:val="1"/>
      <w:numFmt w:val="decimal"/>
      <w:lvlText w:val="%1."/>
      <w:lvlJc w:val="left"/>
      <w:pPr>
        <w:ind w:left="1869" w:hanging="73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19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6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4" w:hanging="1800"/>
      </w:pPr>
      <w:rPr>
        <w:rFonts w:cs="Times New Roman" w:hint="default"/>
      </w:rPr>
    </w:lvl>
  </w:abstractNum>
  <w:abstractNum w:abstractNumId="2" w15:restartNumberingAfterBreak="0">
    <w:nsid w:val="0C097791"/>
    <w:multiLevelType w:val="hybridMultilevel"/>
    <w:tmpl w:val="4ED48080"/>
    <w:lvl w:ilvl="0" w:tplc="984C38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C9C7B63"/>
    <w:multiLevelType w:val="hybridMultilevel"/>
    <w:tmpl w:val="2EC6B306"/>
    <w:lvl w:ilvl="0" w:tplc="63C03FBA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0CFB3B6B"/>
    <w:multiLevelType w:val="multilevel"/>
    <w:tmpl w:val="4E3A89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0E83FB0"/>
    <w:multiLevelType w:val="hybridMultilevel"/>
    <w:tmpl w:val="0A084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636E7"/>
    <w:multiLevelType w:val="multilevel"/>
    <w:tmpl w:val="7B9C9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 w15:restartNumberingAfterBreak="0">
    <w:nsid w:val="12C11F88"/>
    <w:multiLevelType w:val="hybridMultilevel"/>
    <w:tmpl w:val="AB487368"/>
    <w:lvl w:ilvl="0" w:tplc="64F808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4BF1629"/>
    <w:multiLevelType w:val="multilevel"/>
    <w:tmpl w:val="8BE2E0D4"/>
    <w:lvl w:ilvl="0">
      <w:start w:val="1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cs="Times New Roman" w:hint="default"/>
      </w:rPr>
    </w:lvl>
  </w:abstractNum>
  <w:abstractNum w:abstractNumId="9" w15:restartNumberingAfterBreak="0">
    <w:nsid w:val="1593537D"/>
    <w:multiLevelType w:val="hybridMultilevel"/>
    <w:tmpl w:val="4E2ECFBE"/>
    <w:lvl w:ilvl="0" w:tplc="06FAF25C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37026"/>
    <w:multiLevelType w:val="hybridMultilevel"/>
    <w:tmpl w:val="2D267382"/>
    <w:lvl w:ilvl="0" w:tplc="C9485D1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B6496"/>
    <w:multiLevelType w:val="multilevel"/>
    <w:tmpl w:val="42D07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9406CA4"/>
    <w:multiLevelType w:val="hybridMultilevel"/>
    <w:tmpl w:val="6FA2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492A93"/>
    <w:multiLevelType w:val="multilevel"/>
    <w:tmpl w:val="700A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B6B0F63"/>
    <w:multiLevelType w:val="hybridMultilevel"/>
    <w:tmpl w:val="E91C5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001C33"/>
    <w:multiLevelType w:val="multilevel"/>
    <w:tmpl w:val="1B84FF7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67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  <w:sz w:val="28"/>
      </w:rPr>
    </w:lvl>
  </w:abstractNum>
  <w:abstractNum w:abstractNumId="16" w15:restartNumberingAfterBreak="0">
    <w:nsid w:val="234837C9"/>
    <w:multiLevelType w:val="multilevel"/>
    <w:tmpl w:val="18B8B9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 w15:restartNumberingAfterBreak="0">
    <w:nsid w:val="280E58A0"/>
    <w:multiLevelType w:val="hybridMultilevel"/>
    <w:tmpl w:val="5502B23C"/>
    <w:lvl w:ilvl="0" w:tplc="801662D8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A925617"/>
    <w:multiLevelType w:val="hybridMultilevel"/>
    <w:tmpl w:val="06E0FB5A"/>
    <w:lvl w:ilvl="0" w:tplc="62EEE16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333FC3"/>
    <w:multiLevelType w:val="hybridMultilevel"/>
    <w:tmpl w:val="A5BA54F0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2E84368C"/>
    <w:multiLevelType w:val="multilevel"/>
    <w:tmpl w:val="D06C46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1" w15:restartNumberingAfterBreak="0">
    <w:nsid w:val="2F5E6BA7"/>
    <w:multiLevelType w:val="hybridMultilevel"/>
    <w:tmpl w:val="69AC7658"/>
    <w:lvl w:ilvl="0" w:tplc="73D066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AB07B99"/>
    <w:multiLevelType w:val="hybridMultilevel"/>
    <w:tmpl w:val="DF5204C0"/>
    <w:lvl w:ilvl="0" w:tplc="0419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C5346EB"/>
    <w:multiLevelType w:val="multilevel"/>
    <w:tmpl w:val="DCB2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3564C6F"/>
    <w:multiLevelType w:val="multilevel"/>
    <w:tmpl w:val="E892DF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 w15:restartNumberingAfterBreak="0">
    <w:nsid w:val="59A601F9"/>
    <w:multiLevelType w:val="multilevel"/>
    <w:tmpl w:val="6B4808EC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6" w15:restartNumberingAfterBreak="0">
    <w:nsid w:val="59B702F4"/>
    <w:multiLevelType w:val="hybridMultilevel"/>
    <w:tmpl w:val="87626492"/>
    <w:lvl w:ilvl="0" w:tplc="8780C8D8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7" w15:restartNumberingAfterBreak="0">
    <w:nsid w:val="5A123C0E"/>
    <w:multiLevelType w:val="multilevel"/>
    <w:tmpl w:val="3258CD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8" w15:restartNumberingAfterBreak="0">
    <w:nsid w:val="5A257987"/>
    <w:multiLevelType w:val="multilevel"/>
    <w:tmpl w:val="09E4E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B662F90"/>
    <w:multiLevelType w:val="hybridMultilevel"/>
    <w:tmpl w:val="C64E227A"/>
    <w:lvl w:ilvl="0" w:tplc="A27E6ABA">
      <w:numFmt w:val="bullet"/>
      <w:lvlText w:val=""/>
      <w:lvlJc w:val="left"/>
      <w:pPr>
        <w:ind w:left="43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5C877C75"/>
    <w:multiLevelType w:val="multilevel"/>
    <w:tmpl w:val="7B9C9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 w15:restartNumberingAfterBreak="0">
    <w:nsid w:val="5E800BFF"/>
    <w:multiLevelType w:val="hybridMultilevel"/>
    <w:tmpl w:val="B926606C"/>
    <w:lvl w:ilvl="0" w:tplc="D18EB0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6414"/>
    <w:multiLevelType w:val="multilevel"/>
    <w:tmpl w:val="2E32A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2"/>
        <w:sz w:val="28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9CE4F6E"/>
    <w:multiLevelType w:val="hybridMultilevel"/>
    <w:tmpl w:val="8842B942"/>
    <w:lvl w:ilvl="0" w:tplc="C44401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A784E8B"/>
    <w:multiLevelType w:val="hybridMultilevel"/>
    <w:tmpl w:val="DDA83040"/>
    <w:lvl w:ilvl="0" w:tplc="7D8A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D2F84"/>
    <w:multiLevelType w:val="hybridMultilevel"/>
    <w:tmpl w:val="69AC7658"/>
    <w:lvl w:ilvl="0" w:tplc="73D066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CB11211"/>
    <w:multiLevelType w:val="multilevel"/>
    <w:tmpl w:val="2E32A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2"/>
        <w:sz w:val="28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6CF00902"/>
    <w:multiLevelType w:val="multilevel"/>
    <w:tmpl w:val="AA726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3606D5A"/>
    <w:multiLevelType w:val="hybridMultilevel"/>
    <w:tmpl w:val="C9847BB6"/>
    <w:lvl w:ilvl="0" w:tplc="D18EB0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6D758B"/>
    <w:multiLevelType w:val="multilevel"/>
    <w:tmpl w:val="36B8A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67A7A13"/>
    <w:multiLevelType w:val="multilevel"/>
    <w:tmpl w:val="F8B24E1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1" w15:restartNumberingAfterBreak="0">
    <w:nsid w:val="7AA60335"/>
    <w:multiLevelType w:val="hybridMultilevel"/>
    <w:tmpl w:val="804EBA80"/>
    <w:lvl w:ilvl="0" w:tplc="15DABE84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2A3D95"/>
    <w:multiLevelType w:val="hybridMultilevel"/>
    <w:tmpl w:val="1D3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012BB"/>
    <w:multiLevelType w:val="hybridMultilevel"/>
    <w:tmpl w:val="C1BA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  <w:lvlOverride w:ilvl="0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12"/>
  </w:num>
  <w:num w:numId="7">
    <w:abstractNumId w:val="40"/>
  </w:num>
  <w:num w:numId="8">
    <w:abstractNumId w:val="19"/>
  </w:num>
  <w:num w:numId="9">
    <w:abstractNumId w:val="20"/>
  </w:num>
  <w:num w:numId="10">
    <w:abstractNumId w:val="6"/>
  </w:num>
  <w:num w:numId="11">
    <w:abstractNumId w:val="15"/>
  </w:num>
  <w:num w:numId="12">
    <w:abstractNumId w:val="21"/>
  </w:num>
  <w:num w:numId="13">
    <w:abstractNumId w:val="35"/>
  </w:num>
  <w:num w:numId="14">
    <w:abstractNumId w:val="24"/>
  </w:num>
  <w:num w:numId="15">
    <w:abstractNumId w:val="27"/>
  </w:num>
  <w:num w:numId="16">
    <w:abstractNumId w:val="17"/>
  </w:num>
  <w:num w:numId="17">
    <w:abstractNumId w:val="7"/>
  </w:num>
  <w:num w:numId="18">
    <w:abstractNumId w:val="1"/>
  </w:num>
  <w:num w:numId="19">
    <w:abstractNumId w:val="10"/>
  </w:num>
  <w:num w:numId="20">
    <w:abstractNumId w:val="32"/>
  </w:num>
  <w:num w:numId="21">
    <w:abstractNumId w:val="8"/>
  </w:num>
  <w:num w:numId="22">
    <w:abstractNumId w:val="22"/>
  </w:num>
  <w:num w:numId="23">
    <w:abstractNumId w:val="43"/>
  </w:num>
  <w:num w:numId="24">
    <w:abstractNumId w:val="5"/>
  </w:num>
  <w:num w:numId="25">
    <w:abstractNumId w:val="2"/>
  </w:num>
  <w:num w:numId="26">
    <w:abstractNumId w:val="33"/>
  </w:num>
  <w:num w:numId="27">
    <w:abstractNumId w:val="36"/>
  </w:num>
  <w:num w:numId="28">
    <w:abstractNumId w:val="38"/>
  </w:num>
  <w:num w:numId="29">
    <w:abstractNumId w:val="31"/>
  </w:num>
  <w:num w:numId="30">
    <w:abstractNumId w:val="41"/>
  </w:num>
  <w:num w:numId="31">
    <w:abstractNumId w:val="3"/>
  </w:num>
  <w:num w:numId="32">
    <w:abstractNumId w:val="9"/>
  </w:num>
  <w:num w:numId="33">
    <w:abstractNumId w:val="34"/>
  </w:num>
  <w:num w:numId="34">
    <w:abstractNumId w:val="16"/>
  </w:num>
  <w:num w:numId="35">
    <w:abstractNumId w:val="4"/>
  </w:num>
  <w:num w:numId="36">
    <w:abstractNumId w:val="11"/>
  </w:num>
  <w:num w:numId="37">
    <w:abstractNumId w:val="28"/>
  </w:num>
  <w:num w:numId="38">
    <w:abstractNumId w:val="23"/>
  </w:num>
  <w:num w:numId="39">
    <w:abstractNumId w:val="37"/>
  </w:num>
  <w:num w:numId="40">
    <w:abstractNumId w:val="39"/>
  </w:num>
  <w:num w:numId="41">
    <w:abstractNumId w:val="29"/>
  </w:num>
  <w:num w:numId="42">
    <w:abstractNumId w:val="25"/>
  </w:num>
  <w:num w:numId="43">
    <w:abstractNumId w:val="4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A"/>
    <w:rsid w:val="00054B12"/>
    <w:rsid w:val="000670FB"/>
    <w:rsid w:val="00125BAD"/>
    <w:rsid w:val="00204260"/>
    <w:rsid w:val="00205DDF"/>
    <w:rsid w:val="002155C0"/>
    <w:rsid w:val="002313E8"/>
    <w:rsid w:val="0031115E"/>
    <w:rsid w:val="00327458"/>
    <w:rsid w:val="004C784E"/>
    <w:rsid w:val="00503238"/>
    <w:rsid w:val="00517E5B"/>
    <w:rsid w:val="0052692A"/>
    <w:rsid w:val="005C4E84"/>
    <w:rsid w:val="00643F7D"/>
    <w:rsid w:val="00675B64"/>
    <w:rsid w:val="006E350D"/>
    <w:rsid w:val="00717489"/>
    <w:rsid w:val="007B0F30"/>
    <w:rsid w:val="007B202F"/>
    <w:rsid w:val="007B7421"/>
    <w:rsid w:val="008547E3"/>
    <w:rsid w:val="008A7C26"/>
    <w:rsid w:val="008B4AB5"/>
    <w:rsid w:val="008F5EFE"/>
    <w:rsid w:val="00906D16"/>
    <w:rsid w:val="009118A0"/>
    <w:rsid w:val="00946C8C"/>
    <w:rsid w:val="0097770F"/>
    <w:rsid w:val="00AA3921"/>
    <w:rsid w:val="00B26AB8"/>
    <w:rsid w:val="00C1561C"/>
    <w:rsid w:val="00D639DC"/>
    <w:rsid w:val="00DE1E86"/>
    <w:rsid w:val="00E70993"/>
    <w:rsid w:val="00E87D09"/>
    <w:rsid w:val="00EA6F1C"/>
    <w:rsid w:val="00F616A9"/>
    <w:rsid w:val="00F6343A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3A11-9EC4-46F3-A222-B040969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489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48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489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89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17489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7489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17489"/>
  </w:style>
  <w:style w:type="paragraph" w:customStyle="1" w:styleId="ConsPlusTitle">
    <w:name w:val="ConsPlusTitle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uiPriority w:val="99"/>
    <w:unhideWhenUsed/>
    <w:rsid w:val="0071748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1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174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17489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717489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748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174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1748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17489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7174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17489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17489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7174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1748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717489"/>
  </w:style>
  <w:style w:type="character" w:customStyle="1" w:styleId="blk">
    <w:name w:val="blk"/>
    <w:rsid w:val="00717489"/>
    <w:rPr>
      <w:rFonts w:cs="Times New Roman"/>
    </w:rPr>
  </w:style>
  <w:style w:type="paragraph" w:styleId="ae">
    <w:name w:val="Normal (Web)"/>
    <w:aliases w:val="Обычный (Web),Обычный (веб) Знак"/>
    <w:basedOn w:val="a"/>
    <w:uiPriority w:val="99"/>
    <w:unhideWhenUsed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17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1748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71748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Заголовок №1_"/>
    <w:link w:val="13"/>
    <w:locked/>
    <w:rsid w:val="00717489"/>
    <w:rPr>
      <w:rFonts w:cs="Times New Roman"/>
      <w:b/>
      <w:bCs/>
      <w:spacing w:val="9"/>
      <w:shd w:val="clear" w:color="auto" w:fill="FFFFFF"/>
    </w:rPr>
  </w:style>
  <w:style w:type="character" w:customStyle="1" w:styleId="31">
    <w:name w:val="Основной текст (3)_"/>
    <w:link w:val="32"/>
    <w:locked/>
    <w:rsid w:val="00717489"/>
    <w:rPr>
      <w:rFonts w:cs="Times New Roman"/>
      <w:b/>
      <w:bCs/>
      <w:spacing w:val="9"/>
      <w:shd w:val="clear" w:color="auto" w:fill="FFFFFF"/>
    </w:rPr>
  </w:style>
  <w:style w:type="character" w:customStyle="1" w:styleId="41">
    <w:name w:val="Основной текст (4)_"/>
    <w:link w:val="42"/>
    <w:locked/>
    <w:rsid w:val="00717489"/>
    <w:rPr>
      <w:rFonts w:cs="Times New Roman"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717489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pacing w:val="9"/>
    </w:rPr>
  </w:style>
  <w:style w:type="paragraph" w:customStyle="1" w:styleId="32">
    <w:name w:val="Основной текст (3)"/>
    <w:basedOn w:val="a"/>
    <w:link w:val="31"/>
    <w:rsid w:val="00717489"/>
    <w:pPr>
      <w:widowControl w:val="0"/>
      <w:shd w:val="clear" w:color="auto" w:fill="FFFFFF"/>
      <w:spacing w:after="0" w:line="317" w:lineRule="exact"/>
      <w:jc w:val="both"/>
    </w:pPr>
    <w:rPr>
      <w:rFonts w:cs="Times New Roman"/>
      <w:b/>
      <w:bCs/>
      <w:spacing w:val="9"/>
    </w:rPr>
  </w:style>
  <w:style w:type="paragraph" w:customStyle="1" w:styleId="42">
    <w:name w:val="Основной текст (4)"/>
    <w:basedOn w:val="a"/>
    <w:link w:val="41"/>
    <w:rsid w:val="00717489"/>
    <w:pPr>
      <w:widowControl w:val="0"/>
      <w:shd w:val="clear" w:color="auto" w:fill="FFFFFF"/>
      <w:spacing w:before="300" w:after="0" w:line="302" w:lineRule="exact"/>
      <w:ind w:firstLine="600"/>
      <w:jc w:val="both"/>
    </w:pPr>
    <w:rPr>
      <w:rFonts w:cs="Times New Roman"/>
      <w:spacing w:val="8"/>
    </w:rPr>
  </w:style>
  <w:style w:type="character" w:customStyle="1" w:styleId="apple-converted-space">
    <w:name w:val="apple-converted-space"/>
    <w:rsid w:val="00717489"/>
    <w:rPr>
      <w:rFonts w:cs="Times New Roman"/>
    </w:rPr>
  </w:style>
  <w:style w:type="character" w:styleId="af1">
    <w:name w:val="Strong"/>
    <w:uiPriority w:val="22"/>
    <w:qFormat/>
    <w:rsid w:val="00717489"/>
    <w:rPr>
      <w:rFonts w:cs="Times New Roman"/>
      <w:b/>
      <w:bCs/>
    </w:rPr>
  </w:style>
  <w:style w:type="table" w:styleId="af2">
    <w:name w:val="Table Grid"/>
    <w:basedOn w:val="a1"/>
    <w:uiPriority w:val="59"/>
    <w:rsid w:val="00717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17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4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ратегия основной текст"/>
    <w:basedOn w:val="a"/>
    <w:qFormat/>
    <w:rsid w:val="00717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17489"/>
    <w:pPr>
      <w:tabs>
        <w:tab w:val="right" w:leader="dot" w:pos="9345"/>
      </w:tabs>
      <w:spacing w:after="0" w:line="240" w:lineRule="auto"/>
      <w:ind w:left="568"/>
      <w:jc w:val="center"/>
    </w:pPr>
    <w:rPr>
      <w:rFonts w:ascii="Times New Roman" w:eastAsia="Times New Roman" w:hAnsi="Times New Roman" w:cs="Times New Roman"/>
      <w:b/>
      <w:iCs/>
      <w:noProof/>
      <w:color w:val="000002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style-span">
    <w:name w:val="apple-style-span"/>
    <w:rsid w:val="00717489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17489"/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Без интервала1"/>
    <w:link w:val="NoSpacingChar"/>
    <w:rsid w:val="0071748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NoSpacingChar">
    <w:name w:val="No Spacing Char"/>
    <w:link w:val="14"/>
    <w:locked/>
    <w:rsid w:val="00717489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717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">
    <w:name w:val="çàãîëîâîê 8"/>
    <w:basedOn w:val="a"/>
    <w:next w:val="a"/>
    <w:rsid w:val="0071748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Основной текст_"/>
    <w:link w:val="23"/>
    <w:locked/>
    <w:rsid w:val="0071748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5"/>
    <w:rsid w:val="00717489"/>
    <w:pPr>
      <w:shd w:val="clear" w:color="auto" w:fill="FFFFFF"/>
      <w:spacing w:after="0" w:line="342" w:lineRule="exact"/>
    </w:pPr>
    <w:rPr>
      <w:rFonts w:ascii="Times New Roman" w:hAnsi="Times New Roman" w:cs="Times New Roman"/>
      <w:sz w:val="29"/>
      <w:szCs w:val="29"/>
    </w:rPr>
  </w:style>
  <w:style w:type="paragraph" w:styleId="af6">
    <w:name w:val="No Spacing"/>
    <w:link w:val="af7"/>
    <w:uiPriority w:val="1"/>
    <w:qFormat/>
    <w:rsid w:val="0071748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</w:rPr>
  </w:style>
  <w:style w:type="character" w:customStyle="1" w:styleId="af7">
    <w:name w:val="Без интервала Знак"/>
    <w:link w:val="af6"/>
    <w:uiPriority w:val="1"/>
    <w:locked/>
    <w:rsid w:val="00717489"/>
    <w:rPr>
      <w:rFonts w:ascii="Calibri" w:eastAsia="Times New Roman" w:hAnsi="Calibri" w:cs="Times New Roman"/>
      <w:szCs w:val="20"/>
    </w:rPr>
  </w:style>
  <w:style w:type="character" w:customStyle="1" w:styleId="9">
    <w:name w:val="Основной текст (9)_"/>
    <w:link w:val="90"/>
    <w:locked/>
    <w:rsid w:val="00717489"/>
    <w:rPr>
      <w:rFonts w:ascii="Garamond" w:eastAsia="Times New Roman" w:hAnsi="Garamond" w:cs="Garamond"/>
      <w:sz w:val="40"/>
      <w:szCs w:val="40"/>
      <w:shd w:val="clear" w:color="auto" w:fill="FFFFFF"/>
    </w:rPr>
  </w:style>
  <w:style w:type="character" w:customStyle="1" w:styleId="100">
    <w:name w:val="Основной текст (10)_"/>
    <w:link w:val="101"/>
    <w:locked/>
    <w:rsid w:val="00717489"/>
    <w:rPr>
      <w:rFonts w:ascii="Verdana" w:eastAsia="Times New Roman" w:hAnsi="Verdana" w:cs="Verdana"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locked/>
    <w:rsid w:val="00717489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"/>
    <w:rsid w:val="00717489"/>
    <w:pPr>
      <w:shd w:val="clear" w:color="auto" w:fill="FFFFFF"/>
      <w:spacing w:after="0" w:line="240" w:lineRule="atLeast"/>
    </w:pPr>
    <w:rPr>
      <w:rFonts w:ascii="Verdana" w:eastAsia="Times New Roman" w:hAnsi="Verdana" w:cs="Verdana"/>
      <w:b/>
      <w:bCs/>
      <w:color w:val="000000"/>
      <w:sz w:val="13"/>
      <w:szCs w:val="13"/>
      <w:lang w:eastAsia="ru-RU"/>
    </w:rPr>
  </w:style>
  <w:style w:type="paragraph" w:customStyle="1" w:styleId="90">
    <w:name w:val="Основной текст (9)"/>
    <w:basedOn w:val="a"/>
    <w:link w:val="9"/>
    <w:rsid w:val="00717489"/>
    <w:pPr>
      <w:shd w:val="clear" w:color="auto" w:fill="FFFFFF"/>
      <w:spacing w:after="0" w:line="240" w:lineRule="atLeast"/>
    </w:pPr>
    <w:rPr>
      <w:rFonts w:ascii="Garamond" w:eastAsia="Times New Roman" w:hAnsi="Garamond" w:cs="Garamond"/>
      <w:sz w:val="40"/>
      <w:szCs w:val="40"/>
    </w:rPr>
  </w:style>
  <w:style w:type="paragraph" w:customStyle="1" w:styleId="101">
    <w:name w:val="Основной текст (10)"/>
    <w:basedOn w:val="a"/>
    <w:link w:val="100"/>
    <w:rsid w:val="00717489"/>
    <w:pPr>
      <w:shd w:val="clear" w:color="auto" w:fill="FFFFFF"/>
      <w:spacing w:after="0" w:line="24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111">
    <w:name w:val="Основной текст (11)"/>
    <w:basedOn w:val="a"/>
    <w:link w:val="110"/>
    <w:rsid w:val="00717489"/>
    <w:pPr>
      <w:shd w:val="clear" w:color="auto" w:fill="FFFFFF"/>
      <w:spacing w:before="60" w:after="0" w:line="24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ListParagraph1">
    <w:name w:val="List Paragraph1"/>
    <w:basedOn w:val="a"/>
    <w:link w:val="ListParagraphChar"/>
    <w:uiPriority w:val="99"/>
    <w:rsid w:val="0071748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ListParagraph1"/>
    <w:uiPriority w:val="99"/>
    <w:locked/>
    <w:rsid w:val="00717489"/>
    <w:rPr>
      <w:rFonts w:ascii="Cambria" w:eastAsia="MS ??" w:hAnsi="Cambria" w:cs="Times New Roman"/>
      <w:sz w:val="24"/>
      <w:szCs w:val="20"/>
      <w:lang w:val="x-none" w:eastAsia="ru-RU"/>
    </w:rPr>
  </w:style>
  <w:style w:type="paragraph" w:styleId="34">
    <w:name w:val="Body Text Indent 3"/>
    <w:basedOn w:val="a"/>
    <w:link w:val="35"/>
    <w:uiPriority w:val="99"/>
    <w:semiHidden/>
    <w:rsid w:val="00717489"/>
    <w:pPr>
      <w:spacing w:after="120" w:line="240" w:lineRule="auto"/>
      <w:ind w:left="283"/>
    </w:pPr>
    <w:rPr>
      <w:rFonts w:ascii="Cambria" w:eastAsia="MS ??" w:hAnsi="Cambria" w:cs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17489"/>
    <w:rPr>
      <w:rFonts w:ascii="Cambria" w:eastAsia="MS ??" w:hAnsi="Cambria" w:cs="Times New Roman"/>
      <w:sz w:val="16"/>
      <w:szCs w:val="16"/>
      <w:lang w:eastAsia="zh-CN"/>
    </w:rPr>
  </w:style>
  <w:style w:type="paragraph" w:customStyle="1" w:styleId="24">
    <w:name w:val="Абзац списка2"/>
    <w:basedOn w:val="a"/>
    <w:uiPriority w:val="99"/>
    <w:rsid w:val="0071748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pathseparator">
    <w:name w:val="path__separator"/>
    <w:rsid w:val="00717489"/>
    <w:rPr>
      <w:rFonts w:cs="Times New Roman"/>
    </w:rPr>
  </w:style>
  <w:style w:type="paragraph" w:customStyle="1" w:styleId="formattext">
    <w:name w:val="formattext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1748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1748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1"/>
    <w:link w:val="Normal"/>
    <w:rsid w:val="00717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Normal">
    <w:name w:val="Normal Знак"/>
    <w:link w:val="16"/>
    <w:locked/>
    <w:rsid w:val="00717489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p4">
    <w:name w:val="p4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17489"/>
    <w:rPr>
      <w:rFonts w:cs="Times New Roman"/>
    </w:rPr>
  </w:style>
  <w:style w:type="paragraph" w:customStyle="1" w:styleId="ConsNormal">
    <w:name w:val="ConsNormal"/>
    <w:rsid w:val="0071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urierNew">
    <w:name w:val="Основной текст + Courier New"/>
    <w:aliases w:val="9 pt,Интервал 0 pt"/>
    <w:rsid w:val="00717489"/>
    <w:rPr>
      <w:rFonts w:ascii="Courier New" w:eastAsia="Times New Roman" w:hAnsi="Courier New"/>
      <w:color w:val="000000"/>
      <w:spacing w:val="3"/>
      <w:w w:val="100"/>
      <w:position w:val="0"/>
      <w:sz w:val="18"/>
      <w:u w:val="none"/>
      <w:effect w:val="none"/>
      <w:lang w:val="ru-RU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7489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717489"/>
    <w:rPr>
      <w:rFonts w:cs="Times New Roman"/>
      <w:i/>
      <w:iCs/>
    </w:rPr>
  </w:style>
  <w:style w:type="character" w:customStyle="1" w:styleId="25">
    <w:name w:val="Основной текст (2)_"/>
    <w:link w:val="26"/>
    <w:uiPriority w:val="99"/>
    <w:locked/>
    <w:rsid w:val="00717489"/>
    <w:rPr>
      <w:rFonts w:ascii="Impact" w:eastAsia="Times New Roman" w:hAnsi="Impact" w:cs="Impact"/>
      <w:sz w:val="15"/>
      <w:szCs w:val="15"/>
      <w:shd w:val="clear" w:color="auto" w:fill="FFFFFF"/>
    </w:rPr>
  </w:style>
  <w:style w:type="character" w:customStyle="1" w:styleId="2Sylfaen">
    <w:name w:val="Основной текст (2) + Sylfaen"/>
    <w:aliases w:val="9 pt2"/>
    <w:rsid w:val="00717489"/>
    <w:rPr>
      <w:rFonts w:ascii="Sylfaen" w:eastAsia="Times New Roman" w:hAnsi="Sylfaen" w:cs="Sylfaen"/>
      <w:sz w:val="18"/>
      <w:szCs w:val="18"/>
      <w:shd w:val="clear" w:color="auto" w:fill="FFFFFF"/>
    </w:rPr>
  </w:style>
  <w:style w:type="character" w:customStyle="1" w:styleId="Impact">
    <w:name w:val="Основной текст + Impact"/>
    <w:aliases w:val="7,5 pt"/>
    <w:rsid w:val="00717489"/>
    <w:rPr>
      <w:rFonts w:ascii="Impact" w:eastAsia="Times New Roman" w:hAnsi="Impact" w:cs="Impact"/>
      <w:spacing w:val="0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17489"/>
    <w:pPr>
      <w:shd w:val="clear" w:color="auto" w:fill="FFFFFF"/>
      <w:spacing w:after="0" w:line="362" w:lineRule="exact"/>
      <w:jc w:val="both"/>
    </w:pPr>
    <w:rPr>
      <w:rFonts w:ascii="Impact" w:eastAsia="Times New Roman" w:hAnsi="Impact" w:cs="Impact"/>
      <w:sz w:val="15"/>
      <w:szCs w:val="15"/>
    </w:rPr>
  </w:style>
  <w:style w:type="paragraph" w:customStyle="1" w:styleId="afb">
    <w:name w:val="Знак"/>
    <w:basedOn w:val="a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uiPriority w:val="10"/>
    <w:qFormat/>
    <w:rsid w:val="00717489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71748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e">
    <w:name w:val="Plain Text"/>
    <w:basedOn w:val="a"/>
    <w:link w:val="aff"/>
    <w:uiPriority w:val="99"/>
    <w:rsid w:val="00717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17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7">
    <w:name w:val="Без интервала2"/>
    <w:rsid w:val="007174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Основной текст + Полужирный"/>
    <w:aliases w:val="Курсив"/>
    <w:rsid w:val="0071748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ff1">
    <w:name w:val="Основной текст + Курсив"/>
    <w:rsid w:val="0071748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7">
    <w:name w:val="Абзац списка1"/>
    <w:basedOn w:val="a"/>
    <w:uiPriority w:val="99"/>
    <w:qFormat/>
    <w:rsid w:val="0071748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urierNew1">
    <w:name w:val="Основной текст + Courier New1"/>
    <w:aliases w:val="9 pt1,Интервал 0 pt1"/>
    <w:rsid w:val="00717489"/>
    <w:rPr>
      <w:rFonts w:ascii="Courier New" w:eastAsia="Times New Roman" w:hAnsi="Courier New"/>
      <w:color w:val="000000"/>
      <w:spacing w:val="3"/>
      <w:w w:val="100"/>
      <w:position w:val="0"/>
      <w:sz w:val="18"/>
      <w:u w:val="none"/>
      <w:lang w:val="ru-RU" w:eastAsia="x-none"/>
    </w:rPr>
  </w:style>
  <w:style w:type="paragraph" w:customStyle="1" w:styleId="36">
    <w:name w:val="Абзац списка3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">
    <w:name w:val="Знак Знак Знак Знак3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 Знак Знак2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3">
    <w:name w:val="Абзац списка4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Знак Знак Знак Знак1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posh">
    <w:name w:val="stposh"/>
    <w:basedOn w:val="a"/>
    <w:uiPriority w:val="99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Стиль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3\&#1056;&#1072;&#1073;&#1086;&#1095;&#1080;&#1081;%20&#1089;&#1090;&#1086;&#1083;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3\&#1056;&#1072;&#1073;&#1086;&#1095;&#1080;&#1081;%20&#1089;&#1090;&#1086;&#1083;\&#1051;&#1080;&#1089;&#1090;%20Microsoft%20Office%20Excel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общественных объединений</a:t>
            </a:r>
          </a:p>
        </c:rich>
      </c:tx>
      <c:layout>
        <c:manualLayout>
          <c:xMode val="edge"/>
          <c:yMode val="edge"/>
          <c:x val="0.17602777777777776"/>
          <c:y val="4.72961759237670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[показатели.xlsx]Лист1!$A$7</c:f>
              <c:strCache>
                <c:ptCount val="1"/>
                <c:pt idx="0">
                  <c:v>Количество общественных молодежных объединений учащейся молодежи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[показатели.xlsx]Лист1!$B$7:$F$7</c:f>
              <c:numCache>
                <c:formatCode>General</c:formatCode>
                <c:ptCount val="5"/>
                <c:pt idx="0">
                  <c:v>18</c:v>
                </c:pt>
                <c:pt idx="1">
                  <c:v>27</c:v>
                </c:pt>
                <c:pt idx="2">
                  <c:v>27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CF-461D-B503-544986E6A490}"/>
            </c:ext>
          </c:extLst>
        </c:ser>
        <c:ser>
          <c:idx val="1"/>
          <c:order val="1"/>
          <c:tx>
            <c:strRef>
              <c:f>[показатели.xlsx]Лист1!$A$8</c:f>
              <c:strCache>
                <c:ptCount val="1"/>
                <c:pt idx="0">
                  <c:v>Количество объединений работающей молодежи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[показатели.xlsx]Лист1!$B$8:$F$8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CF-461D-B503-544986E6A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23872"/>
        <c:axId val="520622288"/>
      </c:barChart>
      <c:catAx>
        <c:axId val="52042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622288"/>
        <c:crosses val="autoZero"/>
        <c:auto val="1"/>
        <c:lblAlgn val="ctr"/>
        <c:lblOffset val="100"/>
        <c:noMultiLvlLbl val="0"/>
      </c:catAx>
      <c:valAx>
        <c:axId val="5206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42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14956360000532E-2"/>
          <c:y val="8.9243784608637189E-2"/>
          <c:w val="0.97348509652617576"/>
          <c:h val="0.83297661226502473"/>
        </c:manualLayout>
      </c:layout>
      <c:pie3DChart>
        <c:varyColors val="1"/>
        <c:ser>
          <c:idx val="0"/>
          <c:order val="0"/>
          <c:tx>
            <c:strRef>
              <c:f>Лист1!$A$46:$A$47</c:f>
              <c:strCache>
                <c:ptCount val="1"/>
                <c:pt idx="0">
                  <c:v>да 
(259 чел) нет
(91 чел)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да</a:t>
                    </a:r>
                  </a:p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(259 чел)
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43-4C04-B8E7-E2818A2FFD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нет</a:t>
                    </a:r>
                  </a:p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(91</a:t>
                    </a:r>
                    <a:r>
                      <a:rPr lang="ru-RU" b="1" i="1" baseline="0">
                        <a:latin typeface="Times New Roman" pitchFamily="18" charset="0"/>
                        <a:cs typeface="Times New Roman" pitchFamily="18" charset="0"/>
                      </a:rPr>
                      <a:t> чел)</a:t>
                    </a: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43-4C04-B8E7-E2818A2FFD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Лист1!$C$46:$C$47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43-4C04-B8E7-E2818A2FFD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75940705710398E-2"/>
          <c:y val="3.6027865671773004E-2"/>
          <c:w val="0.94654002028474393"/>
          <c:h val="0.5591404235582350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0441915578762435E-3"/>
                  <c:y val="-1.76434274647360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294610385841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294610385841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220957789381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3682629823020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3682629823020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90-4674-A27E-4A14A9524A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Лист1!$A$49:$A$54</c:f>
              <c:strCache>
                <c:ptCount val="6"/>
                <c:pt idx="0">
                  <c:v>отсутствие перспективы в работе, учебе
(145 чел)</c:v>
                </c:pt>
                <c:pt idx="1">
                  <c:v>нехватка рабочих мест 
(68 чел)</c:v>
                </c:pt>
                <c:pt idx="2">
                  <c:v>желание путешествовать
(79 чел)</c:v>
                </c:pt>
                <c:pt idx="3">
                  <c:v>желание уехать с «Малой родины» 
(21 чел)</c:v>
                </c:pt>
                <c:pt idx="4">
                  <c:v>не нравится округ
 (24 чел)</c:v>
                </c:pt>
                <c:pt idx="5">
                  <c:v>плохая экология
(13 чел)</c:v>
                </c:pt>
              </c:strCache>
            </c:strRef>
          </c:cat>
          <c:val>
            <c:numRef>
              <c:f>Лист1!$C$49:$C$54</c:f>
              <c:numCache>
                <c:formatCode>General</c:formatCode>
                <c:ptCount val="6"/>
                <c:pt idx="0">
                  <c:v>41</c:v>
                </c:pt>
                <c:pt idx="1">
                  <c:v>19</c:v>
                </c:pt>
                <c:pt idx="2">
                  <c:v>23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90-4674-A27E-4A14A9524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879824"/>
        <c:axId val="547880384"/>
        <c:axId val="0"/>
      </c:bar3DChart>
      <c:catAx>
        <c:axId val="547879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b="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47880384"/>
        <c:crosses val="autoZero"/>
        <c:auto val="1"/>
        <c:lblAlgn val="ctr"/>
        <c:lblOffset val="100"/>
        <c:noMultiLvlLbl val="0"/>
      </c:catAx>
      <c:valAx>
        <c:axId val="5478803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787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70673328229885E-2"/>
          <c:y val="6.2037769557707997E-2"/>
          <c:w val="0.92571757591313786"/>
          <c:h val="0.462374089540261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33CC"/>
            </a:solidFill>
          </c:spPr>
          <c:invertIfNegative val="0"/>
          <c:cat>
            <c:strRef>
              <c:f>Лист1!$A$56:$A$71</c:f>
              <c:strCache>
                <c:ptCount val="16"/>
                <c:pt idx="0">
                  <c:v>цены
(36 чел)</c:v>
                </c:pt>
                <c:pt idx="1">
                  <c:v>транспорт
(27 чел)</c:v>
                </c:pt>
                <c:pt idx="2">
                  <c:v>торговые центры, кафе
(31 чел)
</c:v>
                </c:pt>
                <c:pt idx="3">
                  <c:v>жизнь округа
(70 чел)</c:v>
                </c:pt>
                <c:pt idx="4">
                  <c:v>родной округ
(126 чел)</c:v>
                </c:pt>
                <c:pt idx="5">
                  <c:v>комфортная сфера 
образования (основы развития )
(68 чел)</c:v>
                </c:pt>
                <c:pt idx="6">
                  <c:v>строительство учреждений
и жилья (34 чел)</c:v>
                </c:pt>
                <c:pt idx="7">
                  <c:v>история округа
(87 чел)</c:v>
                </c:pt>
                <c:pt idx="8">
                  <c:v>благоустройство округа
(38 чел)</c:v>
                </c:pt>
                <c:pt idx="9">
                  <c:v>развитие молодежного движения
(46 чел)</c:v>
                </c:pt>
                <c:pt idx="10">
                  <c:v>развитие спортивной сферы
(87 чел)</c:v>
                </c:pt>
                <c:pt idx="11">
                  <c:v>ландшафт и природа
 (133 чел)</c:v>
                </c:pt>
                <c:pt idx="12">
                  <c:v>развитие сельского хозяйства
(58 чел)</c:v>
                </c:pt>
                <c:pt idx="13">
                  <c:v>наличие достопримечательностей  (музеи, и т.д.)
(49 чел)</c:v>
                </c:pt>
                <c:pt idx="14">
                  <c:v>комфортная социальная среда для проживания
(53 чел)</c:v>
                </c:pt>
                <c:pt idx="15">
                  <c:v>комфортная сфера для культуры, искусства и молодежи
(39 чел)</c:v>
                </c:pt>
              </c:strCache>
            </c:strRef>
          </c:cat>
          <c:val>
            <c:numRef>
              <c:f>Лист1!$C$56:$C$71</c:f>
              <c:numCache>
                <c:formatCode>General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13</c:v>
                </c:pt>
                <c:pt idx="5">
                  <c:v>7</c:v>
                </c:pt>
                <c:pt idx="6">
                  <c:v>3</c:v>
                </c:pt>
                <c:pt idx="7">
                  <c:v>9</c:v>
                </c:pt>
                <c:pt idx="8">
                  <c:v>4</c:v>
                </c:pt>
                <c:pt idx="9">
                  <c:v>5</c:v>
                </c:pt>
                <c:pt idx="10">
                  <c:v>9</c:v>
                </c:pt>
                <c:pt idx="11">
                  <c:v>14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26-4FDC-B401-BADF73E42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576864"/>
        <c:axId val="557577424"/>
      </c:barChart>
      <c:catAx>
        <c:axId val="55757686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txPr>
          <a:bodyPr rot="-5400000" vert="horz"/>
          <a:lstStyle/>
          <a:p>
            <a:pPr>
              <a:defRPr sz="1000" b="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57577424"/>
        <c:crosses val="autoZero"/>
        <c:auto val="1"/>
        <c:lblAlgn val="ctr"/>
        <c:lblOffset val="10"/>
        <c:tickLblSkip val="1"/>
        <c:noMultiLvlLbl val="0"/>
      </c:catAx>
      <c:valAx>
        <c:axId val="5575774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576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283670781130982E-4"/>
          <c:y val="9.6375870601526133E-4"/>
          <c:w val="0.31517013511335196"/>
          <c:h val="0.99903597975771241"/>
        </c:manualLayout>
      </c:layout>
      <c:pieChart>
        <c:varyColors val="1"/>
        <c:ser>
          <c:idx val="0"/>
          <c:order val="0"/>
          <c:tx>
            <c:strRef>
              <c:f>Лист1!$A$73:$A$74</c:f>
              <c:strCache>
                <c:ptCount val="1"/>
                <c:pt idx="0">
                  <c:v>да (239 чел) нет (111 чел)</c:v>
                </c:pt>
              </c:strCache>
            </c:strRef>
          </c:tx>
          <c:dPt>
            <c:idx val="0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894-4423-8170-B08481532BB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94-4423-8170-B08481532BBF}"/>
              </c:ext>
            </c:extLst>
          </c:dPt>
          <c:dLbls>
            <c:dLbl>
              <c:idx val="0"/>
              <c:layout>
                <c:manualLayout>
                  <c:x val="-0.13415674115198539"/>
                  <c:y val="-0.185084497035333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да
(239чел)</a:t>
                    </a:r>
                  </a:p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94-4423-8170-B08481532BB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15019680463302E-2"/>
                  <c:y val="0.1534662512758305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нет </a:t>
                    </a:r>
                  </a:p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(111 чел)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94-4423-8170-B08481532BB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Лист1!$C$73:$C$74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94-4423-8170-B08481532BBF}"/>
            </c:ext>
          </c:extLst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нет (111 чел)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Лист1!$B$74:$C$74</c:f>
              <c:numCache>
                <c:formatCode>General</c:formatCode>
                <c:ptCount val="2"/>
                <c:pt idx="0">
                  <c:v>111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94-4423-8170-B08481532B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016173564599364E-2"/>
          <c:y val="1.3174556258486046E-2"/>
          <c:w val="0.9282286369909426"/>
          <c:h val="0.44578628069326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cat>
            <c:strRef>
              <c:f>Лист1!$A$76:$A$83</c:f>
              <c:strCache>
                <c:ptCount val="8"/>
                <c:pt idx="0">
                  <c:v>экология
(78 чел)</c:v>
                </c:pt>
                <c:pt idx="1">
                  <c:v>грязь, мусор…
(237 чел)</c:v>
                </c:pt>
                <c:pt idx="2">
                  <c:v>дороги 
(482 чел)</c:v>
                </c:pt>
                <c:pt idx="3">
                  <c:v>отсутствие мест для досуга
(97 чел)</c:v>
                </c:pt>
                <c:pt idx="4">
                  <c:v>безработица
(120 чел)</c:v>
                </c:pt>
                <c:pt idx="5">
                  <c:v>уровень доступности медицины 
(91 чел)</c:v>
                </c:pt>
                <c:pt idx="6">
                  <c:v>уровень образовательных услуг
(38)</c:v>
                </c:pt>
                <c:pt idx="7">
                  <c:v>серый пейзаж 
(43 чел)</c:v>
                </c:pt>
              </c:strCache>
            </c:strRef>
          </c:cat>
          <c:val>
            <c:numRef>
              <c:f>Лист1!$C$76:$C$83</c:f>
              <c:numCache>
                <c:formatCode>General</c:formatCode>
                <c:ptCount val="8"/>
                <c:pt idx="0">
                  <c:v>7</c:v>
                </c:pt>
                <c:pt idx="1">
                  <c:v>20</c:v>
                </c:pt>
                <c:pt idx="2">
                  <c:v>41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1F-45D1-9EC7-E089E25B9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15104"/>
        <c:axId val="557715664"/>
      </c:barChart>
      <c:catAx>
        <c:axId val="557715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57715664"/>
        <c:crosses val="autoZero"/>
        <c:auto val="1"/>
        <c:lblAlgn val="ctr"/>
        <c:lblOffset val="100"/>
        <c:noMultiLvlLbl val="0"/>
      </c:catAx>
      <c:valAx>
        <c:axId val="557715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crossAx val="557715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i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7316017316017325E-3"/>
                  <c:y val="4.931062197390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450121376062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5.1905917867263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1905917867263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5.1905917867263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4.9310621973900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1905917867263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4.931062197390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5.450121376062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5.450121376062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6.22871014407162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5.96918055473530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DBF-4D09-8C8F-3E78E21BB38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Лист1!$A$85:$A$96</c:f>
              <c:strCache>
                <c:ptCount val="12"/>
                <c:pt idx="0">
                  <c:v>обеспечение рабочими местами
(213 чел)</c:v>
                </c:pt>
                <c:pt idx="1">
                  <c:v>развитие общеобразовательных учреждений
(92 чел)</c:v>
                </c:pt>
                <c:pt idx="2">
                  <c:v>развитие социокультурной среды для молодежи 
(98 чел)</c:v>
                </c:pt>
                <c:pt idx="3">
                  <c:v>улучшение внешнего облика сел, поселков 
(102 чел)</c:v>
                </c:pt>
                <c:pt idx="4">
                  <c:v>установить достойный уровень зарплаты 
(142 чел)</c:v>
                </c:pt>
                <c:pt idx="5">
                  <c:v>помощь в самореализации молодых специалистов
 (95 чел)</c:v>
                </c:pt>
                <c:pt idx="6">
                  <c:v>не знаю
(43 чел)</c:v>
                </c:pt>
                <c:pt idx="7">
                  <c:v>развивать инфраструктуру
(67 чел)</c:v>
                </c:pt>
                <c:pt idx="8">
                  <c:v>улучшить экологическую обстановку
(76 чел)</c:v>
                </c:pt>
                <c:pt idx="9">
                  <c:v>поддержка местного бизнеса
(53 чел)</c:v>
                </c:pt>
                <c:pt idx="10">
                  <c:v>доступность финансовых услуг
(58 чел)</c:v>
                </c:pt>
                <c:pt idx="11">
                  <c:v>доступное и комфортное жилье
(87 чел)</c:v>
                </c:pt>
              </c:strCache>
            </c:strRef>
          </c:cat>
          <c:val>
            <c:numRef>
              <c:f>Лист1!$C$85:$C$96</c:f>
              <c:numCache>
                <c:formatCode>General</c:formatCode>
                <c:ptCount val="12"/>
                <c:pt idx="0">
                  <c:v>19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13</c:v>
                </c:pt>
                <c:pt idx="5">
                  <c:v>8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DBF-4D09-8C8F-3E78E21BB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7718080"/>
        <c:axId val="557718640"/>
        <c:axId val="0"/>
      </c:bar3DChart>
      <c:catAx>
        <c:axId val="557718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57718640"/>
        <c:crosses val="autoZero"/>
        <c:auto val="1"/>
        <c:lblAlgn val="ctr"/>
        <c:lblOffset val="100"/>
        <c:noMultiLvlLbl val="0"/>
      </c:catAx>
      <c:valAx>
        <c:axId val="5577186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718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населения Североуральского городского округа в сравнении с численностью молодежи (14-30</a:t>
            </a:r>
            <a:r>
              <a:rPr lang="ru-RU" baseline="0"/>
              <a:t> лет)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[показатели.xlsx]Лист1!$B$3:$F$3</c:f>
              <c:numCache>
                <c:formatCode>General</c:formatCode>
                <c:ptCount val="5"/>
                <c:pt idx="0">
                  <c:v>43947</c:v>
                </c:pt>
                <c:pt idx="1">
                  <c:v>43245</c:v>
                </c:pt>
                <c:pt idx="2">
                  <c:v>41612</c:v>
                </c:pt>
                <c:pt idx="3">
                  <c:v>41579</c:v>
                </c:pt>
                <c:pt idx="4">
                  <c:v>41169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A5-4EFB-BC39-3F43AD75EA4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[показатели.xlsx]Лист1!$B$4:$F$4</c:f>
              <c:numCache>
                <c:formatCode>General</c:formatCode>
                <c:ptCount val="5"/>
                <c:pt idx="0">
                  <c:v>7746</c:v>
                </c:pt>
                <c:pt idx="1">
                  <c:v>7381</c:v>
                </c:pt>
                <c:pt idx="2">
                  <c:v>7296</c:v>
                </c:pt>
                <c:pt idx="3">
                  <c:v>6831</c:v>
                </c:pt>
                <c:pt idx="4">
                  <c:v>6743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A5-4EFB-BC39-3F43AD75E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0625648"/>
        <c:axId val="29193467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E2A5-4EFB-BC39-3F43AD75EA4E}"/>
                  </c:ext>
                </c:extLst>
              </c15:ser>
            </c15:filteredBarSeries>
          </c:ext>
        </c:extLst>
      </c:barChart>
      <c:catAx>
        <c:axId val="52062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934672"/>
        <c:crosses val="autoZero"/>
        <c:auto val="1"/>
        <c:lblAlgn val="ctr"/>
        <c:lblOffset val="100"/>
        <c:noMultiLvlLbl val="0"/>
      </c:catAx>
      <c:valAx>
        <c:axId val="2919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62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подростков, пользующихся услугами</a:t>
            </a:r>
            <a:r>
              <a:rPr lang="ru-RU" baseline="0"/>
              <a:t> клубов по месту жительства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59861111111111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4759405074365"/>
          <c:y val="0.17171296296296298"/>
          <c:w val="0.87753018372703417"/>
          <c:h val="0.49345545348498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[показатели.xlsx]Лист1!$A$5</c:f>
              <c:strCache>
                <c:ptCount val="1"/>
                <c:pt idx="0">
                  <c:v>Количество клубов по месту жительства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[показатели.xlsx]Лист1!$B$5:$F$5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C0-4387-829D-723ADD58B16D}"/>
            </c:ext>
          </c:extLst>
        </c:ser>
        <c:ser>
          <c:idx val="1"/>
          <c:order val="1"/>
          <c:tx>
            <c:strRef>
              <c:f>[показатели.xlsx]Лист1!$A$6</c:f>
              <c:strCache>
                <c:ptCount val="1"/>
                <c:pt idx="0">
                  <c:v>Количество подростков (12-18 лет), пользующихся услугами клубов по месту жительства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[показатели.xlsx]Лист1!$B$6:$F$6</c:f>
              <c:numCache>
                <c:formatCode>General</c:formatCode>
                <c:ptCount val="5"/>
                <c:pt idx="0">
                  <c:v>3000</c:v>
                </c:pt>
                <c:pt idx="1">
                  <c:v>3000</c:v>
                </c:pt>
                <c:pt idx="2">
                  <c:v>2356</c:v>
                </c:pt>
                <c:pt idx="3">
                  <c:v>2202</c:v>
                </c:pt>
                <c:pt idx="4">
                  <c:v>1942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C0-4387-829D-723ADD58B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938032"/>
        <c:axId val="281968128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strCach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F2C0-4387-829D-723ADD58B16D}"/>
                  </c:ext>
                </c:extLst>
              </c15:ser>
            </c15:filteredBarSeries>
          </c:ext>
        </c:extLst>
      </c:bar3DChart>
      <c:catAx>
        <c:axId val="291938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68128"/>
        <c:crosses val="autoZero"/>
        <c:auto val="1"/>
        <c:lblAlgn val="ctr"/>
        <c:lblOffset val="100"/>
        <c:noMultiLvlLbl val="0"/>
      </c:catAx>
      <c:valAx>
        <c:axId val="2819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93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157480314960627E-2"/>
          <c:y val="0.76780492182066984"/>
          <c:w val="0.84768482064741912"/>
          <c:h val="0.23219507817933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мероприятий и участников мероприятий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6479896861325136"/>
          <c:y val="2.828854314002828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580927384077"/>
          <c:y val="0.23273148148148143"/>
          <c:w val="0.86486351706036746"/>
          <c:h val="0.48278470399533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[показатели.xlsx]Лист1!$A$9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[показатели.xlsx]Лист1!$B$9:$F$9</c:f>
              <c:numCache>
                <c:formatCode>General</c:formatCode>
                <c:ptCount val="5"/>
                <c:pt idx="0">
                  <c:v>369</c:v>
                </c:pt>
                <c:pt idx="1">
                  <c:v>369</c:v>
                </c:pt>
                <c:pt idx="2">
                  <c:v>304</c:v>
                </c:pt>
                <c:pt idx="3">
                  <c:v>304</c:v>
                </c:pt>
                <c:pt idx="4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C-46C2-97AB-21BD370CBCA6}"/>
            </c:ext>
          </c:extLst>
        </c:ser>
        <c:ser>
          <c:idx val="1"/>
          <c:order val="1"/>
          <c:tx>
            <c:strRef>
              <c:f>[показатели.xlsx]Лист1!$A$10</c:f>
              <c:strCache>
                <c:ptCount val="1"/>
                <c:pt idx="0">
                  <c:v>количество молодых граждан в возрасте от 14-30 лет- участников меропрриятий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[показатели.xlsx]Лист1!$B$10:$F$10</c:f>
              <c:numCache>
                <c:formatCode>General</c:formatCode>
                <c:ptCount val="5"/>
                <c:pt idx="0">
                  <c:v>6507</c:v>
                </c:pt>
                <c:pt idx="1">
                  <c:v>7949</c:v>
                </c:pt>
                <c:pt idx="2">
                  <c:v>7948</c:v>
                </c:pt>
                <c:pt idx="3">
                  <c:v>6483</c:v>
                </c:pt>
                <c:pt idx="4">
                  <c:v>6406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C-46C2-97AB-21BD370CB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970928"/>
        <c:axId val="281971488"/>
      </c:barChart>
      <c:catAx>
        <c:axId val="28197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71488"/>
        <c:crosses val="autoZero"/>
        <c:auto val="1"/>
        <c:lblAlgn val="ctr"/>
        <c:lblOffset val="100"/>
        <c:noMultiLvlLbl val="0"/>
      </c:catAx>
      <c:valAx>
        <c:axId val="2819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7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48987867932818"/>
          <c:y val="0.7685495673464845"/>
          <c:w val="0.7510202426413437"/>
          <c:h val="0.21260473182901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85267546859514"/>
          <c:y val="0.12126068376068376"/>
          <c:w val="0.44149340938833959"/>
          <c:h val="0.80555555555555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1FD-4D35-A7B7-7879B871F89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FD-4D35-A7B7-7879B871F89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1FD-4D35-A7B7-7879B871F891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FD-4D35-A7B7-7879B871F891}"/>
              </c:ext>
            </c:extLst>
          </c:dPt>
          <c:dLbls>
            <c:dLbl>
              <c:idx val="0"/>
              <c:layout>
                <c:manualLayout>
                  <c:x val="-9.0094925634295789E-2"/>
                  <c:y val="-0.22044874599008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714238845144358E-2"/>
                  <c:y val="8.974846894138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85258092738408E-2"/>
                  <c:y val="0.13358814523184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470909886264252E-2"/>
                  <c:y val="0.16249343832021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1FD-4D35-A7B7-7879B871F8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до 18 лет (276 чел)</c:v>
                </c:pt>
                <c:pt idx="1">
                  <c:v>от 18 до 21 года (29 чел)</c:v>
                </c:pt>
                <c:pt idx="2">
                  <c:v>от 22 до 30 лет,(6 чел)</c:v>
                </c:pt>
                <c:pt idx="3">
                  <c:v>30 лет и старше,(7 чел)</c:v>
                </c:pt>
              </c:strCache>
            </c:strRef>
          </c:cat>
          <c:val>
            <c:numRef>
              <c:f>Лист1!$C$3:$C$6</c:f>
              <c:numCache>
                <c:formatCode>0%</c:formatCode>
                <c:ptCount val="4"/>
                <c:pt idx="0">
                  <c:v>0.79</c:v>
                </c:pt>
                <c:pt idx="1">
                  <c:v>0.08</c:v>
                </c:pt>
                <c:pt idx="2">
                  <c:v>0.06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FD-4D35-A7B7-7879B871F891}"/>
            </c:ext>
          </c:extLst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Укажите Вашу возрастную категорию</c:v>
                </c:pt>
                <c:pt idx="1">
                  <c:v>до 18 лет (276 чел)</c:v>
                </c:pt>
                <c:pt idx="2">
                  <c:v>от 18 до 21 года (29 чел)</c:v>
                </c:pt>
                <c:pt idx="3">
                  <c:v>от 22 до 30 лет,(6 чел)</c:v>
                </c:pt>
                <c:pt idx="4">
                  <c:v>30 лет и старше,(7 чел)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0.79</c:v>
                </c:pt>
                <c:pt idx="2">
                  <c:v>0.08</c:v>
                </c:pt>
                <c:pt idx="3">
                  <c:v>0.06</c:v>
                </c:pt>
                <c:pt idx="4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FD-4D35-A7B7-7879B871F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0947922134733168"/>
          <c:y val="0.24140419947506581"/>
          <c:w val="0.37385411198600205"/>
          <c:h val="0.51719160104986872"/>
        </c:manualLayout>
      </c:layout>
      <c:overlay val="0"/>
      <c:txPr>
        <a:bodyPr/>
        <a:lstStyle/>
        <a:p>
          <a:pPr>
            <a:defRPr sz="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821-44DD-A16A-118C3A907107}"/>
              </c:ext>
            </c:extLst>
          </c:dPt>
          <c:dPt>
            <c:idx val="1"/>
            <c:bubble3D val="0"/>
            <c:spPr>
              <a:solidFill>
                <a:srgbClr val="00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21-44DD-A16A-118C3A90710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821-44DD-A16A-118C3A907107}"/>
              </c:ext>
            </c:extLst>
          </c:dPt>
          <c:dPt>
            <c:idx val="3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21-44DD-A16A-118C3A907107}"/>
              </c:ext>
            </c:extLst>
          </c:dPt>
          <c:dPt>
            <c:idx val="6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821-44DD-A16A-118C3A907107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21-44DD-A16A-118C3A9071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Лист1!$A$8:$A$15</c:f>
              <c:strCache>
                <c:ptCount val="8"/>
                <c:pt idx="0">
                  <c:v>Гражданин России, (156 чел)</c:v>
                </c:pt>
                <c:pt idx="1">
                  <c:v>просто «человек», (73 чел)</c:v>
                </c:pt>
                <c:pt idx="2">
                  <c:v>житель своего региона, села, поселка, деревни, (33 чел)</c:v>
                </c:pt>
                <c:pt idx="3">
                  <c:v>назвал бы свою национальность (русский, белорус и т.п.), (15 чел)</c:v>
                </c:pt>
                <c:pt idx="4">
                  <c:v>назвал бы род занятий (школьник, студент, работающий человек и т.д.), (39 чел)</c:v>
                </c:pt>
                <c:pt idx="5">
                  <c:v>гражданин мира, (9 чел)</c:v>
                </c:pt>
                <c:pt idx="6">
                  <c:v>европеец/азиат, (8 чел)</c:v>
                </c:pt>
                <c:pt idx="7">
                  <c:v>Другое, (17 чел)</c:v>
                </c:pt>
              </c:strCache>
            </c:strRef>
          </c:cat>
          <c:val>
            <c:numRef>
              <c:f>Лист1!$C$8:$C$15</c:f>
              <c:numCache>
                <c:formatCode>0%</c:formatCode>
                <c:ptCount val="8"/>
                <c:pt idx="0">
                  <c:v>0.45</c:v>
                </c:pt>
                <c:pt idx="1">
                  <c:v>0.21</c:v>
                </c:pt>
                <c:pt idx="2">
                  <c:v>0.09</c:v>
                </c:pt>
                <c:pt idx="3">
                  <c:v>0.04</c:v>
                </c:pt>
                <c:pt idx="4">
                  <c:v>0.11</c:v>
                </c:pt>
                <c:pt idx="5">
                  <c:v>0.03</c:v>
                </c:pt>
                <c:pt idx="6">
                  <c:v>0.02</c:v>
                </c:pt>
                <c:pt idx="7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21-44DD-A16A-118C3A907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2637795275523"/>
          <c:y val="4.6022892971711894E-3"/>
          <c:w val="0.39510695538057766"/>
          <c:h val="0.9861384514435696"/>
        </c:manualLayout>
      </c:layout>
      <c:overlay val="0"/>
      <c:txPr>
        <a:bodyPr/>
        <a:lstStyle/>
        <a:p>
          <a:pPr rtl="0">
            <a:defRPr sz="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i="1">
                <a:latin typeface="Times New Roman" pitchFamily="18" charset="0"/>
                <a:cs typeface="Times New Roman" pitchFamily="18" charset="0"/>
              </a:rPr>
              <a:t>Считаете ли Вы, что Североуральский городской округ является перспективной территорией для проживания?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14234976989466E-2"/>
          <c:y val="0.19991988270574787"/>
          <c:w val="0.37981782851203771"/>
          <c:h val="0.754520293742301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D26-484B-AC2D-54F5B0BAA232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26-484B-AC2D-54F5B0BAA232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D26-484B-AC2D-54F5B0BAA232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55962417964646"/>
                  <c:y val="0.23145759641783861"/>
                </c:manualLayout>
              </c:layout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D26-484B-AC2D-54F5B0BAA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Лист1!$A$17:$A$19</c:f>
              <c:strCache>
                <c:ptCount val="3"/>
                <c:pt idx="0">
                  <c:v>да 
(152 чел)</c:v>
                </c:pt>
                <c:pt idx="1">
                  <c:v>нет 
(116 чел)</c:v>
                </c:pt>
                <c:pt idx="2">
                  <c:v>затрудняюсь ответить
(82 чел)</c:v>
                </c:pt>
              </c:strCache>
            </c:strRef>
          </c:cat>
          <c:val>
            <c:numRef>
              <c:f>Лист1!$C$17:$C$19</c:f>
              <c:numCache>
                <c:formatCode>0%</c:formatCode>
                <c:ptCount val="3"/>
                <c:pt idx="0">
                  <c:v>0.43</c:v>
                </c:pt>
                <c:pt idx="1">
                  <c:v>0.33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26-484B-AC2D-54F5B0BAA232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Лист1!$A$17:$A$19</c:f>
              <c:strCache>
                <c:ptCount val="3"/>
                <c:pt idx="0">
                  <c:v>да 
(152 чел)</c:v>
                </c:pt>
                <c:pt idx="1">
                  <c:v>нет 
(116 чел)</c:v>
                </c:pt>
                <c:pt idx="2">
                  <c:v>затрудняюсь ответить
(82 чел)</c:v>
                </c:pt>
              </c:strCache>
            </c:strRef>
          </c:cat>
          <c:val>
            <c:numRef>
              <c:f>Лист1!$C$17:$C$19</c:f>
              <c:numCache>
                <c:formatCode>0%</c:formatCode>
                <c:ptCount val="3"/>
                <c:pt idx="0">
                  <c:v>0.43</c:v>
                </c:pt>
                <c:pt idx="1">
                  <c:v>0.33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26-484B-AC2D-54F5B0BAA2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976634549903263"/>
          <c:w val="0.90835634917698038"/>
          <c:h val="0.710233550111062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BA3-47A6-A2ED-75033B0B0B6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A3-47A6-A2ED-75033B0B0B68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BA3-47A6-A2ED-75033B0B0B68}"/>
              </c:ext>
            </c:extLst>
          </c:dPt>
          <c:dLbls>
            <c:dLbl>
              <c:idx val="0"/>
              <c:layout>
                <c:manualLayout>
                  <c:x val="-0.24003917127904745"/>
                  <c:y val="-0.23693642811102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BA3-47A6-A2ED-75033B0B0B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501742059575028"/>
                  <c:y val="-0.153056476229540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A3-47A6-A2ED-75033B0B0B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 
(152 чел)</c:v>
                </c:pt>
                <c:pt idx="1">
                  <c:v>нет
(163 чел)</c:v>
                </c:pt>
                <c:pt idx="2">
                  <c:v>затрудняюсь ответить
(85 чел)</c:v>
                </c:pt>
              </c:strCache>
            </c:strRef>
          </c:cat>
          <c:val>
            <c:numRef>
              <c:f>Лист1!$C$42:$C$44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A3-47A6-A2ED-75033B0B0B68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 
(152 чел)</c:v>
                </c:pt>
                <c:pt idx="1">
                  <c:v>нет
(163 чел)</c:v>
                </c:pt>
                <c:pt idx="2">
                  <c:v>затрудняюсь ответить
(85 чел)</c:v>
                </c:pt>
              </c:strCache>
            </c:strRef>
          </c:cat>
          <c:val>
            <c:numRef>
              <c:f>Лист1!$C$42:$C$44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A3-47A6-A2ED-75033B0B0B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880829374687008E-2"/>
          <c:y val="2.7760260640431397E-2"/>
          <c:w val="0.91862787595163642"/>
          <c:h val="0.633974355902311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6894708711918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94708711919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031533939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6894708711918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75788348476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498-4781-A217-632E542FBC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Лист1!$A$36:$A$40</c:f>
              <c:strCache>
                <c:ptCount val="5"/>
                <c:pt idx="0">
                  <c:v>определенно гордости
 (50 чел)</c:v>
                </c:pt>
                <c:pt idx="1">
                  <c:v>скорее гордости
 (111 чел)</c:v>
                </c:pt>
                <c:pt idx="2">
                  <c:v>не гордость и не стыд
 (148 чел)</c:v>
                </c:pt>
                <c:pt idx="3">
                  <c:v>скорее стыд
 (23 чел)</c:v>
                </c:pt>
                <c:pt idx="4">
                  <c:v>определенно стыд
 (18 чел)</c:v>
                </c:pt>
              </c:strCache>
            </c:strRef>
          </c:cat>
          <c:val>
            <c:numRef>
              <c:f>Лист1!$C$36:$C$40</c:f>
              <c:numCache>
                <c:formatCode>General</c:formatCode>
                <c:ptCount val="5"/>
                <c:pt idx="0">
                  <c:v>14</c:v>
                </c:pt>
                <c:pt idx="1">
                  <c:v>32</c:v>
                </c:pt>
                <c:pt idx="2">
                  <c:v>42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498-4781-A217-632E542FB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871072"/>
        <c:axId val="547871632"/>
        <c:axId val="0"/>
      </c:bar3DChart>
      <c:catAx>
        <c:axId val="54787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7871632"/>
        <c:crosses val="autoZero"/>
        <c:auto val="1"/>
        <c:lblAlgn val="ctr"/>
        <c:lblOffset val="100"/>
        <c:noMultiLvlLbl val="0"/>
      </c:catAx>
      <c:valAx>
        <c:axId val="54787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787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Яновская Елена Ивановна</cp:lastModifiedBy>
  <cp:revision>2</cp:revision>
  <dcterms:created xsi:type="dcterms:W3CDTF">2018-08-10T06:54:00Z</dcterms:created>
  <dcterms:modified xsi:type="dcterms:W3CDTF">2018-08-10T06:54:00Z</dcterms:modified>
</cp:coreProperties>
</file>