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771AE" w:rsidRPr="005E5493" w:rsidRDefault="00B1236C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СВОДНАЯ </w:t>
      </w:r>
      <w:r w:rsidR="001D04A0" w:rsidRPr="005E5493">
        <w:rPr>
          <w:rFonts w:ascii="PT Astra Serif" w:hAnsi="PT Astra Serif" w:cs="Times New Roman"/>
          <w:sz w:val="28"/>
          <w:szCs w:val="28"/>
        </w:rPr>
        <w:t>АНАЛИТИЧЕСКАЯ ЗАПИСКА</w:t>
      </w:r>
    </w:p>
    <w:p w:rsidR="001D04A0" w:rsidRPr="005E5493" w:rsidRDefault="001D04A0" w:rsidP="0045685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771AE" w:rsidRPr="005E5493" w:rsidRDefault="008771AE" w:rsidP="00B1236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об оценке эффективности налоговых </w:t>
      </w:r>
      <w:r w:rsidR="00B1236C" w:rsidRPr="005E5493">
        <w:rPr>
          <w:rFonts w:ascii="PT Astra Serif" w:hAnsi="PT Astra Serif" w:cs="Times New Roman"/>
          <w:sz w:val="28"/>
          <w:szCs w:val="28"/>
        </w:rPr>
        <w:t>расходов</w:t>
      </w:r>
      <w:r w:rsidR="009D323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="00C75926">
        <w:rPr>
          <w:rFonts w:ascii="PT Astra Serif" w:hAnsi="PT Astra Serif" w:cs="Times New Roman"/>
          <w:sz w:val="28"/>
          <w:szCs w:val="28"/>
        </w:rPr>
        <w:t xml:space="preserve"> за 2020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6E0851" w:rsidRPr="005E5493" w:rsidRDefault="006E0851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Pr="005E5493" w:rsidRDefault="00846065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081EEC" w:rsidRPr="005E5493" w:rsidRDefault="00081EEC" w:rsidP="00456856">
      <w:pPr>
        <w:ind w:firstLine="770"/>
        <w:jc w:val="both"/>
        <w:rPr>
          <w:rFonts w:ascii="PT Astra Serif" w:hAnsi="PT Astra Serif" w:cs="Times New Roman"/>
          <w:sz w:val="28"/>
          <w:szCs w:val="28"/>
        </w:rPr>
      </w:pPr>
    </w:p>
    <w:p w:rsidR="00846065" w:rsidRDefault="00846065" w:rsidP="00C7592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5926" w:rsidRPr="005E5493" w:rsidRDefault="00C75926" w:rsidP="00C7592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6E0851" w:rsidRPr="005E5493" w:rsidRDefault="00456856" w:rsidP="0045685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>202</w:t>
      </w:r>
      <w:r w:rsidR="00C75926">
        <w:rPr>
          <w:rFonts w:ascii="PT Astra Serif" w:hAnsi="PT Astra Serif" w:cs="Times New Roman"/>
          <w:sz w:val="28"/>
          <w:szCs w:val="28"/>
        </w:rPr>
        <w:t>2</w:t>
      </w:r>
      <w:r w:rsidR="00846065" w:rsidRPr="005E549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846065" w:rsidRPr="005E5493" w:rsidRDefault="00081EEC" w:rsidP="0045685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>Североуральский городской округ</w:t>
      </w:r>
    </w:p>
    <w:p w:rsidR="00D87456" w:rsidRPr="005E5493" w:rsidRDefault="007D19A0" w:rsidP="00456856">
      <w:pPr>
        <w:jc w:val="both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AA19C6" w:rsidRPr="00AB67E9" w:rsidRDefault="0010002B" w:rsidP="009D323E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5493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Подходы к проведению оценки </w:t>
      </w:r>
      <w:r w:rsidR="00B1236C" w:rsidRPr="005E5493">
        <w:rPr>
          <w:rFonts w:ascii="PT Astra Serif" w:hAnsi="PT Astra Serif" w:cs="Times New Roman"/>
          <w:b/>
          <w:sz w:val="28"/>
          <w:szCs w:val="28"/>
        </w:rPr>
        <w:t xml:space="preserve">эффективности налоговых расходов </w:t>
      </w:r>
      <w:r w:rsidR="00C75926">
        <w:rPr>
          <w:rFonts w:ascii="PT Astra Serif" w:hAnsi="PT Astra Serif" w:cs="Times New Roman"/>
          <w:b/>
          <w:sz w:val="28"/>
          <w:szCs w:val="28"/>
        </w:rPr>
        <w:t>за 2020</w:t>
      </w:r>
      <w:r w:rsidR="00B1236C" w:rsidRPr="005E549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B1236C" w:rsidRPr="009D323E" w:rsidRDefault="00AC6FD3" w:rsidP="004E0B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E5493">
        <w:rPr>
          <w:rFonts w:ascii="PT Astra Serif" w:hAnsi="PT Astra Serif" w:cs="Times New Roman"/>
          <w:sz w:val="28"/>
          <w:szCs w:val="28"/>
        </w:rPr>
        <w:t xml:space="preserve">Оценка </w:t>
      </w:r>
      <w:r w:rsidR="00B1236C" w:rsidRPr="005E5493">
        <w:rPr>
          <w:rFonts w:ascii="PT Astra Serif" w:hAnsi="PT Astra Serif" w:cs="Times New Roman"/>
          <w:sz w:val="28"/>
          <w:szCs w:val="28"/>
        </w:rPr>
        <w:t>эффектив</w:t>
      </w:r>
      <w:r w:rsidR="00C75926">
        <w:rPr>
          <w:rFonts w:ascii="PT Astra Serif" w:hAnsi="PT Astra Serif" w:cs="Times New Roman"/>
          <w:sz w:val="28"/>
          <w:szCs w:val="28"/>
        </w:rPr>
        <w:t>ности налоговых расходов за 2020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 год</w:t>
      </w:r>
      <w:r w:rsidR="00AA19C6" w:rsidRPr="005E5493">
        <w:rPr>
          <w:rFonts w:ascii="PT Astra Serif" w:hAnsi="PT Astra Serif" w:cs="Times New Roman"/>
          <w:sz w:val="28"/>
          <w:szCs w:val="28"/>
        </w:rPr>
        <w:t xml:space="preserve"> </w:t>
      </w:r>
      <w:r w:rsidRPr="005E5493">
        <w:rPr>
          <w:rFonts w:ascii="PT Astra Serif" w:hAnsi="PT Astra Serif" w:cs="Times New Roman"/>
          <w:sz w:val="28"/>
          <w:szCs w:val="28"/>
        </w:rPr>
        <w:t>проведена в</w:t>
      </w:r>
      <w:r w:rsidR="003B4B26" w:rsidRPr="005E5493">
        <w:rPr>
          <w:rFonts w:ascii="PT Astra Serif" w:hAnsi="PT Astra Serif"/>
          <w:sz w:val="28"/>
          <w:szCs w:val="28"/>
        </w:rPr>
        <w:t> </w:t>
      </w:r>
      <w:r w:rsidRPr="005E5493">
        <w:rPr>
          <w:rFonts w:ascii="PT Astra Serif" w:hAnsi="PT Astra Serif" w:cs="Times New Roman"/>
          <w:sz w:val="28"/>
          <w:szCs w:val="28"/>
        </w:rPr>
        <w:t>соответствии с</w:t>
      </w:r>
      <w:r w:rsidR="009D5FE9" w:rsidRPr="005E5493">
        <w:rPr>
          <w:rFonts w:ascii="PT Astra Serif" w:hAnsi="PT Astra Serif"/>
          <w:sz w:val="28"/>
          <w:szCs w:val="28"/>
        </w:rPr>
        <w:t> </w:t>
      </w:r>
      <w:r w:rsidR="00B1236C" w:rsidRPr="005E5493">
        <w:rPr>
          <w:rFonts w:ascii="PT Astra Serif" w:hAnsi="PT Astra Serif" w:cs="Times New Roman"/>
          <w:sz w:val="28"/>
          <w:szCs w:val="28"/>
        </w:rPr>
        <w:t>постановлениями</w:t>
      </w:r>
      <w:r w:rsidRPr="005E5493">
        <w:rPr>
          <w:rFonts w:ascii="PT Astra Serif" w:hAnsi="PT Astra Serif" w:cs="Times New Roman"/>
          <w:sz w:val="28"/>
          <w:szCs w:val="28"/>
        </w:rPr>
        <w:t xml:space="preserve"> 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Правительства Российской Федерации от 22.06.2019 №  796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="00B1236C" w:rsidRPr="005E5493">
        <w:rPr>
          <w:rFonts w:ascii="PT Astra Serif" w:hAnsi="PT Astra Serif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8D3C0C">
        <w:rPr>
          <w:rFonts w:ascii="PT Astra Serif" w:hAnsi="PT Astra Serif" w:cs="Times New Roman"/>
          <w:sz w:val="28"/>
          <w:szCs w:val="28"/>
        </w:rPr>
        <w:t>»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, от 12.04.2019 №439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="00B1236C" w:rsidRPr="005E5493">
        <w:rPr>
          <w:rFonts w:ascii="PT Astra Serif" w:hAnsi="PT Astra Serif" w:cs="Times New Roman"/>
          <w:sz w:val="28"/>
          <w:szCs w:val="28"/>
        </w:rPr>
        <w:t xml:space="preserve">Об утверждении правил формирования перечня налоговых расходов </w:t>
      </w:r>
      <w:r w:rsidR="00B1236C" w:rsidRPr="009D323E">
        <w:rPr>
          <w:rFonts w:ascii="PT Astra Serif" w:hAnsi="PT Astra Serif" w:cs="Times New Roman"/>
          <w:sz w:val="28"/>
          <w:szCs w:val="28"/>
        </w:rPr>
        <w:t>Российской Федерации и оценки налоговых расходов Российской Федерации</w:t>
      </w:r>
      <w:r w:rsidR="008D3C0C">
        <w:rPr>
          <w:rFonts w:ascii="PT Astra Serif" w:hAnsi="PT Astra Serif" w:cs="Times New Roman"/>
          <w:sz w:val="28"/>
          <w:szCs w:val="28"/>
        </w:rPr>
        <w:t>»</w:t>
      </w:r>
      <w:r w:rsidR="00B1236C" w:rsidRPr="009D323E">
        <w:rPr>
          <w:rFonts w:ascii="PT Astra Serif" w:hAnsi="PT Astra Serif" w:cs="Times New Roman"/>
          <w:sz w:val="28"/>
          <w:szCs w:val="28"/>
        </w:rPr>
        <w:t xml:space="preserve"> постановлениями Администрации Североуральского городского округа 10.09.2020 №776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="00B1236C" w:rsidRPr="009D323E">
        <w:rPr>
          <w:rFonts w:ascii="PT Astra Serif" w:hAnsi="PT Astra Serif" w:cs="Arial"/>
          <w:spacing w:val="1"/>
          <w:sz w:val="28"/>
          <w:szCs w:val="28"/>
        </w:rPr>
        <w:t>Об утверждении Порядка оценки</w:t>
      </w:r>
      <w:proofErr w:type="gramEnd"/>
      <w:r w:rsidR="00B1236C" w:rsidRPr="009D323E">
        <w:rPr>
          <w:rFonts w:ascii="PT Astra Serif" w:hAnsi="PT Astra Serif" w:cs="Arial"/>
          <w:spacing w:val="1"/>
          <w:sz w:val="28"/>
          <w:szCs w:val="28"/>
        </w:rPr>
        <w:t xml:space="preserve"> эффективности налоговых расходов Североуральского городского округа</w:t>
      </w:r>
      <w:r w:rsidR="008D3C0C">
        <w:rPr>
          <w:rFonts w:ascii="PT Astra Serif" w:hAnsi="PT Astra Serif" w:cs="Arial"/>
          <w:spacing w:val="1"/>
          <w:sz w:val="28"/>
          <w:szCs w:val="28"/>
        </w:rPr>
        <w:t>»</w:t>
      </w:r>
      <w:r w:rsidR="00B1236C" w:rsidRPr="009D323E">
        <w:rPr>
          <w:rFonts w:ascii="PT Astra Serif" w:hAnsi="PT Astra Serif" w:cs="Arial"/>
          <w:spacing w:val="1"/>
          <w:sz w:val="28"/>
          <w:szCs w:val="28"/>
        </w:rPr>
        <w:t xml:space="preserve">, от 24.08.2020 №716 </w:t>
      </w:r>
      <w:r w:rsidR="008D3C0C">
        <w:rPr>
          <w:rFonts w:ascii="PT Astra Serif" w:hAnsi="PT Astra Serif" w:cs="Arial"/>
          <w:spacing w:val="1"/>
          <w:sz w:val="28"/>
          <w:szCs w:val="28"/>
        </w:rPr>
        <w:t>«</w:t>
      </w:r>
      <w:r w:rsidR="00B1236C" w:rsidRPr="009D323E">
        <w:rPr>
          <w:rFonts w:ascii="PT Astra Serif" w:hAnsi="PT Astra Serif" w:cs="Times New Roman"/>
          <w:sz w:val="28"/>
          <w:szCs w:val="28"/>
        </w:rPr>
        <w:t>Об утверждении порядка формирования перечня налоговых расходов Североуральского городского округа.</w:t>
      </w:r>
    </w:p>
    <w:p w:rsidR="00B1236C" w:rsidRPr="005E5493" w:rsidRDefault="00B1236C" w:rsidP="004E0B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323E">
        <w:rPr>
          <w:rFonts w:ascii="PT Astra Serif" w:hAnsi="PT Astra Serif" w:cs="Times New Roman"/>
          <w:sz w:val="28"/>
          <w:szCs w:val="28"/>
        </w:rPr>
        <w:t xml:space="preserve">Цель проведения </w:t>
      </w:r>
      <w:r w:rsidR="004108E4" w:rsidRPr="009D323E">
        <w:rPr>
          <w:rFonts w:ascii="PT Astra Serif" w:hAnsi="PT Astra Serif" w:cs="Times New Roman"/>
          <w:sz w:val="28"/>
          <w:szCs w:val="28"/>
        </w:rPr>
        <w:t>эффективности</w:t>
      </w:r>
      <w:r w:rsidR="004108E4" w:rsidRPr="005E5493">
        <w:rPr>
          <w:rFonts w:ascii="PT Astra Serif" w:hAnsi="PT Astra Serif" w:cs="Times New Roman"/>
          <w:sz w:val="28"/>
          <w:szCs w:val="28"/>
        </w:rPr>
        <w:t xml:space="preserve"> налоговых расходов</w:t>
      </w:r>
      <w:r w:rsidRPr="005E5493">
        <w:rPr>
          <w:rFonts w:ascii="PT Astra Serif" w:hAnsi="PT Astra Serif" w:cs="Times New Roman"/>
          <w:sz w:val="28"/>
          <w:szCs w:val="28"/>
        </w:rPr>
        <w:t xml:space="preserve"> –</w:t>
      </w:r>
      <w:r w:rsidR="004108E4" w:rsidRPr="005E5493">
        <w:rPr>
          <w:rFonts w:ascii="PT Astra Serif" w:hAnsi="PT Astra Serif" w:cs="Times New Roman"/>
          <w:sz w:val="28"/>
          <w:szCs w:val="28"/>
        </w:rPr>
        <w:t xml:space="preserve"> выявление неэффективных налоговых расходов, разработка рекомендаций о сохранении или отмене налоговых расходов Североуральского городского округа</w:t>
      </w:r>
      <w:r w:rsidR="009D323E">
        <w:rPr>
          <w:rFonts w:ascii="PT Astra Serif" w:hAnsi="PT Astra Serif" w:cs="Times New Roman"/>
          <w:sz w:val="28"/>
          <w:szCs w:val="28"/>
        </w:rPr>
        <w:t>,</w:t>
      </w:r>
      <w:r w:rsidRPr="005E5493">
        <w:rPr>
          <w:rFonts w:ascii="PT Astra Serif" w:hAnsi="PT Astra Serif" w:cs="Times New Roman"/>
          <w:sz w:val="28"/>
          <w:szCs w:val="28"/>
        </w:rPr>
        <w:t xml:space="preserve"> оптимизация перечня действующих налоговых льгот по местным налогам, их соответствие общественным интересам, обеспечение оптимального выбора объектов для предоставления финансовой поддержки в форме налоговых льгот.</w:t>
      </w:r>
    </w:p>
    <w:p w:rsidR="00B437A8" w:rsidRPr="005E5493" w:rsidRDefault="004108E4" w:rsidP="004E0B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В качестве исходных данных </w:t>
      </w:r>
      <w:r w:rsidR="00B437A8" w:rsidRPr="005E5493">
        <w:rPr>
          <w:rFonts w:ascii="PT Astra Serif" w:hAnsi="PT Astra Serif"/>
          <w:sz w:val="28"/>
          <w:szCs w:val="28"/>
        </w:rPr>
        <w:t>использовали</w:t>
      </w:r>
      <w:r w:rsidRPr="005E5493">
        <w:rPr>
          <w:rFonts w:ascii="PT Astra Serif" w:hAnsi="PT Astra Serif"/>
          <w:sz w:val="28"/>
          <w:szCs w:val="28"/>
        </w:rPr>
        <w:t>с</w:t>
      </w:r>
      <w:r w:rsidR="00B437A8" w:rsidRPr="005E5493">
        <w:rPr>
          <w:rFonts w:ascii="PT Astra Serif" w:hAnsi="PT Astra Serif"/>
          <w:sz w:val="28"/>
          <w:szCs w:val="28"/>
        </w:rPr>
        <w:t>ь: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-</w:t>
      </w:r>
      <w:r w:rsidR="004108E4" w:rsidRPr="005E5493">
        <w:rPr>
          <w:rFonts w:ascii="PT Astra Serif" w:hAnsi="PT Astra Serif"/>
          <w:sz w:val="28"/>
          <w:szCs w:val="28"/>
        </w:rPr>
        <w:t xml:space="preserve"> отчетность Федеральной налоговой службы  </w:t>
      </w:r>
      <w:r w:rsidR="008D3C0C">
        <w:rPr>
          <w:rFonts w:ascii="PT Astra Serif" w:hAnsi="PT Astra Serif"/>
          <w:sz w:val="28"/>
          <w:szCs w:val="28"/>
        </w:rPr>
        <w:t>«</w:t>
      </w:r>
      <w:r w:rsidR="004108E4" w:rsidRPr="005E5493">
        <w:rPr>
          <w:rFonts w:ascii="PT Astra Serif" w:hAnsi="PT Astra Serif"/>
          <w:sz w:val="28"/>
          <w:szCs w:val="28"/>
        </w:rPr>
        <w:t>Отчет о налоговой базе и структуре начислений по местным налогам за 20</w:t>
      </w:r>
      <w:r w:rsidR="00C75926">
        <w:rPr>
          <w:rFonts w:ascii="PT Astra Serif" w:hAnsi="PT Astra Serif"/>
          <w:sz w:val="28"/>
          <w:szCs w:val="28"/>
        </w:rPr>
        <w:t>20</w:t>
      </w:r>
      <w:r w:rsidR="004108E4" w:rsidRPr="005E5493">
        <w:rPr>
          <w:rFonts w:ascii="PT Astra Serif" w:hAnsi="PT Astra Serif"/>
          <w:sz w:val="28"/>
          <w:szCs w:val="28"/>
        </w:rPr>
        <w:t xml:space="preserve"> год</w:t>
      </w:r>
      <w:r w:rsidR="008D3C0C">
        <w:rPr>
          <w:rFonts w:ascii="PT Astra Serif" w:hAnsi="PT Astra Serif"/>
          <w:sz w:val="28"/>
          <w:szCs w:val="28"/>
        </w:rPr>
        <w:t>»</w:t>
      </w:r>
      <w:r w:rsidR="004108E4" w:rsidRPr="005E5493">
        <w:rPr>
          <w:rFonts w:ascii="PT Astra Serif" w:hAnsi="PT Astra Serif"/>
          <w:sz w:val="28"/>
          <w:szCs w:val="28"/>
        </w:rPr>
        <w:t xml:space="preserve"> по форме 5-МН, размещенная на официальном сайте Федеральной налог</w:t>
      </w:r>
      <w:r w:rsidR="00C75926">
        <w:rPr>
          <w:rFonts w:ascii="PT Astra Serif" w:hAnsi="PT Astra Serif"/>
          <w:sz w:val="28"/>
          <w:szCs w:val="28"/>
        </w:rPr>
        <w:t xml:space="preserve">овой службы в сети </w:t>
      </w:r>
      <w:r w:rsidR="008D3C0C">
        <w:rPr>
          <w:rFonts w:ascii="PT Astra Serif" w:hAnsi="PT Astra Serif"/>
          <w:sz w:val="28"/>
          <w:szCs w:val="28"/>
        </w:rPr>
        <w:t>«</w:t>
      </w:r>
      <w:r w:rsidR="00C75926">
        <w:rPr>
          <w:rFonts w:ascii="PT Astra Serif" w:hAnsi="PT Astra Serif"/>
          <w:sz w:val="28"/>
          <w:szCs w:val="28"/>
        </w:rPr>
        <w:t>Интернет</w:t>
      </w:r>
      <w:r w:rsidR="008D3C0C">
        <w:rPr>
          <w:rFonts w:ascii="PT Astra Serif" w:hAnsi="PT Astra Serif"/>
          <w:sz w:val="28"/>
          <w:szCs w:val="28"/>
        </w:rPr>
        <w:t>»</w:t>
      </w:r>
      <w:r w:rsidR="00C75926">
        <w:rPr>
          <w:rFonts w:ascii="PT Astra Serif" w:hAnsi="PT Astra Serif"/>
          <w:sz w:val="28"/>
          <w:szCs w:val="28"/>
        </w:rPr>
        <w:t xml:space="preserve"> 30</w:t>
      </w:r>
      <w:r w:rsidR="00A73046">
        <w:rPr>
          <w:rFonts w:ascii="PT Astra Serif" w:hAnsi="PT Astra Serif"/>
          <w:sz w:val="28"/>
          <w:szCs w:val="28"/>
        </w:rPr>
        <w:t>.07.2021</w:t>
      </w:r>
      <w:r w:rsidR="004108E4" w:rsidRPr="005E5493">
        <w:rPr>
          <w:rFonts w:ascii="PT Astra Serif" w:hAnsi="PT Astra Serif"/>
          <w:sz w:val="28"/>
          <w:szCs w:val="28"/>
        </w:rPr>
        <w:t xml:space="preserve"> года</w:t>
      </w:r>
      <w:r w:rsidRPr="005E5493">
        <w:rPr>
          <w:rFonts w:ascii="PT Astra Serif" w:hAnsi="PT Astra Serif"/>
          <w:sz w:val="28"/>
          <w:szCs w:val="28"/>
        </w:rPr>
        <w:t>;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 - информация кураторов налоговых расходов.</w:t>
      </w:r>
    </w:p>
    <w:p w:rsidR="00B437A8" w:rsidRPr="005E5493" w:rsidRDefault="00B437A8" w:rsidP="004E0BB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По налогу на имущество физических</w:t>
      </w:r>
      <w:r w:rsidRPr="005E5493">
        <w:rPr>
          <w:rFonts w:ascii="PT Astra Serif" w:hAnsi="PT Astra Serif"/>
          <w:sz w:val="28"/>
          <w:szCs w:val="28"/>
        </w:rPr>
        <w:t xml:space="preserve"> Решением Думы Североуральского городского округа от 29 октября 2014 года №116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Об установлении на территории Североуральского городского округа налога на имущество физических лиц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льготы не </w:t>
      </w:r>
      <w:r w:rsidR="009D323E">
        <w:rPr>
          <w:rFonts w:ascii="PT Astra Serif" w:hAnsi="PT Astra Serif"/>
          <w:sz w:val="28"/>
          <w:szCs w:val="28"/>
        </w:rPr>
        <w:t>установлены</w:t>
      </w:r>
      <w:r w:rsidRPr="005E5493">
        <w:rPr>
          <w:rFonts w:ascii="PT Astra Serif" w:hAnsi="PT Astra Serif"/>
          <w:sz w:val="28"/>
          <w:szCs w:val="28"/>
        </w:rPr>
        <w:t>.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Налоговые расходы из бюджета Североуральского городского округа по налогу на имущество физических л</w:t>
      </w:r>
      <w:r w:rsidR="00276933">
        <w:rPr>
          <w:rFonts w:ascii="PT Astra Serif" w:hAnsi="PT Astra Serif"/>
          <w:sz w:val="28"/>
          <w:szCs w:val="28"/>
        </w:rPr>
        <w:t>иц за 2020</w:t>
      </w:r>
      <w:r w:rsidRPr="005E5493">
        <w:rPr>
          <w:rFonts w:ascii="PT Astra Serif" w:hAnsi="PT Astra Serif"/>
          <w:sz w:val="28"/>
          <w:szCs w:val="28"/>
        </w:rPr>
        <w:t xml:space="preserve"> год  составили 0 рублей.</w:t>
      </w:r>
    </w:p>
    <w:p w:rsidR="009F33D8" w:rsidRPr="009D323E" w:rsidRDefault="00B437A8" w:rsidP="004E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По земельному налогу</w:t>
      </w:r>
      <w:r w:rsidR="009F33D8" w:rsidRPr="005E5493">
        <w:rPr>
          <w:rFonts w:ascii="PT Astra Serif" w:hAnsi="PT Astra Serif"/>
          <w:b/>
          <w:sz w:val="28"/>
          <w:szCs w:val="28"/>
        </w:rPr>
        <w:t xml:space="preserve">, </w:t>
      </w:r>
      <w:r w:rsidR="009F33D8" w:rsidRPr="009D323E">
        <w:rPr>
          <w:rFonts w:ascii="PT Astra Serif" w:hAnsi="PT Astra Serif"/>
          <w:sz w:val="28"/>
          <w:szCs w:val="28"/>
        </w:rPr>
        <w:t>установленному Решением Североуральской муниципальной Думы от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 xml:space="preserve"> Решение Североуральской муниципальной Думы от 18.11.2005 N 103 </w:t>
      </w:r>
      <w:r w:rsidR="008D3C0C">
        <w:rPr>
          <w:rFonts w:ascii="PT Astra Serif" w:hAnsi="PT Astra Serif" w:cs="PT Astra Serif"/>
          <w:bCs/>
          <w:sz w:val="28"/>
          <w:szCs w:val="28"/>
        </w:rPr>
        <w:t>«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>О введении на территории Североуральского городского округа земельного налога</w:t>
      </w:r>
      <w:r w:rsidR="008D3C0C">
        <w:rPr>
          <w:rFonts w:ascii="PT Astra Serif" w:hAnsi="PT Astra Serif" w:cs="PT Astra Serif"/>
          <w:bCs/>
          <w:sz w:val="28"/>
          <w:szCs w:val="28"/>
        </w:rPr>
        <w:t>»</w:t>
      </w:r>
      <w:r w:rsidR="009F33D8" w:rsidRPr="009D323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D323E">
        <w:rPr>
          <w:rFonts w:ascii="PT Astra Serif" w:hAnsi="PT Astra Serif" w:cs="PT Astra Serif"/>
          <w:bCs/>
          <w:sz w:val="28"/>
          <w:szCs w:val="28"/>
        </w:rPr>
        <w:t xml:space="preserve">налоговые </w:t>
      </w:r>
      <w:r w:rsidRPr="009D323E">
        <w:rPr>
          <w:rFonts w:ascii="PT Astra Serif" w:hAnsi="PT Astra Serif"/>
          <w:sz w:val="28"/>
          <w:szCs w:val="28"/>
        </w:rPr>
        <w:t>льгот</w:t>
      </w:r>
      <w:r w:rsidR="00276933">
        <w:rPr>
          <w:rFonts w:ascii="PT Astra Serif" w:hAnsi="PT Astra Serif"/>
          <w:sz w:val="28"/>
          <w:szCs w:val="28"/>
        </w:rPr>
        <w:t xml:space="preserve">ы и преференции предоставлены </w:t>
      </w:r>
      <w:r w:rsidR="008D3C0C">
        <w:rPr>
          <w:rFonts w:ascii="PT Astra Serif" w:hAnsi="PT Astra Serif"/>
          <w:sz w:val="28"/>
          <w:szCs w:val="28"/>
        </w:rPr>
        <w:t>5</w:t>
      </w:r>
      <w:r w:rsidR="00276933">
        <w:rPr>
          <w:rFonts w:ascii="PT Astra Serif" w:hAnsi="PT Astra Serif"/>
          <w:sz w:val="28"/>
          <w:szCs w:val="28"/>
        </w:rPr>
        <w:t xml:space="preserve"> </w:t>
      </w:r>
      <w:r w:rsidR="009F33D8" w:rsidRPr="009D323E">
        <w:rPr>
          <w:rFonts w:ascii="PT Astra Serif" w:hAnsi="PT Astra Serif"/>
          <w:sz w:val="28"/>
          <w:szCs w:val="28"/>
        </w:rPr>
        <w:t>категориям налогоплательщиков.</w:t>
      </w:r>
      <w:r w:rsidRPr="009D323E">
        <w:rPr>
          <w:rFonts w:ascii="PT Astra Serif" w:hAnsi="PT Astra Serif"/>
          <w:sz w:val="28"/>
          <w:szCs w:val="28"/>
        </w:rPr>
        <w:t xml:space="preserve"> </w:t>
      </w:r>
    </w:p>
    <w:p w:rsidR="00B437A8" w:rsidRPr="005E5493" w:rsidRDefault="00B437A8" w:rsidP="004E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  </w:t>
      </w:r>
    </w:p>
    <w:p w:rsidR="00B437A8" w:rsidRPr="005E5493" w:rsidRDefault="00B437A8" w:rsidP="004E0B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Налоговые расходы из бюджета Североуральского городского окр</w:t>
      </w:r>
      <w:r w:rsidR="00C75926">
        <w:rPr>
          <w:rFonts w:ascii="PT Astra Serif" w:hAnsi="PT Astra Serif"/>
          <w:sz w:val="28"/>
          <w:szCs w:val="28"/>
        </w:rPr>
        <w:t>уга по земельному налогу за 2020 год  составили 839</w:t>
      </w:r>
      <w:r w:rsidRPr="005E5493">
        <w:rPr>
          <w:rFonts w:ascii="PT Astra Serif" w:hAnsi="PT Astra Serif"/>
          <w:sz w:val="28"/>
          <w:szCs w:val="28"/>
        </w:rPr>
        <w:t xml:space="preserve"> тысяч рублей.</w:t>
      </w:r>
    </w:p>
    <w:p w:rsidR="00B1236C" w:rsidRPr="005E5493" w:rsidRDefault="00B1236C" w:rsidP="004E0B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37D26" w:rsidRDefault="004E0BB3" w:rsidP="004404BA">
      <w:pPr>
        <w:spacing w:after="0" w:line="240" w:lineRule="auto"/>
        <w:ind w:firstLine="709"/>
        <w:jc w:val="both"/>
        <w:rPr>
          <w:rFonts w:ascii="PT Astra Serif" w:hAnsi="PT Astra Serif" w:cs="Arial"/>
          <w:spacing w:val="1"/>
          <w:sz w:val="28"/>
          <w:szCs w:val="28"/>
          <w:lang w:eastAsia="ru-RU"/>
        </w:rPr>
      </w:pPr>
      <w:r w:rsidRPr="005E5493">
        <w:rPr>
          <w:rFonts w:ascii="PT Astra Serif" w:hAnsi="PT Astra Serif" w:cs="Times New Roman"/>
          <w:sz w:val="28"/>
          <w:szCs w:val="28"/>
        </w:rPr>
        <w:t xml:space="preserve">Отчет 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об оценке эффектив</w:t>
      </w:r>
      <w:r w:rsidR="00C75926">
        <w:rPr>
          <w:rFonts w:ascii="PT Astra Serif" w:hAnsi="PT Astra Serif" w:cs="Arial"/>
          <w:spacing w:val="1"/>
          <w:sz w:val="28"/>
          <w:szCs w:val="28"/>
          <w:lang w:eastAsia="ru-RU"/>
        </w:rPr>
        <w:t>ности налоговых расходов за 2020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год представлен в приложении №1 к сводной Аналитической записке</w:t>
      </w:r>
      <w:r w:rsidR="004404BA" w:rsidRPr="004404BA">
        <w:rPr>
          <w:rFonts w:ascii="PT Astra Serif" w:hAnsi="PT Astra Serif" w:cs="Times New Roman"/>
          <w:sz w:val="28"/>
          <w:szCs w:val="28"/>
        </w:rPr>
        <w:t xml:space="preserve"> </w:t>
      </w:r>
      <w:r w:rsidR="004404BA" w:rsidRPr="005E5493">
        <w:rPr>
          <w:rFonts w:ascii="PT Astra Serif" w:hAnsi="PT Astra Serif" w:cs="Times New Roman"/>
          <w:sz w:val="28"/>
          <w:szCs w:val="28"/>
        </w:rPr>
        <w:t>об оценке эффективности налоговых расходов</w:t>
      </w:r>
      <w:r w:rsidR="009D323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="00C75926">
        <w:rPr>
          <w:rFonts w:ascii="PT Astra Serif" w:hAnsi="PT Astra Serif" w:cs="Times New Roman"/>
          <w:sz w:val="28"/>
          <w:szCs w:val="28"/>
        </w:rPr>
        <w:t xml:space="preserve"> за 2020</w:t>
      </w:r>
      <w:r w:rsidR="004404BA" w:rsidRPr="005E5493">
        <w:rPr>
          <w:rFonts w:ascii="PT Astra Serif" w:hAnsi="PT Astra Serif" w:cs="Times New Roman"/>
          <w:sz w:val="28"/>
          <w:szCs w:val="28"/>
        </w:rPr>
        <w:t xml:space="preserve"> год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.</w:t>
      </w:r>
    </w:p>
    <w:p w:rsidR="00AB67E9" w:rsidRDefault="00AB67E9" w:rsidP="004404BA">
      <w:pPr>
        <w:spacing w:after="0" w:line="240" w:lineRule="auto"/>
        <w:ind w:firstLine="709"/>
        <w:jc w:val="both"/>
        <w:rPr>
          <w:rFonts w:ascii="PT Astra Serif" w:hAnsi="PT Astra Serif" w:cs="Arial"/>
          <w:spacing w:val="1"/>
          <w:sz w:val="28"/>
          <w:szCs w:val="28"/>
          <w:lang w:eastAsia="ru-RU"/>
        </w:rPr>
      </w:pPr>
      <w:r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Информация о налоговых расходах Североурал</w:t>
      </w:r>
      <w:r w:rsidR="00C75926">
        <w:rPr>
          <w:rFonts w:ascii="PT Astra Serif" w:hAnsi="PT Astra Serif" w:cs="Arial"/>
          <w:spacing w:val="1"/>
          <w:sz w:val="28"/>
          <w:szCs w:val="28"/>
          <w:lang w:eastAsia="ru-RU"/>
        </w:rPr>
        <w:t>ьского городского округа за 2020</w:t>
      </w:r>
      <w:r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год</w:t>
      </w:r>
      <w:r w:rsidRPr="00AB67E9"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представлен</w:t>
      </w:r>
      <w:r>
        <w:rPr>
          <w:rFonts w:ascii="PT Astra Serif" w:hAnsi="PT Astra Serif" w:cs="Arial"/>
          <w:spacing w:val="1"/>
          <w:sz w:val="28"/>
          <w:szCs w:val="28"/>
          <w:lang w:eastAsia="ru-RU"/>
        </w:rPr>
        <w:t>а в приложении №2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 xml:space="preserve"> к сводной Аналитической записке</w:t>
      </w:r>
      <w:r w:rsidR="004404BA" w:rsidRPr="004404BA">
        <w:rPr>
          <w:rFonts w:ascii="PT Astra Serif" w:hAnsi="PT Astra Serif" w:cs="Times New Roman"/>
          <w:sz w:val="28"/>
          <w:szCs w:val="28"/>
        </w:rPr>
        <w:t xml:space="preserve"> </w:t>
      </w:r>
      <w:r w:rsidR="004404BA" w:rsidRPr="005E5493">
        <w:rPr>
          <w:rFonts w:ascii="PT Astra Serif" w:hAnsi="PT Astra Serif" w:cs="Times New Roman"/>
          <w:sz w:val="28"/>
          <w:szCs w:val="28"/>
        </w:rPr>
        <w:t>об оценке эффективности налоговых расходов</w:t>
      </w:r>
      <w:r w:rsidR="009D323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="00C75926">
        <w:rPr>
          <w:rFonts w:ascii="PT Astra Serif" w:hAnsi="PT Astra Serif" w:cs="Times New Roman"/>
          <w:sz w:val="28"/>
          <w:szCs w:val="28"/>
        </w:rPr>
        <w:t xml:space="preserve"> за 2020</w:t>
      </w:r>
      <w:r w:rsidR="004404BA" w:rsidRPr="005E5493">
        <w:rPr>
          <w:rFonts w:ascii="PT Astra Serif" w:hAnsi="PT Astra Serif" w:cs="Times New Roman"/>
          <w:sz w:val="28"/>
          <w:szCs w:val="28"/>
        </w:rPr>
        <w:t xml:space="preserve"> год</w:t>
      </w:r>
      <w:r w:rsidRPr="005E5493">
        <w:rPr>
          <w:rFonts w:ascii="PT Astra Serif" w:hAnsi="PT Astra Serif" w:cs="Arial"/>
          <w:spacing w:val="1"/>
          <w:sz w:val="28"/>
          <w:szCs w:val="28"/>
          <w:lang w:eastAsia="ru-RU"/>
        </w:rPr>
        <w:t>.</w:t>
      </w:r>
    </w:p>
    <w:p w:rsidR="001A0B3E" w:rsidRPr="00AB67E9" w:rsidRDefault="001A0B3E" w:rsidP="00AB67E9">
      <w:pPr>
        <w:tabs>
          <w:tab w:val="left" w:pos="110"/>
          <w:tab w:val="left" w:pos="99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0BB3" w:rsidRPr="005E5493" w:rsidRDefault="004E0BB3" w:rsidP="004E0BB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5493">
        <w:rPr>
          <w:rFonts w:ascii="PT Astra Serif" w:hAnsi="PT Astra Serif" w:cs="Times New Roman"/>
          <w:b/>
          <w:sz w:val="28"/>
          <w:szCs w:val="28"/>
        </w:rPr>
        <w:t>Результаты оценки эффективности налоговых расходов по видам налоговых льгот</w:t>
      </w:r>
    </w:p>
    <w:p w:rsidR="005E5493" w:rsidRPr="005E5493" w:rsidRDefault="005E5493" w:rsidP="004E0BB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E0BB3" w:rsidRPr="005E5493" w:rsidRDefault="004E0BB3" w:rsidP="004E0BB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r w:rsidRPr="005E5493">
        <w:rPr>
          <w:rFonts w:ascii="PT Astra Serif" w:hAnsi="PT Astra Serif" w:cs="PT Astra Serif"/>
          <w:b/>
          <w:sz w:val="28"/>
          <w:szCs w:val="28"/>
        </w:rPr>
        <w:t xml:space="preserve">Наименование налоговой льготы: </w:t>
      </w:r>
      <w:r w:rsidR="008D3C0C">
        <w:rPr>
          <w:rFonts w:ascii="PT Astra Serif" w:hAnsi="PT Astra Serif" w:cs="PT Astra Serif"/>
          <w:b/>
          <w:sz w:val="28"/>
          <w:szCs w:val="28"/>
        </w:rPr>
        <w:t>«</w:t>
      </w:r>
      <w:r w:rsidRPr="005E5493">
        <w:rPr>
          <w:rFonts w:ascii="PT Astra Serif" w:hAnsi="PT Astra Serif" w:cs="PT Astra Serif"/>
          <w:b/>
          <w:sz w:val="28"/>
          <w:szCs w:val="28"/>
        </w:rPr>
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</w:r>
      <w:r w:rsidR="008D3C0C"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655"/>
        <w:gridCol w:w="3850"/>
        <w:gridCol w:w="5833"/>
      </w:tblGrid>
      <w:tr w:rsidR="004E0BB3" w:rsidRPr="005E5493" w:rsidTr="004E0BB3">
        <w:trPr>
          <w:trHeight w:val="576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4E0BB3" w:rsidRPr="005E5493" w:rsidTr="004E0BB3">
        <w:trPr>
          <w:trHeight w:val="39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 xml:space="preserve">I. Территориальная принадлежность налоговой льготы </w:t>
            </w:r>
          </w:p>
        </w:tc>
      </w:tr>
      <w:tr w:rsidR="004E0BB3" w:rsidRPr="005E5493" w:rsidTr="004E0BB3">
        <w:trPr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Североуральский городской округ</w:t>
            </w:r>
          </w:p>
        </w:tc>
      </w:tr>
      <w:tr w:rsidR="004E0BB3" w:rsidRPr="005E5493" w:rsidTr="004E0BB3">
        <w:trPr>
          <w:trHeight w:val="425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II. Правовой источник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Законодательное полномочие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абзац 2 пункта 2 статьи 387 Налогового кодекса РФ (часть вторая)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      </w: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8D3C0C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</w:p>
        </w:tc>
      </w:tr>
      <w:tr w:rsidR="004E0BB3" w:rsidRPr="005E5493" w:rsidTr="004E0BB3">
        <w:trPr>
          <w:trHeight w:val="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Правовой акт, устанавливающий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Решение Североуральской муниципальной Думы </w:t>
            </w:r>
          </w:p>
          <w:p w:rsidR="004E0BB3" w:rsidRPr="005E5493" w:rsidRDefault="008D3C0C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4E0BB3" w:rsidRPr="005E5493">
              <w:rPr>
                <w:rFonts w:ascii="PT Astra Serif" w:hAnsi="PT Astra Serif" w:cs="PT Astra Serif"/>
                <w:sz w:val="28"/>
                <w:szCs w:val="28"/>
              </w:rPr>
              <w:t>О введении на территории Североуральского городского округа земельного налога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Реквизиты норм правового акта, устанавливающего налоговую льготу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от 18.11.2005 N 103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(в редакции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Решений Думы Североуральского городского округа от 22.02.2006 </w:t>
            </w:r>
            <w:hyperlink r:id="rId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gramEnd"/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29.11.2006 </w:t>
            </w:r>
            <w:hyperlink r:id="rId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01.02.2007 </w:t>
            </w:r>
            <w:hyperlink r:id="rId1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2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22.11.2007 </w:t>
            </w:r>
            <w:hyperlink r:id="rId1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120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27.02.2008 </w:t>
            </w:r>
            <w:hyperlink r:id="rId1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24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28.04.2009 </w:t>
            </w:r>
            <w:hyperlink r:id="rId1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61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24.06.2009 </w:t>
            </w:r>
            <w:hyperlink r:id="rId1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96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26.08.2009 </w:t>
            </w:r>
            <w:hyperlink r:id="rId1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28.10.2009 </w:t>
            </w:r>
            <w:hyperlink r:id="rId1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148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16.12.2009 </w:t>
            </w:r>
            <w:hyperlink r:id="rId1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173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24.11.2010 </w:t>
            </w:r>
            <w:hyperlink r:id="rId1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28.09.2011 </w:t>
            </w:r>
            <w:hyperlink r:id="rId1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79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27.06.2012 </w:t>
            </w:r>
            <w:hyperlink r:id="rId2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58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23.10.2013 </w:t>
            </w:r>
            <w:hyperlink r:id="rId2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92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18.06.2014 </w:t>
            </w:r>
            <w:hyperlink r:id="rId2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63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15.10.2014 </w:t>
            </w:r>
            <w:hyperlink r:id="rId2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114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16.12.2015 </w:t>
            </w:r>
            <w:hyperlink r:id="rId2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108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24.02.2016 </w:t>
            </w:r>
            <w:hyperlink r:id="rId2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27.04.2016 </w:t>
            </w:r>
            <w:hyperlink r:id="rId2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31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17.08.2016 </w:t>
            </w:r>
            <w:hyperlink r:id="rId2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56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25.10.2017 </w:t>
            </w:r>
            <w:hyperlink r:id="rId2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21.02.2018 </w:t>
            </w:r>
            <w:hyperlink r:id="rId2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27.06.2018 </w:t>
            </w:r>
            <w:hyperlink r:id="rId3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40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10.10.2018 </w:t>
            </w:r>
            <w:hyperlink r:id="rId3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 xml:space="preserve">N 67 </w:t>
              </w:r>
            </w:hyperlink>
            <w:r w:rsidRPr="005E549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Дата принятия правового акта, устанавливающего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23.10.2013 N 92</w:t>
            </w:r>
          </w:p>
        </w:tc>
      </w:tr>
      <w:tr w:rsidR="004E0BB3" w:rsidRPr="005E5493" w:rsidTr="004E0BB3">
        <w:trPr>
          <w:trHeight w:val="507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III. Характеристика налоговой льготы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Краткое наименование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</w:t>
            </w: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proofErr w:type="gramEnd"/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0BB3" w:rsidRPr="005E5493" w:rsidTr="004E0BB3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налога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Вид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уплаты в размере 500 рублей 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льготируемой</w:t>
            </w:r>
            <w:proofErr w:type="spellEnd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налоговой ставки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Освобождение от уплаты в размере 500 рублей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Условие предоставления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добровольным пожарным, сведения о которых содержатся в сводном реестре добровольных пожарных три и более года</w:t>
            </w:r>
          </w:p>
        </w:tc>
      </w:tr>
      <w:tr w:rsidR="004E0BB3" w:rsidRPr="005E5493" w:rsidTr="004E0BB3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Дата начала действия налоговой льготы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01.01.2014</w:t>
            </w:r>
          </w:p>
        </w:tc>
      </w:tr>
      <w:tr w:rsidR="004E0BB3" w:rsidRPr="005E5493" w:rsidTr="004E0BB3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Срок действия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неограниченный</w:t>
            </w:r>
          </w:p>
        </w:tc>
      </w:tr>
      <w:tr w:rsidR="004E0BB3" w:rsidRPr="005E5493" w:rsidTr="004E0BB3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Целевая категория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Социальная, стимулирующая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Категория налогоплательщиков - получателей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4E0BB3" w:rsidRPr="005E5493" w:rsidTr="004E0BB3">
        <w:trPr>
          <w:trHeight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Количество налогоплательщиков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</w:t>
            </w:r>
            <w:r w:rsidR="00C7592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4E0BB3" w:rsidRPr="005E5493" w:rsidTr="004E0BB3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Принадлежность налоговой льготы к группе полномочий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пункт 2 статьи 16.1, пункт 5 статьи 20 Федерального закона от 06.10.2003 N 131-ФЗ (ред. от 06.02.2019)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Об общих принципах организации местного самоуправления в Российской Федерации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4E0BB3" w:rsidRPr="005E5493" w:rsidTr="004E0BB3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4E0BB3" w:rsidP="004E0B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дополнительные полномочия и права всех видов муниципальных образований (24),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тушение пожаров (за исключением лесных пожаров),  ликвидация чрезвычайных ситуаций, первичные меры пожарной безопасности (12.2)</w:t>
            </w:r>
          </w:p>
          <w:p w:rsidR="004E0BB3" w:rsidRPr="005E5493" w:rsidRDefault="004E0BB3" w:rsidP="004E0BB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0BB3" w:rsidRPr="005E5493" w:rsidTr="00CE7004">
        <w:trPr>
          <w:trHeight w:val="483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IV. Оценка объема налоговой льготы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Выпадающие доходы бюджета Североуральского городского округа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CE7004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</w:t>
            </w:r>
            <w:r w:rsidR="004E0BB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– 0 тыс. рублей</w:t>
            </w:r>
          </w:p>
          <w:p w:rsidR="004E0BB3" w:rsidRPr="005E5493" w:rsidRDefault="00CE7004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</w:t>
            </w:r>
            <w:r w:rsidR="004E0BB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– 0 тыс. рублей</w:t>
            </w:r>
          </w:p>
          <w:p w:rsidR="004E0BB3" w:rsidRDefault="00CE7004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</w:t>
            </w:r>
            <w:r w:rsidR="004E0BB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(оценка) – 0 тыс. рублей</w:t>
            </w:r>
          </w:p>
          <w:p w:rsidR="00CE7004" w:rsidRPr="005E5493" w:rsidRDefault="00CE7004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(оценка) – 0 тыс. рублей</w:t>
            </w:r>
          </w:p>
        </w:tc>
      </w:tr>
      <w:tr w:rsidR="004E0BB3" w:rsidRPr="005E5493" w:rsidTr="004E0BB3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Метод прогнозирования объема налоговых льгот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 основании сведений Управления Федеральной налоговой службы России по Свердловской области 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на администрирование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расходы по администрированию осуществляет главный администратор – Управление Федеральной налоговой службы России 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 Свердловской области</w:t>
            </w:r>
          </w:p>
        </w:tc>
      </w:tr>
      <w:tr w:rsidR="004E0BB3" w:rsidRPr="005E5493" w:rsidTr="004E0BB3">
        <w:trPr>
          <w:trHeight w:val="212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lastRenderedPageBreak/>
              <w:t>V. Оценка эффективности налоговой льготы</w:t>
            </w:r>
          </w:p>
        </w:tc>
      </w:tr>
      <w:tr w:rsidR="004E0BB3" w:rsidRPr="005E5493" w:rsidTr="004E0BB3">
        <w:trPr>
          <w:trHeight w:val="4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стимулирование </w:t>
            </w:r>
            <w:r w:rsidRPr="005E5493">
              <w:rPr>
                <w:rFonts w:ascii="PT Astra Serif" w:hAnsi="PT Astra Serif"/>
                <w:sz w:val="28"/>
                <w:szCs w:val="28"/>
              </w:rPr>
              <w:t>граждан на добровольной основе в тушении пожаров способно сыграть огромную роль в борьбе с огненной стихией</w:t>
            </w:r>
          </w:p>
        </w:tc>
      </w:tr>
      <w:tr w:rsidR="004E0BB3" w:rsidRPr="005E5493" w:rsidTr="004E0BB3">
        <w:trPr>
          <w:trHeight w:val="10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Целевой показатель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BB3" w:rsidRPr="005E5493" w:rsidRDefault="004E0BB3" w:rsidP="004E0BB3">
            <w:pPr>
              <w:pStyle w:val="ConsPlusNormal"/>
              <w:tabs>
                <w:tab w:val="left" w:pos="335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уменьшение налоговой нагрузки по уплате земельного налога для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(количественные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3" w:rsidRPr="005E5493" w:rsidRDefault="00C75926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 период 2014-2020</w:t>
            </w:r>
            <w:r w:rsidR="004E0BB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годы налоговой льготой никто не воспользовался </w:t>
            </w:r>
          </w:p>
        </w:tc>
      </w:tr>
      <w:tr w:rsidR="004E0BB3" w:rsidRPr="005E5493" w:rsidTr="004E0BB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B3" w:rsidRPr="005E5493" w:rsidRDefault="004E0BB3" w:rsidP="004E0B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(качественные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социальная и стимулирующая поддержка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отдельных групп граждан Североуральского городского округа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center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Оценка эффективности налоговых расходов Североуральского городского округа в соответствии с Порядком, утвержденным постановлением Администрации Североуральского городского округа от 10.09.2020 №776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Первый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обязательным критериям целесообразности осуществления налоговых льгот.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652"/>
      <w:bookmarkEnd w:id="0"/>
      <w:r w:rsidRPr="005E5493">
        <w:rPr>
          <w:rFonts w:ascii="PT Astra Serif" w:hAnsi="PT Astra Serif"/>
          <w:sz w:val="28"/>
          <w:szCs w:val="28"/>
        </w:rPr>
        <w:t>Обязательные критерии целесообразности осуществления налоговых льгот:</w:t>
      </w:r>
    </w:p>
    <w:tbl>
      <w:tblPr>
        <w:tblStyle w:val="a5"/>
        <w:tblW w:w="0" w:type="auto"/>
        <w:tblLook w:val="04A0"/>
      </w:tblPr>
      <w:tblGrid>
        <w:gridCol w:w="640"/>
        <w:gridCol w:w="4525"/>
        <w:gridCol w:w="3124"/>
        <w:gridCol w:w="1848"/>
      </w:tblGrid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Соответствие налоговых расходов целям и задачам муниципальных программ (их структурным элементам)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Целевой показатель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Обеспеченность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боевой одеждой и снаряжением ДПО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выполнен</w:t>
            </w:r>
          </w:p>
        </w:tc>
      </w:tr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Соответствие нераспределенных (непрограммных) налоговых расходов целям социально-экономической политики Североуральского городского округа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Соразмерные (низкие) издержки администрирования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администратором доходного источника </w:t>
            </w:r>
            <w:r w:rsidR="008D3C0C">
              <w:rPr>
                <w:rFonts w:ascii="PT Astra Serif" w:hAnsi="PT Astra Serif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>налог</w:t>
            </w:r>
            <w:proofErr w:type="gramEnd"/>
            <w:r w:rsidR="008D3C0C">
              <w:rPr>
                <w:rFonts w:ascii="PT Astra Serif" w:hAnsi="PT Astra Serif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по которому предоставляется льгота, является Управление Федеральной налоговой службы по Свердловской области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за период существования указанной льготы  - льгота не востребована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Не выполнен</w:t>
            </w:r>
          </w:p>
        </w:tc>
      </w:tr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Отсутствие значимых побочных отрицательных эффектов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Критерий целесообразности осуществления налоговой льготы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востребованность налоговой льготы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 не выполняется.  Эффективность налоговой льготы (налогового расхода) признается недостаточной.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659"/>
      <w:bookmarkEnd w:id="1"/>
      <w:r w:rsidRPr="005E5493">
        <w:rPr>
          <w:rFonts w:ascii="PT Astra Serif" w:hAnsi="PT Astra Serif"/>
          <w:b/>
          <w:sz w:val="28"/>
          <w:szCs w:val="28"/>
        </w:rPr>
        <w:t>Второй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критериям результативности. 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Обязательным критерием является достижение целей (показателей) муниципальной программы.</w:t>
      </w:r>
    </w:p>
    <w:tbl>
      <w:tblPr>
        <w:tblStyle w:val="a5"/>
        <w:tblW w:w="0" w:type="auto"/>
        <w:tblLook w:val="04A0"/>
      </w:tblPr>
      <w:tblGrid>
        <w:gridCol w:w="642"/>
        <w:gridCol w:w="4508"/>
        <w:gridCol w:w="3131"/>
        <w:gridCol w:w="1856"/>
      </w:tblGrid>
      <w:tr w:rsidR="004E0BB3" w:rsidRPr="005E5493" w:rsidTr="004E0BB3">
        <w:tc>
          <w:tcPr>
            <w:tcW w:w="65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4E0BB3" w:rsidRPr="005E5493" w:rsidTr="004E0BB3">
        <w:tc>
          <w:tcPr>
            <w:tcW w:w="658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Достижение целей (показателей) муниципальной программы</w:t>
            </w:r>
          </w:p>
        </w:tc>
        <w:tc>
          <w:tcPr>
            <w:tcW w:w="3187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пожарной безопасности и безопасности людей на водных объектах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Целевой показатель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Обеспеченность боевой одеждой и снаряжением ДПО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Выполнен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660"/>
      <w:bookmarkEnd w:id="2"/>
      <w:r w:rsidRPr="005E5493">
        <w:rPr>
          <w:rFonts w:ascii="PT Astra Serif" w:hAnsi="PT Astra Serif"/>
          <w:sz w:val="28"/>
          <w:szCs w:val="28"/>
        </w:rPr>
        <w:t xml:space="preserve">Так как льгота предоставляется только физическим лицам,  бюджетная эффективность налогового расхода,  социальная эффективность налогового расхода,  экономическая эффективность налогового расхода и соответственно  совокупная эффективность налогового расхода не рассчитывается. 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Look w:val="04A0"/>
      </w:tblPr>
      <w:tblGrid>
        <w:gridCol w:w="531"/>
        <w:gridCol w:w="4694"/>
        <w:gridCol w:w="4912"/>
      </w:tblGrid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перечень налогоплательщиков-льготополучателей за оцениваемый год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Показатель целевого индикатора муниципальной программы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Обеспеченность боевой одеждой и снаряжением ДПО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стоимостной</w:t>
            </w:r>
            <w:proofErr w:type="gramEnd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 объем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разрезе каждого налогоплательщика-льготополучателя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целом по целевой категории расхода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востребованность налоговых расходов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наличие (отсутствие) более результативных (менее затратных) альтернативных механизмов достижения поставленных целей и задач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В связи с отсутствием налоговых расходов применение </w:t>
            </w: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альтернативных механизмов достижения поставленных целей и задач не целесообразно</w:t>
            </w:r>
          </w:p>
        </w:tc>
      </w:tr>
      <w:tr w:rsidR="004E0BB3" w:rsidRPr="005E5493" w:rsidTr="004E0BB3">
        <w:tc>
          <w:tcPr>
            <w:tcW w:w="534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выводы о достижении соответствующих показателей, целевых индикаторов, влияющих на результаты реализации соответствующей 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Достигнуты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выводы об эффективности соответствующих налоговых расходов 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Критерий целесообразности осуществления налоговой льготы </w:t>
            </w:r>
            <w:r w:rsidR="008D3C0C">
              <w:rPr>
                <w:rFonts w:ascii="PT Astra Serif" w:hAnsi="PT Astra Serif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  <w:r w:rsidR="008D3C0C">
              <w:rPr>
                <w:rFonts w:ascii="PT Astra Serif" w:hAnsi="PT Astra Serif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 не выполняется.  Эффективность налоговой льготы (налогового расхода) признается недостаточной (</w:t>
            </w: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>см</w:t>
            </w:r>
            <w:proofErr w:type="gramEnd"/>
            <w:r w:rsidRPr="005E5493">
              <w:rPr>
                <w:rFonts w:ascii="PT Astra Serif" w:hAnsi="PT Astra Serif"/>
                <w:sz w:val="28"/>
                <w:szCs w:val="28"/>
              </w:rPr>
              <w:t>. первый этап оценки)</w:t>
            </w:r>
          </w:p>
        </w:tc>
      </w:tr>
      <w:tr w:rsidR="004E0BB3" w:rsidRPr="005E5493" w:rsidTr="004E0BB3">
        <w:tc>
          <w:tcPr>
            <w:tcW w:w="534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предложения по установлению, сохранению, корректировке или отмене налоговых льгот в зависимости от результатов оценки налоговых расходов</w:t>
            </w:r>
          </w:p>
        </w:tc>
        <w:tc>
          <w:tcPr>
            <w:tcW w:w="5068" w:type="dxa"/>
          </w:tcPr>
          <w:p w:rsidR="004E0BB3" w:rsidRPr="005E5493" w:rsidRDefault="004E0BB3" w:rsidP="004E0B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 xml:space="preserve">Участие граждан на добровольной основе в тушении пожаров способно сыграть огромную роль в борьбе с огненной стихией целесообразно продолжать оказывать поддержку добровольным пожарным, 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</w:t>
            </w:r>
            <w:proofErr w:type="gramEnd"/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</w:tc>
      </w:tr>
    </w:tbl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Общий вывод о степени эффективности льготы и рекомендации их дальнейшего применения</w:t>
      </w:r>
    </w:p>
    <w:p w:rsidR="004E0BB3" w:rsidRPr="005E5493" w:rsidRDefault="004E0BB3" w:rsidP="004E0B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0BB3" w:rsidRPr="005E5493" w:rsidRDefault="004E0BB3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E5493">
        <w:rPr>
          <w:rFonts w:ascii="PT Astra Serif" w:hAnsi="PT Astra Serif" w:cs="Times New Roman"/>
          <w:sz w:val="28"/>
          <w:szCs w:val="28"/>
        </w:rPr>
        <w:lastRenderedPageBreak/>
        <w:t xml:space="preserve">В соответствии с Федеральным законом </w:t>
      </w:r>
      <w:r w:rsidRPr="005E5493">
        <w:rPr>
          <w:rFonts w:ascii="PT Astra Serif" w:hAnsi="PT Astra Serif" w:cs="PT Astra Serif"/>
          <w:sz w:val="28"/>
          <w:szCs w:val="28"/>
        </w:rPr>
        <w:t>Федеральный закон от 06.05.2011 №100-ФЗ</w:t>
      </w:r>
    </w:p>
    <w:p w:rsidR="004E0BB3" w:rsidRPr="005E5493" w:rsidRDefault="008D3C0C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E0BB3" w:rsidRPr="005E5493">
        <w:rPr>
          <w:rFonts w:ascii="PT Astra Serif" w:hAnsi="PT Astra Serif" w:cs="PT Astra Serif"/>
          <w:sz w:val="28"/>
          <w:szCs w:val="28"/>
        </w:rPr>
        <w:t>О добровольной пожарной охране</w:t>
      </w:r>
      <w:r>
        <w:rPr>
          <w:rFonts w:ascii="PT Astra Serif" w:hAnsi="PT Astra Serif" w:cs="PT Astra Serif"/>
          <w:sz w:val="28"/>
          <w:szCs w:val="28"/>
        </w:rPr>
        <w:t>»</w:t>
      </w:r>
      <w:r w:rsidR="004E0BB3" w:rsidRPr="005E5493">
        <w:rPr>
          <w:rFonts w:ascii="PT Astra Serif" w:hAnsi="PT Astra Serif" w:cs="PT Astra Serif"/>
          <w:sz w:val="28"/>
          <w:szCs w:val="28"/>
        </w:rPr>
        <w:t xml:space="preserve">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пожарных.</w:t>
      </w:r>
    </w:p>
    <w:p w:rsidR="004E0BB3" w:rsidRPr="005E5493" w:rsidRDefault="004E0BB3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Льгота имеет социально ориентированный характер. Данный вид льготы способствует</w:t>
      </w:r>
      <w:r w:rsidRPr="005E5493">
        <w:rPr>
          <w:rFonts w:ascii="PT Astra Serif" w:hAnsi="PT Astra Serif" w:cs="PT Astra Serif"/>
          <w:sz w:val="28"/>
          <w:szCs w:val="28"/>
        </w:rPr>
        <w:t xml:space="preserve"> участию добровольных пожарных в обеспечении пожарной безопасности</w:t>
      </w: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E0BB3" w:rsidRPr="005E5493" w:rsidRDefault="004E0BB3" w:rsidP="004E0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4E0BB3" w:rsidRPr="005E5493" w:rsidRDefault="004E0BB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Вывод:</w:t>
      </w:r>
      <w:r w:rsidRPr="005E5493">
        <w:rPr>
          <w:rFonts w:ascii="PT Astra Serif" w:hAnsi="PT Astra Serif"/>
          <w:sz w:val="28"/>
          <w:szCs w:val="28"/>
        </w:rPr>
        <w:t xml:space="preserve"> льгота имеет социальную эффективность, отвечает направлениям государственной политики, однако не является востребованной. </w:t>
      </w:r>
    </w:p>
    <w:p w:rsidR="004E0BB3" w:rsidRPr="005E5493" w:rsidRDefault="004E0BB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5E5493">
        <w:rPr>
          <w:rFonts w:ascii="PT Astra Serif" w:hAnsi="PT Astra Serif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Североуральского городского округа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- предоставление субсидий платель</w:t>
      </w:r>
      <w:r w:rsidR="005E5493" w:rsidRPr="005E5493">
        <w:rPr>
          <w:rFonts w:ascii="PT Astra Serif" w:hAnsi="PT Astra Serif"/>
          <w:sz w:val="28"/>
          <w:szCs w:val="28"/>
        </w:rPr>
        <w:t>щикам, имеющим право на получение льготы за счет средств бюджета Североуральского городского округа.</w:t>
      </w:r>
      <w:proofErr w:type="gramEnd"/>
    </w:p>
    <w:p w:rsidR="005E5493" w:rsidRPr="005E5493" w:rsidRDefault="005E549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Предоставление налоговой льготы является более результативным для Североуральского городского округа.</w:t>
      </w:r>
    </w:p>
    <w:p w:rsidR="004E0BB3" w:rsidRPr="005E5493" w:rsidRDefault="004E0BB3" w:rsidP="004E0BB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5E5493">
        <w:rPr>
          <w:rFonts w:ascii="PT Astra Serif" w:hAnsi="PT Astra Serif"/>
          <w:sz w:val="28"/>
          <w:szCs w:val="28"/>
        </w:rPr>
        <w:t xml:space="preserve">Учитывая, что участие граждан на добровольной основе в тушении пожаров способно сыграть огромную роль в борьбе с огненной стихией, целесообразно продолжать оказывать поддержку добровольным пожарным,  </w:t>
      </w:r>
      <w:r w:rsidRPr="005E5493">
        <w:rPr>
          <w:rFonts w:ascii="PT Astra Serif" w:hAnsi="PT Astra Serif" w:cs="PT Astra Serif"/>
          <w:sz w:val="28"/>
          <w:szCs w:val="28"/>
        </w:rPr>
        <w:t>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</w:t>
      </w:r>
      <w:proofErr w:type="gramEnd"/>
      <w:r w:rsidRPr="005E5493">
        <w:rPr>
          <w:rFonts w:ascii="PT Astra Serif" w:hAnsi="PT Astra Serif" w:cs="PT Astra Serif"/>
          <w:sz w:val="28"/>
          <w:szCs w:val="28"/>
        </w:rPr>
        <w:t xml:space="preserve">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налога. </w:t>
      </w:r>
    </w:p>
    <w:p w:rsidR="005E5493" w:rsidRPr="005E5493" w:rsidRDefault="005E5493" w:rsidP="005E549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r w:rsidRPr="005E5493">
        <w:rPr>
          <w:rFonts w:ascii="PT Astra Serif" w:hAnsi="PT Astra Serif" w:cs="PT Astra Serif"/>
          <w:b/>
          <w:sz w:val="28"/>
          <w:szCs w:val="28"/>
        </w:rPr>
        <w:t xml:space="preserve">Наименование налоговой льготы: </w:t>
      </w:r>
      <w:r w:rsidR="008D3C0C">
        <w:rPr>
          <w:rFonts w:ascii="PT Astra Serif" w:hAnsi="PT Astra Serif" w:cs="PT Astra Serif"/>
          <w:b/>
          <w:sz w:val="28"/>
          <w:szCs w:val="28"/>
        </w:rPr>
        <w:t>«</w:t>
      </w:r>
      <w:r w:rsidRPr="005E5493">
        <w:rPr>
          <w:rFonts w:ascii="PT Astra Serif" w:hAnsi="PT Astra Serif" w:cs="PT Astra Serif"/>
          <w:b/>
          <w:sz w:val="28"/>
          <w:szCs w:val="28"/>
        </w:rPr>
        <w:t>Граждане,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</w:r>
      <w:r w:rsidR="008D3C0C"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655"/>
        <w:gridCol w:w="3850"/>
        <w:gridCol w:w="5833"/>
      </w:tblGrid>
      <w:tr w:rsidR="005E5493" w:rsidRPr="005E5493" w:rsidTr="005E5493">
        <w:trPr>
          <w:trHeight w:val="576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5E5493" w:rsidRPr="005E5493" w:rsidTr="005E5493">
        <w:trPr>
          <w:trHeight w:val="39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 xml:space="preserve">I. Территориальная принадлежность налоговой льготы </w:t>
            </w:r>
          </w:p>
        </w:tc>
      </w:tr>
      <w:tr w:rsidR="005E5493" w:rsidRPr="005E5493" w:rsidTr="005E5493">
        <w:trPr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Североуральский городской округ</w:t>
            </w:r>
          </w:p>
        </w:tc>
      </w:tr>
      <w:tr w:rsidR="005E5493" w:rsidRPr="005E5493" w:rsidTr="005E5493">
        <w:trPr>
          <w:trHeight w:val="425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II. Правовой источник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Законодательное полномочие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абзац 2 пункта 2 статьи 387 Налогового кодекса РФ (часть вторая)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      </w: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8D3C0C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</w:p>
        </w:tc>
      </w:tr>
      <w:tr w:rsidR="005E5493" w:rsidRPr="005E5493" w:rsidTr="005E5493">
        <w:trPr>
          <w:trHeight w:val="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Правовой акт, устанавливающий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Решение Североуральской муниципальной Думы </w:t>
            </w:r>
          </w:p>
          <w:p w:rsidR="005E5493" w:rsidRPr="005E5493" w:rsidRDefault="008D3C0C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5E5493" w:rsidRPr="005E5493">
              <w:rPr>
                <w:rFonts w:ascii="PT Astra Serif" w:hAnsi="PT Astra Serif" w:cs="PT Astra Serif"/>
                <w:sz w:val="28"/>
                <w:szCs w:val="28"/>
              </w:rPr>
              <w:t>О введении на территории Североуральского городского округа земельного налога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Реквизиты норм правового акта, устанавливающего налоговую льготу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от 18.11.2005 N 103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(в редакции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Решений Думы Североуральского городского округа от 22.02.2006 </w:t>
            </w:r>
            <w:hyperlink r:id="rId3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gramEnd"/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29.11.2006 </w:t>
            </w:r>
            <w:hyperlink r:id="rId3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01.02.2007 </w:t>
            </w:r>
            <w:hyperlink r:id="rId3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2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22.11.2007 </w:t>
            </w:r>
            <w:hyperlink r:id="rId3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120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27.02.2008 </w:t>
            </w:r>
            <w:hyperlink r:id="rId3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24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28.04.2009 </w:t>
            </w:r>
            <w:hyperlink r:id="rId3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61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24.06.2009 </w:t>
            </w:r>
            <w:hyperlink r:id="rId3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96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26.08.2009 </w:t>
            </w:r>
            <w:hyperlink r:id="rId3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28.10.2009 </w:t>
            </w:r>
            <w:hyperlink r:id="rId4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148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16.12.2009 </w:t>
            </w:r>
            <w:hyperlink r:id="rId4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173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24.11.2010 </w:t>
            </w:r>
            <w:hyperlink r:id="rId4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28.09.2011 </w:t>
            </w:r>
            <w:hyperlink r:id="rId4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79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27.06.2012 </w:t>
            </w:r>
            <w:hyperlink r:id="rId4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58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23.10.2013 </w:t>
            </w:r>
            <w:hyperlink r:id="rId4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92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18.06.2014 </w:t>
            </w:r>
            <w:hyperlink r:id="rId4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63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15.10.2014 </w:t>
            </w:r>
            <w:hyperlink r:id="rId4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114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16.12.2015 </w:t>
            </w:r>
            <w:hyperlink r:id="rId4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108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24.02.2016 </w:t>
            </w:r>
            <w:hyperlink r:id="rId4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27.04.2016 </w:t>
            </w:r>
            <w:hyperlink r:id="rId5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31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17.08.2016 </w:t>
            </w:r>
            <w:hyperlink r:id="rId5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56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25.10.2017 </w:t>
            </w:r>
            <w:hyperlink r:id="rId5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21.02.2018 </w:t>
            </w:r>
            <w:hyperlink r:id="rId5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27.06.2018 </w:t>
            </w:r>
            <w:hyperlink r:id="rId5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40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10.10.2018 </w:t>
            </w:r>
            <w:hyperlink r:id="rId5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 xml:space="preserve">N 67 </w:t>
              </w:r>
            </w:hyperlink>
            <w:r w:rsidRPr="005E549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Дата принятия правового акта, устанавливающего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10.10.2018 N 67</w:t>
            </w:r>
          </w:p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5E5493" w:rsidRPr="005E5493" w:rsidTr="005E5493">
        <w:trPr>
          <w:trHeight w:val="507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III. Характеристика налоговой льготы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Краткое наименование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Граждане, достигшие возраста 60 и 55 лет (соответственно мужчины и женщины), за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</w:p>
        </w:tc>
      </w:tr>
      <w:tr w:rsidR="005E5493" w:rsidRPr="005E5493" w:rsidTr="005E5493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налога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Вид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уплаты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льготируемой</w:t>
            </w:r>
            <w:proofErr w:type="spellEnd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налоговой ставки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принадлежащие г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ражданам,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величиной свыше 600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квадратных метров площади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(В соответствии со статьей 391 Налогового кодекса Российской Федерации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      </w:r>
            <w:proofErr w:type="gramEnd"/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содержание) </w:t>
            </w:r>
          </w:p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Условие предоставления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Граждане,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</w:p>
        </w:tc>
      </w:tr>
      <w:tr w:rsidR="005E5493" w:rsidRPr="005E5493" w:rsidTr="005E5493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Дата начала действия налоговой льготы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01.01.2019</w:t>
            </w:r>
          </w:p>
        </w:tc>
      </w:tr>
      <w:tr w:rsidR="005E5493" w:rsidRPr="005E5493" w:rsidTr="005E5493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Срок действия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неограниченный</w:t>
            </w:r>
          </w:p>
        </w:tc>
      </w:tr>
      <w:tr w:rsidR="005E5493" w:rsidRPr="005E5493" w:rsidTr="005E5493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Целевая категория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социальная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Категория налогоплательщиков - получателей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5E5493" w:rsidRPr="005E5493" w:rsidTr="005E5493">
        <w:trPr>
          <w:trHeight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Количество налогоплательщиков - всего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27693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</w:t>
            </w:r>
            <w:r w:rsidR="0027693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5E5493" w:rsidRPr="005E5493" w:rsidTr="005E5493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Принадлежность налоговой льготы к группе полномочий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пункт 2 статьи 16.1, пункт 5 статьи 20 Федерального закона от 06.10.2003 N 131-ФЗ (ред. от 06.02.2019)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Об общих принципах организации местного самоуправления в Российской Федерации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5E5493" w:rsidRPr="005E5493" w:rsidTr="005E5493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</w:t>
            </w:r>
            <w:r w:rsidR="00CE7004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Ф от 22.11.2004 №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дополнительные полномочия и права всех видов муниципальных образований (24)</w:t>
            </w:r>
          </w:p>
        </w:tc>
      </w:tr>
      <w:tr w:rsidR="005E5493" w:rsidRPr="005E5493" w:rsidTr="00CE7004">
        <w:trPr>
          <w:trHeight w:val="46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IV. Оценка объема налоговой льготы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Выпадающие доходы бюджета Североуральского городского округа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740 тыс. рублей</w:t>
            </w:r>
          </w:p>
          <w:p w:rsidR="005E5493" w:rsidRPr="005E5493" w:rsidRDefault="0027693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</w:t>
            </w:r>
            <w:r w:rsidR="00CE7004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– 839</w:t>
            </w:r>
            <w:r w:rsidR="005E549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5E5493" w:rsidRDefault="0027693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(оценка) – 839</w:t>
            </w:r>
            <w:r w:rsidR="005E549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CE7004" w:rsidRPr="005E5493" w:rsidRDefault="00CE7004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(оценка) – 839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E5493" w:rsidRPr="005E5493" w:rsidTr="005E5493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Метод прогнозирования объема налоговых льгот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 основании сведений Управления Федеральной налоговой службы России по Свердловской области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на администрирование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по администрированию осуществляет главный администратор – Управление Федеральной налоговой службы России по Свердловской области</w:t>
            </w:r>
          </w:p>
        </w:tc>
      </w:tr>
      <w:tr w:rsidR="005E5493" w:rsidRPr="005E5493" w:rsidTr="00CE7004">
        <w:trPr>
          <w:trHeight w:val="512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V. Оценка эффективности налоговой льготы</w:t>
            </w:r>
          </w:p>
        </w:tc>
      </w:tr>
      <w:tr w:rsidR="005E5493" w:rsidRPr="005E5493" w:rsidTr="005E5493">
        <w:trPr>
          <w:trHeight w:val="4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поддержка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отдельных категорий граждан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Североуральского городского округа</w:t>
            </w:r>
          </w:p>
        </w:tc>
      </w:tr>
      <w:tr w:rsidR="005E5493" w:rsidRPr="005E5493" w:rsidTr="005E5493">
        <w:trPr>
          <w:trHeight w:val="10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Целевой показатель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tabs>
                <w:tab w:val="left" w:pos="335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уменьшение налоговой нагрузки по уплате земельного налога для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(количественные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27693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 2020</w:t>
            </w:r>
            <w:r w:rsidR="005E549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налого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вой льготой воспользовались 132</w:t>
            </w:r>
            <w:r w:rsidR="005E549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(качественные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дополнительная социальная поддержка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отдельных категорий граждан Североуральского городского округа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center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Оценка эффективности налоговых расходов Североуральского городского округа в соответствии с Порядком, утвержденным постановлением Администрации Североуральского городского округа от 10.09.2020 №776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Первый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обязательным критериям целесообразности осуществления налоговых льгот.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Обязательные критерии целесообразности осуществления налоговых льгот:</w:t>
      </w:r>
    </w:p>
    <w:tbl>
      <w:tblPr>
        <w:tblStyle w:val="a5"/>
        <w:tblW w:w="0" w:type="auto"/>
        <w:tblLook w:val="04A0"/>
      </w:tblPr>
      <w:tblGrid>
        <w:gridCol w:w="640"/>
        <w:gridCol w:w="4525"/>
        <w:gridCol w:w="3124"/>
        <w:gridCol w:w="1848"/>
      </w:tblGrid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Соответствие налоговых расходов целям и задачам муниципальных программ (их структурным элементам)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Дополнительные меры социальной поддержки отдельных категорий граждан Североуральского городского округа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Соответствие нераспределенных (непрограммных) налоговых расходов целям социально-экономической политики Североуральского городского округа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Соразмерные (низкие) издержки администрирования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администратором доходного источника </w:t>
            </w:r>
            <w:r w:rsidR="008D3C0C">
              <w:rPr>
                <w:rFonts w:ascii="PT Astra Serif" w:hAnsi="PT Astra Serif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>налог</w:t>
            </w:r>
            <w:proofErr w:type="gramEnd"/>
            <w:r w:rsidR="008D3C0C">
              <w:rPr>
                <w:rFonts w:ascii="PT Astra Serif" w:hAnsi="PT Astra Serif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по которому предоставляется льгота, </w:t>
            </w: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является Управление Федеральной налоговой службы по Свердловской области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выполнен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</w:p>
        </w:tc>
        <w:tc>
          <w:tcPr>
            <w:tcW w:w="3187" w:type="dxa"/>
          </w:tcPr>
          <w:p w:rsidR="005E5493" w:rsidRPr="005E5493" w:rsidRDefault="005E5493" w:rsidP="0027693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</w:t>
            </w:r>
            <w:r w:rsidR="00276933">
              <w:rPr>
                <w:rFonts w:ascii="PT Astra Serif" w:hAnsi="PT Astra Serif"/>
                <w:sz w:val="28"/>
                <w:szCs w:val="28"/>
              </w:rPr>
              <w:t>32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  <w:r w:rsidR="00276933">
              <w:rPr>
                <w:rFonts w:ascii="PT Astra Serif" w:hAnsi="PT Astra Serif"/>
                <w:sz w:val="28"/>
                <w:szCs w:val="28"/>
              </w:rPr>
              <w:t>а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воспользовались льготой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Отсутствие значимых побочных отрицательных эффектов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Критерий целесообразности осуществления налоговой льготы выполнены.  Эффективность налоговой льготы (налогового расхода) признается достаточной.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Второй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критериям результативности. 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Обязательным критерием является достижение целей (показателей) муниципальной программы.</w:t>
      </w:r>
    </w:p>
    <w:tbl>
      <w:tblPr>
        <w:tblStyle w:val="a5"/>
        <w:tblW w:w="0" w:type="auto"/>
        <w:tblLook w:val="04A0"/>
      </w:tblPr>
      <w:tblGrid>
        <w:gridCol w:w="642"/>
        <w:gridCol w:w="4508"/>
        <w:gridCol w:w="3131"/>
        <w:gridCol w:w="1856"/>
      </w:tblGrid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5E5493" w:rsidRPr="005E5493" w:rsidTr="005E5493">
        <w:tc>
          <w:tcPr>
            <w:tcW w:w="658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Достижение целей (показателей) муниципальной программы</w:t>
            </w:r>
          </w:p>
        </w:tc>
        <w:tc>
          <w:tcPr>
            <w:tcW w:w="3187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Дополнительные меры социальной поддержки отдельных категорий граждан Североуральского городского округа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Целевой показатель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Охват членов общественных организаций программными мероприятиями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Так как льгота предоставляется только физическим лицам,  бюджетная эффективность налогового расхода,  социальная эффективность налогового расхода,  экономическая эффективность налогового расхода и соответственно  совокупная эффективность налогового расхода не рассчитывается. 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Look w:val="04A0"/>
      </w:tblPr>
      <w:tblGrid>
        <w:gridCol w:w="531"/>
        <w:gridCol w:w="4688"/>
        <w:gridCol w:w="4918"/>
      </w:tblGrid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перечень налогоплательщиков </w:t>
            </w:r>
            <w:proofErr w:type="gramStart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-л</w:t>
            </w:r>
            <w:proofErr w:type="gramEnd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ьготополучателей за оцениваемый год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Физические лица – 1656 человек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Дополнительные меры социальной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поддержки отдельных категорий граждан Североуральского городского округа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Показатель целевого индикатора муниципальной программы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Охват членов общественных организаций программными мероприятиями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стоимостной</w:t>
            </w:r>
            <w:proofErr w:type="gramEnd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 объем</w:t>
            </w:r>
          </w:p>
        </w:tc>
        <w:tc>
          <w:tcPr>
            <w:tcW w:w="5068" w:type="dxa"/>
          </w:tcPr>
          <w:p w:rsidR="005E5493" w:rsidRPr="005E5493" w:rsidRDefault="0027693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839</w:t>
            </w:r>
            <w:r w:rsidR="005E5493" w:rsidRPr="005E549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5E5493" w:rsidRPr="005E549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5E5493" w:rsidRPr="005E5493">
              <w:rPr>
                <w:rFonts w:ascii="PT Astra Serif" w:hAnsi="PT Astra Serif"/>
                <w:sz w:val="28"/>
                <w:szCs w:val="28"/>
              </w:rPr>
              <w:t>ублей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разрезе каждого налогоплательщика-льготополучателя</w:t>
            </w:r>
          </w:p>
        </w:tc>
        <w:tc>
          <w:tcPr>
            <w:tcW w:w="5068" w:type="dxa"/>
          </w:tcPr>
          <w:p w:rsidR="005E5493" w:rsidRPr="005E5493" w:rsidRDefault="005E5493" w:rsidP="0027693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В среднем по </w:t>
            </w:r>
            <w:r w:rsidR="00276933">
              <w:rPr>
                <w:rFonts w:ascii="PT Astra Serif" w:hAnsi="PT Astra Serif"/>
                <w:sz w:val="28"/>
                <w:szCs w:val="28"/>
              </w:rPr>
              <w:t>635,61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рублей на человека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целом по целевой категории расхода</w:t>
            </w:r>
          </w:p>
        </w:tc>
        <w:tc>
          <w:tcPr>
            <w:tcW w:w="5068" w:type="dxa"/>
          </w:tcPr>
          <w:p w:rsidR="005E5493" w:rsidRPr="005E5493" w:rsidRDefault="0027693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839</w:t>
            </w:r>
            <w:r w:rsidR="005E5493" w:rsidRPr="005E549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5E5493" w:rsidRPr="005E549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5E5493" w:rsidRPr="005E5493">
              <w:rPr>
                <w:rFonts w:ascii="PT Astra Serif" w:hAnsi="PT Astra Serif"/>
                <w:sz w:val="28"/>
                <w:szCs w:val="28"/>
              </w:rPr>
              <w:t>ублей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востребованность налоговых расходов</w:t>
            </w:r>
          </w:p>
        </w:tc>
        <w:tc>
          <w:tcPr>
            <w:tcW w:w="5068" w:type="dxa"/>
          </w:tcPr>
          <w:p w:rsidR="005E5493" w:rsidRPr="005E5493" w:rsidRDefault="0027693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</w:t>
            </w:r>
            <w:r w:rsidR="005E5493" w:rsidRPr="005E5493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5E5493" w:rsidRPr="005E5493">
              <w:rPr>
                <w:rFonts w:ascii="PT Astra Serif" w:hAnsi="PT Astra Serif"/>
                <w:sz w:val="28"/>
                <w:szCs w:val="28"/>
              </w:rPr>
              <w:t xml:space="preserve"> воспользовались льготой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наличие (отсутствие) более результативных (менее затратных) альтернативных механизмов достижения поставленных целей и задач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в связи с невысоким уровнем предоставления льгот в </w:t>
            </w: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разрезе каждого налогоплательщика-льготополучателя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(в среднем по 446,76 рублей на человека) применение </w:t>
            </w: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альтернативных механизмов достижения поставленных целей и задач не целесообразно</w:t>
            </w:r>
          </w:p>
        </w:tc>
      </w:tr>
      <w:tr w:rsidR="005E5493" w:rsidRPr="005E5493" w:rsidTr="005E5493">
        <w:tc>
          <w:tcPr>
            <w:tcW w:w="534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выводы о достижении соответствующих показателей, целевых индикаторов, влияющих на результаты реализации соответствующей 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5E5493" w:rsidRPr="005E5493" w:rsidRDefault="0027693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</w:t>
            </w:r>
            <w:r w:rsidR="005E5493" w:rsidRPr="005E5493">
              <w:rPr>
                <w:rFonts w:ascii="PT Astra Serif" w:hAnsi="PT Astra Serif"/>
                <w:sz w:val="28"/>
                <w:szCs w:val="28"/>
              </w:rPr>
              <w:t>остигнуты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выводы об эффективности соответствующих налоговых расходов 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Критерий целесообразности осуществления налоговой льготы выполнены.  Эффективность налоговой льготы (налогового расхода) признается достаточной (</w:t>
            </w: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>см</w:t>
            </w:r>
            <w:proofErr w:type="gramEnd"/>
            <w:r w:rsidRPr="005E5493">
              <w:rPr>
                <w:rFonts w:ascii="PT Astra Serif" w:hAnsi="PT Astra Serif"/>
                <w:sz w:val="28"/>
                <w:szCs w:val="28"/>
              </w:rPr>
              <w:t>. первый этап оценки)</w:t>
            </w:r>
          </w:p>
        </w:tc>
      </w:tr>
      <w:tr w:rsidR="005E5493" w:rsidRPr="005E5493" w:rsidTr="005E5493">
        <w:tc>
          <w:tcPr>
            <w:tcW w:w="534" w:type="dxa"/>
            <w:shd w:val="clear" w:color="auto" w:fill="FFFFFF" w:themeFill="background1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FFFFFF" w:themeFill="background1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предложения по установлению, </w:t>
            </w: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lastRenderedPageBreak/>
              <w:t>сохранению, корректировке или отмене налоговых льгот в зависимости от результатов оценки налоговых расходов</w:t>
            </w:r>
          </w:p>
        </w:tc>
        <w:tc>
          <w:tcPr>
            <w:tcW w:w="5068" w:type="dxa"/>
            <w:shd w:val="clear" w:color="auto" w:fill="FFFFFF" w:themeFill="background1"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77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Предоставление льготы по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земельному налогу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гражданам, достигшим возраста 60 и 55 лет (соответственно мужчины и женщины)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E54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способствует снижению доли расходов на оплату обязательных платежей владельцев личных подсобных хозяйств, развитию садоводства, огородничества и дачного хозяйства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77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Целесообразно сохранить льготу по земельному налогу для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граждан, достигших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Общий вывод о степени эффективности льготы и рекомендации их дальнейшего применения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  <w:shd w:val="clear" w:color="auto" w:fill="FFFFFF"/>
        </w:rPr>
        <w:t xml:space="preserve">Социально-правовыми основаниями предоставления льготы по указанному направлению является наступление объективно существующих жизненных обстоятельств – </w:t>
      </w:r>
      <w:r w:rsidRPr="005E5493">
        <w:rPr>
          <w:rFonts w:ascii="PT Astra Serif" w:hAnsi="PT Astra Serif" w:cs="PT Astra Serif"/>
          <w:sz w:val="28"/>
          <w:szCs w:val="28"/>
        </w:rPr>
        <w:t>достижение гражданами возраста 60 и 55 лет (соответственно мужчины и женщины)</w:t>
      </w:r>
      <w:r w:rsidRPr="005E5493">
        <w:rPr>
          <w:rFonts w:ascii="PT Astra Serif" w:hAnsi="PT Astra Serif"/>
          <w:sz w:val="28"/>
          <w:szCs w:val="28"/>
          <w:shd w:val="clear" w:color="auto" w:fill="FFFFFF"/>
        </w:rPr>
        <w:t xml:space="preserve">, которые порождают специфические потребности личности (в специальных средствах передвижения, в бытовом обслуживании на дому и др.). </w:t>
      </w:r>
      <w:proofErr w:type="gramStart"/>
      <w:r w:rsidRPr="005E5493">
        <w:rPr>
          <w:rFonts w:ascii="PT Astra Serif" w:hAnsi="PT Astra Serif"/>
          <w:sz w:val="28"/>
          <w:szCs w:val="28"/>
          <w:shd w:val="clear" w:color="auto" w:fill="FFFFFF"/>
        </w:rPr>
        <w:t>Для их обеспечения нуждающиеся наделяются дополнительными правами-льготами.</w:t>
      </w:r>
      <w:proofErr w:type="gramEnd"/>
      <w:r w:rsidRPr="005E5493">
        <w:rPr>
          <w:rFonts w:ascii="PT Astra Serif" w:hAnsi="PT Astra Serif"/>
          <w:sz w:val="28"/>
          <w:szCs w:val="28"/>
          <w:shd w:val="clear" w:color="auto" w:fill="FFFFFF"/>
        </w:rPr>
        <w:t xml:space="preserve"> Если эти льготы не предоставить, эти лица не смогут в полной мере удовлетворить свои жизненно важные потребности на общественно необходимом уровне. </w:t>
      </w:r>
    </w:p>
    <w:p w:rsidR="005E5493" w:rsidRPr="005E5493" w:rsidRDefault="005E5493" w:rsidP="005E5493">
      <w:pPr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E549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29 июля 2017 года № 217-ФЗ </w:t>
      </w:r>
      <w:r w:rsidR="008D3C0C">
        <w:rPr>
          <w:rFonts w:ascii="PT Astra Serif" w:hAnsi="PT Astra Serif" w:cs="Times New Roman"/>
          <w:sz w:val="28"/>
          <w:szCs w:val="28"/>
        </w:rPr>
        <w:t>«</w:t>
      </w:r>
      <w:r w:rsidRPr="005E5493">
        <w:rPr>
          <w:rFonts w:ascii="PT Astra Serif" w:hAnsi="PT Astra Serif" w:cs="Times New Roman"/>
          <w:sz w:val="28"/>
          <w:szCs w:val="28"/>
        </w:rPr>
        <w:t>О ведении гражданами садоводства и огородничества для собственных нужд и о внесении изменений в отдельные законодательные акты Российской Федерации</w:t>
      </w:r>
      <w:r w:rsidR="008D3C0C">
        <w:rPr>
          <w:rFonts w:ascii="PT Astra Serif" w:hAnsi="PT Astra Serif" w:cs="Times New Roman"/>
          <w:sz w:val="28"/>
          <w:szCs w:val="28"/>
        </w:rPr>
        <w:t>»</w:t>
      </w:r>
      <w:r w:rsidRPr="005E5493">
        <w:rPr>
          <w:rFonts w:ascii="PT Astra Serif" w:hAnsi="PT Astra Serif" w:cs="Times New Roman"/>
          <w:sz w:val="28"/>
          <w:szCs w:val="28"/>
        </w:rPr>
        <w:t>, оказание поддержки гражданам для ведения садоводства и огородничества является правом органов государственной власти и органов местного самоуправления, исходя из особой социальной значимости.</w:t>
      </w:r>
      <w:proofErr w:type="gramEnd"/>
    </w:p>
    <w:p w:rsidR="005E5493" w:rsidRPr="005E5493" w:rsidRDefault="005E5493" w:rsidP="005E5493">
      <w:pPr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  <w:r w:rsidRPr="005E5493">
        <w:rPr>
          <w:rFonts w:ascii="PT Astra Serif" w:hAnsi="PT Astra Serif" w:cs="PT Astra Serif"/>
          <w:sz w:val="28"/>
          <w:szCs w:val="28"/>
        </w:rPr>
        <w:t xml:space="preserve">Предоставление льготы гражданам, достигшим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 </w:t>
      </w: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носит социально ориентированный характер. Данный вид льготы способствует снижению доли расходов на оплату обязательных платежей владельцев личных подсобных хозяйств, развитию садоводства, огородничества и дачного хозяйства.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Вывод:</w:t>
      </w:r>
      <w:r w:rsidRPr="005E5493">
        <w:rPr>
          <w:rFonts w:ascii="PT Astra Serif" w:hAnsi="PT Astra Serif"/>
          <w:sz w:val="28"/>
          <w:szCs w:val="28"/>
        </w:rPr>
        <w:t xml:space="preserve"> льгота имеет социальную эффективность, отвечает направлениям государственной политики, и является востребованной. 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Североуральского городского округа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Дополнительные меры социальной поддержки отдельных категорий граждан Североуральского городского округа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- предоставление субсидий плательщикам, имеющим право на получение льготы за счет средств бюджета Североуральского городского округа.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Предоставление налоговой льготы является более результативным для Североуральского городского округа.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E5493">
        <w:rPr>
          <w:rFonts w:ascii="PT Astra Serif" w:hAnsi="PT Astra Serif" w:cs="Times New Roman"/>
          <w:sz w:val="28"/>
          <w:szCs w:val="28"/>
        </w:rPr>
        <w:t xml:space="preserve">Учитывая, что предоставление льготы по земельному налогу </w:t>
      </w:r>
      <w:r w:rsidRPr="005E5493">
        <w:rPr>
          <w:rFonts w:ascii="PT Astra Serif" w:hAnsi="PT Astra Serif" w:cs="PT Astra Serif"/>
          <w:sz w:val="28"/>
          <w:szCs w:val="28"/>
        </w:rPr>
        <w:t>гражданам, достигшим возраста 60 и 55 лет (соответственно мужчины и женщины)</w:t>
      </w:r>
      <w:r w:rsidRPr="005E5493">
        <w:rPr>
          <w:rFonts w:ascii="PT Astra Serif" w:hAnsi="PT Astra Serif" w:cs="Times New Roman"/>
          <w:sz w:val="28"/>
          <w:szCs w:val="28"/>
        </w:rPr>
        <w:t xml:space="preserve"> </w:t>
      </w: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способствует снижению доли расходов на оплату обязательных платежей владельцев личных подсобных хозяйств, развитию садоводства, огородничества и дачного хозяйства</w:t>
      </w:r>
      <w:r w:rsidRPr="005E5493">
        <w:rPr>
          <w:rFonts w:ascii="PT Astra Serif" w:hAnsi="PT Astra Serif" w:cs="Times New Roman"/>
          <w:sz w:val="28"/>
          <w:szCs w:val="28"/>
        </w:rPr>
        <w:t xml:space="preserve">, целесообразно сохранить льготу по земельному налогу для </w:t>
      </w:r>
      <w:r w:rsidRPr="005E5493">
        <w:rPr>
          <w:rFonts w:ascii="PT Astra Serif" w:hAnsi="PT Astra Serif" w:cs="PT Astra Serif"/>
          <w:sz w:val="28"/>
          <w:szCs w:val="28"/>
        </w:rPr>
        <w:t>граждан, достигших возраста 60 и 55 лет (соответственно мужчины и женщины), за земли, занятые индивидуальными жилыми домами</w:t>
      </w:r>
      <w:proofErr w:type="gramEnd"/>
      <w:r w:rsidRPr="005E5493">
        <w:rPr>
          <w:rFonts w:ascii="PT Astra Serif" w:hAnsi="PT Astra Serif" w:cs="PT Astra Serif"/>
          <w:sz w:val="28"/>
          <w:szCs w:val="28"/>
        </w:rPr>
        <w:t>, личными подсобными хозяйствами (приусадебными участками), садовыми участками в коллективных садах и под гаражами (гаражными боксами)</w:t>
      </w:r>
      <w:r w:rsidRPr="005E5493">
        <w:rPr>
          <w:rFonts w:ascii="PT Astra Serif" w:hAnsi="PT Astra Serif" w:cs="Times New Roman"/>
          <w:sz w:val="28"/>
          <w:szCs w:val="28"/>
        </w:rPr>
        <w:t>.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r w:rsidRPr="005E5493">
        <w:rPr>
          <w:rFonts w:ascii="PT Astra Serif" w:hAnsi="PT Astra Serif" w:cs="PT Astra Serif"/>
          <w:b/>
          <w:sz w:val="28"/>
          <w:szCs w:val="28"/>
        </w:rPr>
        <w:t xml:space="preserve">Наименование налоговой льготы: </w:t>
      </w:r>
      <w:r w:rsidR="008D3C0C">
        <w:rPr>
          <w:rFonts w:ascii="PT Astra Serif" w:hAnsi="PT Astra Serif" w:cs="PT Astra Serif"/>
          <w:b/>
          <w:sz w:val="28"/>
          <w:szCs w:val="28"/>
        </w:rPr>
        <w:t>«</w:t>
      </w:r>
      <w:r w:rsidRPr="005E5493">
        <w:rPr>
          <w:rFonts w:ascii="PT Astra Serif" w:hAnsi="PT Astra Serif" w:cs="PT Astra Serif"/>
          <w:b/>
          <w:sz w:val="28"/>
          <w:szCs w:val="28"/>
        </w:rPr>
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</w:r>
      <w:r w:rsidR="008D3C0C"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655"/>
        <w:gridCol w:w="3850"/>
        <w:gridCol w:w="5833"/>
      </w:tblGrid>
      <w:tr w:rsidR="005E5493" w:rsidRPr="005E5493" w:rsidTr="005E5493">
        <w:trPr>
          <w:trHeight w:val="576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5E5493" w:rsidRPr="005E5493" w:rsidTr="005E5493">
        <w:trPr>
          <w:trHeight w:val="39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 xml:space="preserve">I. Территориальная принадлежность налоговой льготы </w:t>
            </w:r>
          </w:p>
        </w:tc>
      </w:tr>
      <w:tr w:rsidR="005E5493" w:rsidRPr="005E5493" w:rsidTr="005E5493">
        <w:trPr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Североуральский городской округ</w:t>
            </w:r>
          </w:p>
        </w:tc>
      </w:tr>
      <w:tr w:rsidR="005E5493" w:rsidRPr="005E5493" w:rsidTr="005E5493">
        <w:trPr>
          <w:trHeight w:val="425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II. Правовой источник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Законодательное полномочие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абзац 2 пункта 2 статьи 387 Налогового кодекса РФ (часть вторая)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При установлении налога нормативными правовыми актами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      </w:r>
            <w:proofErr w:type="gramStart"/>
            <w:r w:rsidRPr="005E5493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8D3C0C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</w:p>
        </w:tc>
      </w:tr>
      <w:tr w:rsidR="005E5493" w:rsidRPr="005E5493" w:rsidTr="005E5493">
        <w:trPr>
          <w:trHeight w:val="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Правовой акт, устанавливающий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Решение Североуральской муниципальной Думы </w:t>
            </w:r>
          </w:p>
          <w:p w:rsidR="005E5493" w:rsidRPr="005E5493" w:rsidRDefault="008D3C0C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5E5493" w:rsidRPr="005E5493">
              <w:rPr>
                <w:rFonts w:ascii="PT Astra Serif" w:hAnsi="PT Astra Serif" w:cs="PT Astra Serif"/>
                <w:sz w:val="28"/>
                <w:szCs w:val="28"/>
              </w:rPr>
              <w:t>О введении на территории Североуральского городского округа земельного налога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Реквизиты норм правового акта, устанавливающего налоговую льготу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от 18.11.2005 N 103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(в редакции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Решений Думы Североуральского городского округа от 22.02.2006 </w:t>
            </w:r>
            <w:hyperlink r:id="rId5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gramEnd"/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29.11.2006 </w:t>
            </w:r>
            <w:hyperlink r:id="rId5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01.02.2007 </w:t>
            </w:r>
            <w:hyperlink r:id="rId5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2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22.11.2007 </w:t>
            </w:r>
            <w:hyperlink r:id="rId5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120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27.02.2008 </w:t>
            </w:r>
            <w:hyperlink r:id="rId6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24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28.04.2009 </w:t>
            </w:r>
            <w:hyperlink r:id="rId6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61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24.06.2009 </w:t>
            </w:r>
            <w:hyperlink r:id="rId6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96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26.08.2009 </w:t>
            </w:r>
            <w:hyperlink r:id="rId6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28.10.2009 </w:t>
            </w:r>
            <w:hyperlink r:id="rId6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148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16.12.2009 </w:t>
            </w:r>
            <w:hyperlink r:id="rId6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173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24.11.2010 </w:t>
            </w:r>
            <w:hyperlink r:id="rId6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128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28.09.2011 </w:t>
            </w:r>
            <w:hyperlink r:id="rId6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79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27.06.2012 </w:t>
            </w:r>
            <w:hyperlink r:id="rId6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58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от 23.10.2013 </w:t>
            </w:r>
            <w:hyperlink r:id="rId6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92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18.06.2014 </w:t>
            </w:r>
            <w:hyperlink r:id="rId70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63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15.10.2014 </w:t>
            </w:r>
            <w:hyperlink r:id="rId71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114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16.12.2015 </w:t>
            </w:r>
            <w:hyperlink r:id="rId72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108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24.02.2016 </w:t>
            </w:r>
            <w:hyperlink r:id="rId73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27.04.2016 </w:t>
            </w:r>
            <w:hyperlink r:id="rId74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31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17.08.2016 </w:t>
            </w:r>
            <w:hyperlink r:id="rId75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56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25.10.2017 </w:t>
            </w:r>
            <w:hyperlink r:id="rId76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18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21.02.2018 </w:t>
            </w:r>
            <w:hyperlink r:id="rId77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4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от 27.06.2018 </w:t>
            </w:r>
            <w:hyperlink r:id="rId78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>N 40</w:t>
              </w:r>
            </w:hyperlink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от 10.10.2018 </w:t>
            </w:r>
            <w:hyperlink r:id="rId79" w:history="1">
              <w:r w:rsidRPr="005E5493">
                <w:rPr>
                  <w:rFonts w:ascii="PT Astra Serif" w:hAnsi="PT Astra Serif" w:cs="PT Astra Serif"/>
                  <w:sz w:val="28"/>
                  <w:szCs w:val="28"/>
                </w:rPr>
                <w:t xml:space="preserve">N 67 </w:t>
              </w:r>
            </w:hyperlink>
            <w:r w:rsidRPr="005E549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Дата принятия правового акта, устанавливающего налоговую льготу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28.09.2011 N 79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5E5493" w:rsidRPr="005E5493" w:rsidTr="005E5493">
        <w:trPr>
          <w:trHeight w:val="507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III. Характеристика налоговой льготы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Краткое наименование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</w:tr>
      <w:tr w:rsidR="005E5493" w:rsidRPr="005E5493" w:rsidTr="005E5493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налога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Вид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уплаты земельного налога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льготируемой</w:t>
            </w:r>
            <w:proofErr w:type="spellEnd"/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налоговой ставки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1,5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Условие предоставления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</w:tr>
      <w:tr w:rsidR="005E5493" w:rsidRPr="005E5493" w:rsidTr="005E5493">
        <w:trPr>
          <w:trHeight w:val="6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Дата начала действия налоговой льготы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01.01.2012</w:t>
            </w:r>
          </w:p>
        </w:tc>
      </w:tr>
      <w:tr w:rsidR="005E5493" w:rsidRPr="005E5493" w:rsidTr="005E5493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Срок действия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27693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</w:t>
            </w:r>
            <w:r w:rsidR="005E549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еограниченный</w:t>
            </w:r>
          </w:p>
        </w:tc>
      </w:tr>
      <w:tr w:rsidR="005E5493" w:rsidRPr="005E5493" w:rsidTr="005E5493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Целевая категория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Социальная, стимулирующая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Категория налогоплательщиков - получателей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PT Astra Serif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5E5493" w:rsidRPr="005E5493" w:rsidTr="005E5493">
        <w:trPr>
          <w:trHeight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Количество налогоплательщиков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27693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6351</w:t>
            </w:r>
          </w:p>
        </w:tc>
      </w:tr>
      <w:tr w:rsidR="005E5493" w:rsidRPr="005E5493" w:rsidTr="005E5493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Принадлежность налоговой льготы к группе полномочий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пункт 2 статьи 16.1, пункт 5 статьи 20 Федерального закона от 06.10.2003 N 131-ФЗ (ред. от 06.02.2019)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Об общих принципах организации местного самоуправления в Российской Федерации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5E5493" w:rsidRPr="005E5493" w:rsidTr="005E5493">
        <w:trPr>
          <w:trHeight w:val="1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</w:rPr>
              <w:t>поддержка экономики, малого и среднего предпринимательства (2), дополнительные полномочия и права всех видов муниципальных образований (24)</w:t>
            </w:r>
          </w:p>
          <w:p w:rsidR="005E5493" w:rsidRPr="005E5493" w:rsidRDefault="005E5493" w:rsidP="005E5493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5493" w:rsidRPr="005E5493" w:rsidTr="005E5493">
        <w:trPr>
          <w:trHeight w:val="672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IV. Оценка объема налоговой льготы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Выпадающие доходы бюджета Североуральского городского округа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- 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 тыс. рублей</w:t>
            </w:r>
          </w:p>
          <w:p w:rsid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</w:t>
            </w:r>
            <w:r w:rsidR="005E5493"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(оценка) – 0 тыс. рублей</w:t>
            </w:r>
          </w:p>
          <w:p w:rsidR="00CE7004" w:rsidRPr="005E5493" w:rsidRDefault="00CE7004" w:rsidP="00CE700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(оценка) – 0 тыс. рублей</w:t>
            </w:r>
          </w:p>
        </w:tc>
      </w:tr>
      <w:tr w:rsidR="005E5493" w:rsidRPr="005E5493" w:rsidTr="005E5493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Метод прогнозирования объема налоговых льгот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 основании сведений Управления Федеральной налоговой службы России по Свердловской области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на администрирование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расходы по администрированию осуществляет главный администратор – Управление Федеральной налоговой службы России по Свердловской области</w:t>
            </w:r>
          </w:p>
        </w:tc>
      </w:tr>
      <w:tr w:rsidR="005E5493" w:rsidRPr="005E5493" w:rsidTr="005E5493">
        <w:trPr>
          <w:trHeight w:val="212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V. Оценка эффективности налоговой льготы</w:t>
            </w:r>
          </w:p>
        </w:tc>
      </w:tr>
      <w:tr w:rsidR="005E5493" w:rsidRPr="005E5493" w:rsidTr="005E5493">
        <w:trPr>
          <w:trHeight w:val="4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5493">
              <w:rPr>
                <w:rFonts w:ascii="PT Astra Serif" w:hAnsi="PT Astra Serif" w:cs="Times New Roman"/>
                <w:bCs/>
                <w:sz w:val="28"/>
                <w:szCs w:val="28"/>
              </w:rPr>
              <w:t>стимулирование с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убъектов малого и среднего предпринимательства, </w:t>
            </w:r>
            <w:r w:rsidRPr="005E549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в обеспечении жизнедеятельности </w:t>
            </w:r>
            <w:r w:rsidRPr="005E5493">
              <w:rPr>
                <w:rFonts w:ascii="PT Astra Serif" w:hAnsi="PT Astra Serif" w:cs="Arial"/>
                <w:b/>
                <w:bCs/>
                <w:sz w:val="28"/>
                <w:szCs w:val="28"/>
                <w:shd w:val="clear" w:color="auto" w:fill="FFFFFF"/>
              </w:rPr>
              <w:t>инвалидов</w:t>
            </w:r>
          </w:p>
        </w:tc>
      </w:tr>
      <w:tr w:rsidR="005E5493" w:rsidRPr="005E5493" w:rsidTr="005E5493">
        <w:trPr>
          <w:trHeight w:val="10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Целевой показатель налоговой льготы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493" w:rsidRPr="005E5493" w:rsidRDefault="005E5493" w:rsidP="005E5493">
            <w:pPr>
              <w:pStyle w:val="ConsPlusNormal"/>
              <w:tabs>
                <w:tab w:val="left" w:pos="335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уменьшение налоговой нагрузки по уплате земельного налога для </w:t>
            </w:r>
            <w:r w:rsidRPr="005E5493">
              <w:rPr>
                <w:rFonts w:ascii="PT Astra Serif" w:hAnsi="PT Astra Serif" w:cs="Times New Roman"/>
                <w:bCs/>
                <w:sz w:val="28"/>
                <w:szCs w:val="28"/>
              </w:rPr>
              <w:t>с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убъектов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Эффективность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(количественные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3" w:rsidRPr="005E5493" w:rsidRDefault="005E5493" w:rsidP="0027693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 период 2013-20</w:t>
            </w:r>
            <w:r w:rsidR="0027693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</w:t>
            </w: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годы налоговой льготой никто не воспользовался </w:t>
            </w:r>
          </w:p>
        </w:tc>
      </w:tr>
      <w:tr w:rsidR="005E5493" w:rsidRPr="005E5493" w:rsidTr="005E549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93" w:rsidRPr="005E5493" w:rsidRDefault="005E5493" w:rsidP="005E549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Эффективность налоговой льготы (качественные показатели)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E549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социальная и стимулирующая поддержка 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отдельных групп граждан Североуральского городского округа и </w:t>
            </w:r>
            <w:r w:rsidRPr="005E5493">
              <w:rPr>
                <w:rFonts w:ascii="PT Astra Serif" w:hAnsi="PT Astra Serif" w:cs="Times New Roman"/>
                <w:bCs/>
                <w:sz w:val="28"/>
                <w:szCs w:val="28"/>
              </w:rPr>
              <w:t>с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убъектов малого и среднего предпринимательства</w:t>
            </w:r>
          </w:p>
        </w:tc>
      </w:tr>
    </w:tbl>
    <w:p w:rsidR="005E5493" w:rsidRPr="005E5493" w:rsidRDefault="005E5493" w:rsidP="005E5493">
      <w:pPr>
        <w:pStyle w:val="ConsPlusNormal"/>
        <w:ind w:left="106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*    Формой отчета Федеральной налоговой службы № 5-МН 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Отчет о налоговой базе и структуре начислений по местным налогам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отчетность по   </w:t>
      </w:r>
      <w:r w:rsidRPr="005E5493">
        <w:rPr>
          <w:rFonts w:ascii="PT Astra Serif" w:hAnsi="PT Astra Serif" w:cs="PT Astra Serif"/>
          <w:sz w:val="28"/>
          <w:szCs w:val="28"/>
        </w:rPr>
        <w:t>субъектам малого и среднего предпринимательства</w:t>
      </w:r>
      <w:r w:rsidRPr="005E5493">
        <w:rPr>
          <w:rFonts w:ascii="PT Astra Serif" w:hAnsi="PT Astra Serif"/>
          <w:sz w:val="28"/>
          <w:szCs w:val="28"/>
        </w:rPr>
        <w:t xml:space="preserve"> не предусмотрена</w:t>
      </w:r>
    </w:p>
    <w:p w:rsidR="005E5493" w:rsidRPr="005E5493" w:rsidRDefault="005E5493" w:rsidP="005E5493">
      <w:pPr>
        <w:pStyle w:val="ConsPlusNormal"/>
        <w:ind w:left="106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center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Оценка эффективности налоговых расходов Североуральского городского округа в соответствии с Порядком, утвержденным постановлением Администрации Североуральского городского округа от 10.09.2020 №776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Первый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обязательным критериям целесообразности осуществления налоговых льгот.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Обязательные критерии целесообразности осуществления налоговых льгот:</w:t>
      </w:r>
    </w:p>
    <w:tbl>
      <w:tblPr>
        <w:tblStyle w:val="a5"/>
        <w:tblW w:w="0" w:type="auto"/>
        <w:tblLook w:val="04A0"/>
      </w:tblPr>
      <w:tblGrid>
        <w:gridCol w:w="638"/>
        <w:gridCol w:w="4502"/>
        <w:gridCol w:w="3155"/>
        <w:gridCol w:w="1842"/>
      </w:tblGrid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Соответствие налоговых расходов целям и задачам муниципальных программ (их структурным элементам)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Совершенствование социально-экономической политики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Североуральском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городском округе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Подпрограмма 2: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 поддержка малого и среднего предпринимательства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Североуральском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городском округе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Соответствие нераспределенных (непрограммных) налоговых расходов целям социально-экономической политики Североуральского городского округа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Соразмерные (низкие) издержки администрирования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администратором доходного источника </w:t>
            </w:r>
            <w:r w:rsidR="008D3C0C">
              <w:rPr>
                <w:rFonts w:ascii="PT Astra Serif" w:hAnsi="PT Astra Serif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>налог</w:t>
            </w:r>
            <w:proofErr w:type="gramEnd"/>
            <w:r w:rsidR="008D3C0C">
              <w:rPr>
                <w:rFonts w:ascii="PT Astra Serif" w:hAnsi="PT Astra Serif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по которому предоставляется льгота, является Управление Федеральной налоговой службы по Свердловской области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выполнен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за период существования указанной льготы  - льгота не востребована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Не выполнен</w:t>
            </w:r>
          </w:p>
        </w:tc>
      </w:tr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Отсутствие значимых побочных отрицательных эффектов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Критерий целесообразности осуществления налоговой льготы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>востребованность налоговой льготы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 не выполняется.  Эффективность налоговой льготы (налогового расхода) признается недостаточной.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Второй этап оценки</w:t>
      </w:r>
      <w:r w:rsidRPr="005E5493">
        <w:rPr>
          <w:rFonts w:ascii="PT Astra Serif" w:hAnsi="PT Astra Serif"/>
          <w:sz w:val="28"/>
          <w:szCs w:val="28"/>
        </w:rPr>
        <w:t xml:space="preserve"> - оценка эффективности на предмет соответствия критериям результативности. 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Обязательным критерием является достижение целей (показателей) муниципальной программы.</w:t>
      </w:r>
    </w:p>
    <w:tbl>
      <w:tblPr>
        <w:tblStyle w:val="a5"/>
        <w:tblW w:w="0" w:type="auto"/>
        <w:tblLook w:val="04A0"/>
      </w:tblPr>
      <w:tblGrid>
        <w:gridCol w:w="641"/>
        <w:gridCol w:w="4507"/>
        <w:gridCol w:w="3124"/>
        <w:gridCol w:w="1865"/>
      </w:tblGrid>
      <w:tr w:rsidR="005E5493" w:rsidRPr="005E5493" w:rsidTr="005E5493">
        <w:tc>
          <w:tcPr>
            <w:tcW w:w="65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31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Исполнение критерия</w:t>
            </w:r>
          </w:p>
        </w:tc>
        <w:tc>
          <w:tcPr>
            <w:tcW w:w="1887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</w:tr>
      <w:tr w:rsidR="005E5493" w:rsidRPr="005E5493" w:rsidTr="005E5493">
        <w:tc>
          <w:tcPr>
            <w:tcW w:w="658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9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Достижение целей (показателей) муниципальной программы</w:t>
            </w:r>
          </w:p>
        </w:tc>
        <w:tc>
          <w:tcPr>
            <w:tcW w:w="3187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87" w:type="dxa"/>
            <w:shd w:val="clear" w:color="auto" w:fill="auto"/>
          </w:tcPr>
          <w:p w:rsidR="005E5493" w:rsidRPr="005E5493" w:rsidRDefault="005E5493" w:rsidP="0027693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Выполнена </w:t>
            </w:r>
            <w:r w:rsidR="00276933">
              <w:rPr>
                <w:rFonts w:ascii="PT Astra Serif" w:hAnsi="PT Astra Serif"/>
                <w:sz w:val="28"/>
                <w:szCs w:val="28"/>
              </w:rPr>
              <w:t>108,1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661"/>
      <w:bookmarkStart w:id="4" w:name="P695"/>
      <w:bookmarkEnd w:id="3"/>
      <w:bookmarkEnd w:id="4"/>
      <w:r w:rsidRPr="005E5493">
        <w:rPr>
          <w:rFonts w:ascii="PT Astra Serif" w:hAnsi="PT Astra Serif"/>
          <w:sz w:val="28"/>
          <w:szCs w:val="28"/>
        </w:rPr>
        <w:t xml:space="preserve">В связи с ограниченностью доступа к информации, необходимой для оценки социальной и экономической эффективности налоговых льгот, согласно положениям Налогового </w:t>
      </w:r>
      <w:hyperlink r:id="rId80" w:history="1">
        <w:r w:rsidRPr="005E5493">
          <w:rPr>
            <w:rFonts w:ascii="PT Astra Serif" w:hAnsi="PT Astra Serif"/>
            <w:sz w:val="28"/>
            <w:szCs w:val="28"/>
          </w:rPr>
          <w:t>кодекса</w:t>
        </w:r>
      </w:hyperlink>
      <w:r w:rsidRPr="005E5493">
        <w:rPr>
          <w:rFonts w:ascii="PT Astra Serif" w:hAnsi="PT Astra Serif"/>
          <w:sz w:val="28"/>
          <w:szCs w:val="28"/>
        </w:rPr>
        <w:t xml:space="preserve"> о налоговой тайне, а также при отсутствии возможности идентифицировать круг получателей налоговых расходов рассчитывается только бюджетная эффективность.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бюджетная эффективность налогового расхода</w:t>
      </w:r>
      <w:r w:rsidRPr="005E5493">
        <w:rPr>
          <w:rFonts w:ascii="PT Astra Serif" w:hAnsi="PT Astra Serif"/>
          <w:sz w:val="28"/>
          <w:szCs w:val="28"/>
        </w:rPr>
        <w:t xml:space="preserve"> (КБ) рассчитывается по формуле: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КБ = НП / НЛ = Х/0 =0, где: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НП - объем поступлений налогов в бюджет Североуральского городского округа от субъектов льготной категории за отчетный (планируемый) год (по данным налогоплательщиков и налоговых органов) = Х тыс. рублей;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НЛ - объем налоговых льгот за отчетный (планируемый) год, предоставленных в соответствии с решениями Думы Североуральского городского округа о местных налогах (по данным налогоплательщиков и налоговых органов) = 0 тыс. рублей.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Бюджетная эффективность налогового расхода равна 0 и является </w:t>
      </w:r>
      <w:r w:rsidRPr="005E5493">
        <w:rPr>
          <w:rFonts w:ascii="PT Astra Serif" w:hAnsi="PT Astra Serif"/>
          <w:sz w:val="28"/>
          <w:szCs w:val="28"/>
        </w:rPr>
        <w:lastRenderedPageBreak/>
        <w:t>недостаточной, так как при значении КБ меньше 1,0 бюджетная эффективность налогового расхода признается недостаточной.</w:t>
      </w: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Look w:val="04A0"/>
      </w:tblPr>
      <w:tblGrid>
        <w:gridCol w:w="531"/>
        <w:gridCol w:w="4685"/>
        <w:gridCol w:w="4921"/>
      </w:tblGrid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перечень налогоплательщиков-льготополучателей за оцениваемый год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Совершенствование социально-экономической политики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Североуральском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городском округе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Подпрограмма 2: 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 поддержка малого и среднего предпринимательства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5E5493">
              <w:rPr>
                <w:rFonts w:ascii="PT Astra Serif" w:hAnsi="PT Astra Serif" w:cs="Times New Roman"/>
                <w:sz w:val="28"/>
                <w:szCs w:val="28"/>
              </w:rPr>
              <w:t>Североуральском</w:t>
            </w:r>
            <w:proofErr w:type="gramEnd"/>
            <w:r w:rsidRPr="005E5493">
              <w:rPr>
                <w:rFonts w:ascii="PT Astra Serif" w:hAnsi="PT Astra Serif" w:cs="Times New Roman"/>
                <w:sz w:val="28"/>
                <w:szCs w:val="28"/>
              </w:rPr>
              <w:t xml:space="preserve"> городском округе</w:t>
            </w:r>
            <w:r w:rsidR="008D3C0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5E5493" w:rsidRPr="005E5493" w:rsidTr="005E5493">
        <w:tc>
          <w:tcPr>
            <w:tcW w:w="534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Показатель целевого индикатора 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Доля среднесписочной численности работников (без</w:t>
            </w:r>
            <w:r w:rsidR="002769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E5493">
              <w:rPr>
                <w:rFonts w:ascii="PT Astra Serif" w:hAnsi="PT Astra Serif"/>
                <w:sz w:val="28"/>
                <w:szCs w:val="28"/>
              </w:rPr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стоимостной</w:t>
            </w:r>
            <w:proofErr w:type="gramEnd"/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 объем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разрезе каждого налогоплательщика-льготополучателя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Сумма недополученных доходов бюджета Североуральского городского округа в результате предоставления налоговых расходов в целом по целевой категории расхода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востребованность налоговых расходов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наличие (отсутствие) более результативных (менее затратных) альтернативных механизмов достижения поставленных целей и задач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В связи с отсутствием налоговых расходов применение </w:t>
            </w: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альтернативных механизмов достижения поставленных целей и задач не целесообразно</w:t>
            </w:r>
          </w:p>
        </w:tc>
      </w:tr>
      <w:tr w:rsidR="005E5493" w:rsidRPr="005E5493" w:rsidTr="005E5493">
        <w:tc>
          <w:tcPr>
            <w:tcW w:w="534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выводы о достижении соответствующих показателей, целевых индикаторов, влияющих на результаты реализации соответствующей 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Достигнуты</w:t>
            </w:r>
          </w:p>
        </w:tc>
      </w:tr>
      <w:tr w:rsidR="005E5493" w:rsidRPr="005E5493" w:rsidTr="005E5493">
        <w:tc>
          <w:tcPr>
            <w:tcW w:w="534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 xml:space="preserve">выводы об эффективности соответствующих налоговых расходов </w:t>
            </w:r>
          </w:p>
        </w:tc>
        <w:tc>
          <w:tcPr>
            <w:tcW w:w="5068" w:type="dxa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1) Критерий целесообразности осуществления налоговой льготы </w:t>
            </w:r>
            <w:r w:rsidR="008D3C0C">
              <w:rPr>
                <w:rFonts w:ascii="PT Astra Serif" w:hAnsi="PT Astra Serif"/>
                <w:sz w:val="28"/>
                <w:szCs w:val="28"/>
              </w:rPr>
              <w:t>«</w:t>
            </w:r>
            <w:r w:rsidRPr="005E5493">
              <w:rPr>
                <w:rFonts w:ascii="PT Astra Serif" w:hAnsi="PT Astra Serif"/>
                <w:sz w:val="28"/>
                <w:szCs w:val="28"/>
              </w:rPr>
              <w:t>востребованность налоговой льготы</w:t>
            </w:r>
            <w:r w:rsidR="008D3C0C">
              <w:rPr>
                <w:rFonts w:ascii="PT Astra Serif" w:hAnsi="PT Astra Serif"/>
                <w:sz w:val="28"/>
                <w:szCs w:val="28"/>
              </w:rPr>
              <w:t>»</w:t>
            </w:r>
            <w:r w:rsidRPr="005E5493">
              <w:rPr>
                <w:rFonts w:ascii="PT Astra Serif" w:hAnsi="PT Astra Serif"/>
                <w:sz w:val="28"/>
                <w:szCs w:val="28"/>
              </w:rPr>
              <w:t xml:space="preserve">  не выполняется. </w:t>
            </w:r>
          </w:p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2) Бюджетная эффективность признана недостаточной.</w:t>
            </w:r>
          </w:p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 xml:space="preserve"> 3) Эффективность налоговой льготы (налогового расхода) признается недостаточной (</w:t>
            </w: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>см</w:t>
            </w:r>
            <w:proofErr w:type="gramEnd"/>
            <w:r w:rsidRPr="005E5493">
              <w:rPr>
                <w:rFonts w:ascii="PT Astra Serif" w:hAnsi="PT Astra Serif"/>
                <w:sz w:val="28"/>
                <w:szCs w:val="28"/>
              </w:rPr>
              <w:t>. первый и второй этапы оценки)</w:t>
            </w:r>
          </w:p>
        </w:tc>
      </w:tr>
      <w:tr w:rsidR="005E5493" w:rsidRPr="005E5493" w:rsidTr="005E5493">
        <w:tc>
          <w:tcPr>
            <w:tcW w:w="534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549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 w:cs="Arial"/>
                <w:spacing w:val="1"/>
                <w:sz w:val="28"/>
                <w:szCs w:val="28"/>
              </w:rPr>
            </w:pPr>
            <w:r w:rsidRPr="005E5493">
              <w:rPr>
                <w:rFonts w:ascii="PT Astra Serif" w:hAnsi="PT Astra Serif" w:cs="Arial"/>
                <w:spacing w:val="1"/>
                <w:sz w:val="28"/>
                <w:szCs w:val="28"/>
              </w:rPr>
              <w:t>предложения по установлению, сохранению, корректировке или отмене налоговых льгот в зависимости от результатов оценки налоговых расходов</w:t>
            </w:r>
          </w:p>
        </w:tc>
        <w:tc>
          <w:tcPr>
            <w:tcW w:w="5068" w:type="dxa"/>
            <w:shd w:val="clear" w:color="auto" w:fill="auto"/>
          </w:tcPr>
          <w:p w:rsidR="005E5493" w:rsidRPr="005E5493" w:rsidRDefault="005E5493" w:rsidP="005E54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54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Льгота имеет не только </w:t>
            </w:r>
            <w:proofErr w:type="gramStart"/>
            <w:r w:rsidRPr="005E54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стимулирующий</w:t>
            </w:r>
            <w:proofErr w:type="gramEnd"/>
            <w:r w:rsidRPr="005E54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но и социально ориентированный характер. Данный вид льготы способствует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5E5493">
              <w:rPr>
                <w:rFonts w:ascii="PT Astra Serif" w:hAnsi="PT Astra Serif" w:cs="Arial"/>
                <w:sz w:val="28"/>
                <w:szCs w:val="28"/>
              </w:rPr>
              <w:t>содействию трудоустройству незанятых инвалидов на оборудованные (оснащенные) для них рабочие места.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</w:p>
          <w:p w:rsidR="005E5493" w:rsidRPr="005E5493" w:rsidRDefault="005E5493" w:rsidP="005E5493">
            <w:pPr>
              <w:pStyle w:val="af0"/>
              <w:shd w:val="clear" w:color="auto" w:fill="FFFFFF"/>
              <w:spacing w:before="0" w:beforeAutospacing="0" w:after="213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E5493">
              <w:rPr>
                <w:rFonts w:ascii="PT Astra Serif" w:hAnsi="PT Astra Serif"/>
                <w:sz w:val="28"/>
                <w:szCs w:val="28"/>
              </w:rPr>
              <w:t xml:space="preserve">Учитывая, социально ориентированный характер льготы целесообразно продолжать оказывать поддержку </w:t>
            </w:r>
            <w:r w:rsidRPr="005E5493">
              <w:rPr>
                <w:rFonts w:ascii="PT Astra Serif" w:hAnsi="PT Astra Serif" w:cs="PT Astra Serif"/>
                <w:sz w:val="28"/>
                <w:szCs w:val="28"/>
              </w:rPr>
              <w:t>субъектам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 в виде освобождения от уплаты земельного налога.</w:t>
            </w:r>
            <w:proofErr w:type="gramEnd"/>
          </w:p>
          <w:p w:rsidR="005E5493" w:rsidRPr="005E5493" w:rsidRDefault="005E5493" w:rsidP="005E549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5493" w:rsidRPr="005E5493" w:rsidRDefault="005E5493" w:rsidP="005E5493">
      <w:pPr>
        <w:pStyle w:val="ConsPlusNormal"/>
        <w:ind w:firstLine="709"/>
        <w:jc w:val="both"/>
        <w:rPr>
          <w:rFonts w:ascii="PT Astra Serif" w:hAnsi="PT Astra Serif" w:cs="Arial"/>
          <w:b/>
          <w:spacing w:val="1"/>
          <w:sz w:val="28"/>
          <w:szCs w:val="28"/>
        </w:rPr>
      </w:pPr>
      <w:r w:rsidRPr="005E5493">
        <w:rPr>
          <w:rFonts w:ascii="PT Astra Serif" w:hAnsi="PT Astra Serif" w:cs="Arial"/>
          <w:b/>
          <w:spacing w:val="1"/>
          <w:sz w:val="28"/>
          <w:szCs w:val="28"/>
        </w:rPr>
        <w:t>Общий вывод о степени эффективности льготы и рекомендации их дальнейшего применения</w:t>
      </w:r>
    </w:p>
    <w:p w:rsidR="005E5493" w:rsidRPr="005E5493" w:rsidRDefault="005E5493" w:rsidP="00DA5A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lastRenderedPageBreak/>
        <w:t xml:space="preserve">В соответствии со статьей 20 </w:t>
      </w:r>
      <w:r w:rsidRPr="005E5493">
        <w:rPr>
          <w:rFonts w:ascii="PT Astra Serif" w:hAnsi="PT Astra Serif" w:cs="Calibri"/>
          <w:sz w:val="28"/>
          <w:szCs w:val="28"/>
        </w:rPr>
        <w:t xml:space="preserve">Федерального закона от 24.11.1995 N 181-ФЗ </w:t>
      </w:r>
      <w:r w:rsidR="008D3C0C">
        <w:rPr>
          <w:rFonts w:ascii="PT Astra Serif" w:hAnsi="PT Astra Serif" w:cs="Calibri"/>
          <w:sz w:val="28"/>
          <w:szCs w:val="28"/>
        </w:rPr>
        <w:t>«</w:t>
      </w:r>
      <w:r w:rsidRPr="005E5493">
        <w:rPr>
          <w:rFonts w:ascii="PT Astra Serif" w:hAnsi="PT Astra Serif" w:cs="Calibri"/>
          <w:sz w:val="28"/>
          <w:szCs w:val="28"/>
        </w:rPr>
        <w:t>О социальной защите инвалидов в Российской Федерации</w:t>
      </w:r>
      <w:r w:rsidR="008D3C0C">
        <w:rPr>
          <w:rFonts w:ascii="PT Astra Serif" w:hAnsi="PT Astra Serif" w:cs="Calibri"/>
          <w:sz w:val="28"/>
          <w:szCs w:val="28"/>
        </w:rPr>
        <w:t>»</w:t>
      </w:r>
      <w:r w:rsidRPr="005E5493">
        <w:rPr>
          <w:rFonts w:ascii="PT Astra Serif" w:hAnsi="PT Astra Serif" w:cs="Calibri"/>
          <w:sz w:val="28"/>
          <w:szCs w:val="28"/>
        </w:rPr>
        <w:t xml:space="preserve"> при </w:t>
      </w:r>
      <w:r w:rsidRPr="005E5493">
        <w:rPr>
          <w:rFonts w:ascii="PT Astra Serif" w:hAnsi="PT Astra Serif"/>
          <w:sz w:val="28"/>
          <w:szCs w:val="28"/>
        </w:rPr>
        <w:t>проведении специальных мероприятий органами государственной власти субъектов Российской Федерации инвалидам предоставляются гарантии трудовой занятости путем проведения специальных мероприятий. В организациях независимо от организационно-правовых форм и форм собственности устанавливается квота для приема на работу инвалидов и минимальное количество специальных рабочих мест для инвалидов; резервируются рабочие места по профессиям, наиболее подходящим для трудоустройства инвалидов. Осуществляется стимулирование предприятий учреждений, организаций по созданию дополнительных рабочих мест (в том числе специальных) для трудоустройства  инвалидов.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5E5493">
        <w:rPr>
          <w:rFonts w:ascii="PT Astra Serif" w:hAnsi="PT Astra Serif" w:cs="PT Astra Serif"/>
          <w:sz w:val="28"/>
          <w:szCs w:val="28"/>
        </w:rPr>
        <w:t xml:space="preserve">В соответствии с Постановлением Правительства Свердловской области от 24.10.2013 N 1293-ПП </w:t>
      </w:r>
      <w:r w:rsidR="008D3C0C">
        <w:rPr>
          <w:rFonts w:ascii="PT Astra Serif" w:hAnsi="PT Astra Serif" w:cs="PT Astra Serif"/>
          <w:sz w:val="28"/>
          <w:szCs w:val="28"/>
        </w:rPr>
        <w:t>«</w:t>
      </w:r>
      <w:r w:rsidRPr="005E5493">
        <w:rPr>
          <w:rFonts w:ascii="PT Astra Serif" w:hAnsi="PT Astra Serif" w:cs="PT Astra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8D3C0C">
        <w:rPr>
          <w:rFonts w:ascii="PT Astra Serif" w:hAnsi="PT Astra Serif" w:cs="PT Astra Serif"/>
          <w:sz w:val="28"/>
          <w:szCs w:val="28"/>
        </w:rPr>
        <w:t>«</w:t>
      </w:r>
      <w:r w:rsidRPr="005E5493">
        <w:rPr>
          <w:rFonts w:ascii="PT Astra Serif" w:hAnsi="PT Astra Serif" w:cs="PT Astra Serif"/>
          <w:sz w:val="28"/>
          <w:szCs w:val="28"/>
        </w:rPr>
        <w:t>Развитие промышленности и науки на территории Свердловской области до 2024 года</w:t>
      </w:r>
      <w:r w:rsidR="008D3C0C">
        <w:rPr>
          <w:rFonts w:ascii="PT Astra Serif" w:hAnsi="PT Astra Serif" w:cs="PT Astra Serif"/>
          <w:sz w:val="28"/>
          <w:szCs w:val="28"/>
        </w:rPr>
        <w:t>»</w:t>
      </w:r>
      <w:r w:rsidRPr="005E5493">
        <w:rPr>
          <w:rFonts w:ascii="PT Astra Serif" w:hAnsi="PT Astra Serif" w:cs="PT Astra Serif"/>
          <w:sz w:val="28"/>
          <w:szCs w:val="28"/>
        </w:rPr>
        <w:t xml:space="preserve"> установление, </w:t>
      </w:r>
      <w:proofErr w:type="gramStart"/>
      <w:r w:rsidRPr="005E5493">
        <w:rPr>
          <w:rFonts w:ascii="PT Astra Serif" w:hAnsi="PT Astra Serif" w:cs="PT Astra Serif"/>
          <w:sz w:val="28"/>
          <w:szCs w:val="28"/>
        </w:rPr>
        <w:t>что</w:t>
      </w:r>
      <w:proofErr w:type="gramEnd"/>
      <w:r w:rsidRPr="005E5493">
        <w:rPr>
          <w:rFonts w:ascii="PT Astra Serif" w:hAnsi="PT Astra Serif" w:cs="PT Astra Serif"/>
          <w:sz w:val="28"/>
          <w:szCs w:val="28"/>
        </w:rPr>
        <w:t xml:space="preserve"> несмотря на сокращение численности населения в трудоспособном возрасте, </w:t>
      </w:r>
      <w:r w:rsidRPr="005E5493">
        <w:rPr>
          <w:rFonts w:ascii="PT Astra Serif" w:hAnsi="PT Astra Serif" w:cs="Arial"/>
          <w:sz w:val="28"/>
          <w:szCs w:val="28"/>
        </w:rPr>
        <w:t>будет увеличиваться доля занятых в экономике посредством реализации на территории Свердловской области активной политики занятости, которая кроме стандартных мероприятий включает мероприятия по содействию трудоустройству незанятых инвалидов на оборудованные (оснащенные) для них рабочие места.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Льгота имеет не только </w:t>
      </w:r>
      <w:proofErr w:type="gramStart"/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>стимулирующий</w:t>
      </w:r>
      <w:proofErr w:type="gramEnd"/>
      <w:r w:rsidRPr="005E54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 и социально ориентированный характер. Данный вид льготы способствует</w:t>
      </w:r>
      <w:r w:rsidRPr="005E5493">
        <w:rPr>
          <w:rFonts w:ascii="PT Astra Serif" w:hAnsi="PT Astra Serif" w:cs="PT Astra Serif"/>
          <w:sz w:val="28"/>
          <w:szCs w:val="28"/>
        </w:rPr>
        <w:t xml:space="preserve"> </w:t>
      </w:r>
      <w:r w:rsidRPr="005E5493">
        <w:rPr>
          <w:rFonts w:ascii="PT Astra Serif" w:hAnsi="PT Astra Serif" w:cs="Arial"/>
          <w:sz w:val="28"/>
          <w:szCs w:val="28"/>
        </w:rPr>
        <w:t>содействию трудоустройству незанятых инвалидов на оборудованные (оснащенные) для них рабочие места.</w:t>
      </w:r>
      <w:r w:rsidRPr="005E5493">
        <w:rPr>
          <w:rFonts w:ascii="PT Astra Serif" w:hAnsi="PT Astra Serif" w:cs="PT Astra Serif"/>
          <w:sz w:val="28"/>
          <w:szCs w:val="28"/>
        </w:rPr>
        <w:t xml:space="preserve">  </w:t>
      </w:r>
    </w:p>
    <w:p w:rsidR="005E5493" w:rsidRPr="005E5493" w:rsidRDefault="005E5493" w:rsidP="005E54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5E5493" w:rsidRPr="005E5493" w:rsidRDefault="005E5493" w:rsidP="005E5493">
      <w:pPr>
        <w:pStyle w:val="af0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b/>
          <w:sz w:val="28"/>
          <w:szCs w:val="28"/>
        </w:rPr>
        <w:t>Вывод:</w:t>
      </w:r>
      <w:r w:rsidRPr="005E5493">
        <w:rPr>
          <w:rFonts w:ascii="PT Astra Serif" w:hAnsi="PT Astra Serif"/>
          <w:sz w:val="28"/>
          <w:szCs w:val="28"/>
        </w:rPr>
        <w:t xml:space="preserve"> льгота имеет социальную эффективность, отвечает направлениям государственной политики, однако не является востребованной. 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Североуральского городского округа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 xml:space="preserve">Совершенствование социально-экономической политики </w:t>
      </w:r>
      <w:proofErr w:type="gramStart"/>
      <w:r w:rsidRPr="005E5493">
        <w:rPr>
          <w:rFonts w:ascii="PT Astra Serif" w:hAnsi="PT Astra Serif"/>
          <w:sz w:val="28"/>
          <w:szCs w:val="28"/>
        </w:rPr>
        <w:t>в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E5493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городском округе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Подпрограмма 2: </w:t>
      </w:r>
      <w:r w:rsidR="008D3C0C">
        <w:rPr>
          <w:rFonts w:ascii="PT Astra Serif" w:hAnsi="PT Astra Serif"/>
          <w:sz w:val="28"/>
          <w:szCs w:val="28"/>
        </w:rPr>
        <w:t>«</w:t>
      </w:r>
      <w:r w:rsidRPr="005E5493">
        <w:rPr>
          <w:rFonts w:ascii="PT Astra Serif" w:hAnsi="PT Astra Serif"/>
          <w:sz w:val="28"/>
          <w:szCs w:val="28"/>
        </w:rPr>
        <w:t xml:space="preserve">Развитие и поддержка малого и среднего предпринимательства </w:t>
      </w:r>
      <w:proofErr w:type="gramStart"/>
      <w:r w:rsidRPr="005E5493">
        <w:rPr>
          <w:rFonts w:ascii="PT Astra Serif" w:hAnsi="PT Astra Serif"/>
          <w:sz w:val="28"/>
          <w:szCs w:val="28"/>
        </w:rPr>
        <w:t>в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E5493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5E5493">
        <w:rPr>
          <w:rFonts w:ascii="PT Astra Serif" w:hAnsi="PT Astra Serif"/>
          <w:sz w:val="28"/>
          <w:szCs w:val="28"/>
        </w:rPr>
        <w:t xml:space="preserve"> городском округе</w:t>
      </w:r>
      <w:r w:rsidR="008D3C0C">
        <w:rPr>
          <w:rFonts w:ascii="PT Astra Serif" w:hAnsi="PT Astra Serif"/>
          <w:sz w:val="28"/>
          <w:szCs w:val="28"/>
        </w:rPr>
        <w:t>»</w:t>
      </w:r>
      <w:r w:rsidRPr="005E5493">
        <w:rPr>
          <w:rFonts w:ascii="PT Astra Serif" w:hAnsi="PT Astra Serif"/>
          <w:sz w:val="28"/>
          <w:szCs w:val="28"/>
        </w:rPr>
        <w:t xml:space="preserve"> - предоставление субсидий плательщикам, имеющим право на получение льготы за счет средств бюджета Североуральского городского округа.</w:t>
      </w:r>
    </w:p>
    <w:p w:rsidR="005E5493" w:rsidRPr="005E5493" w:rsidRDefault="005E5493" w:rsidP="005E5493">
      <w:pPr>
        <w:pStyle w:val="af0"/>
        <w:shd w:val="clear" w:color="auto" w:fill="FFFFFF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5493">
        <w:rPr>
          <w:rFonts w:ascii="PT Astra Serif" w:hAnsi="PT Astra Serif"/>
          <w:sz w:val="28"/>
          <w:szCs w:val="28"/>
        </w:rPr>
        <w:t>Предоставление налоговой льготы является более результативным для Североуральского городского округа.</w:t>
      </w:r>
    </w:p>
    <w:p w:rsidR="005E5493" w:rsidRPr="00225DD5" w:rsidRDefault="005E5493" w:rsidP="005E5493">
      <w:pPr>
        <w:pStyle w:val="af0"/>
        <w:spacing w:before="0" w:beforeAutospacing="0" w:after="213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5E5493">
        <w:rPr>
          <w:rFonts w:ascii="PT Astra Serif" w:hAnsi="PT Astra Serif"/>
          <w:sz w:val="28"/>
          <w:szCs w:val="28"/>
        </w:rPr>
        <w:t xml:space="preserve">Учитывая, социально ориентированный характер льготы целесообразно продолжать оказывать поддержку </w:t>
      </w:r>
      <w:r w:rsidRPr="005E5493">
        <w:rPr>
          <w:rFonts w:ascii="PT Astra Serif" w:hAnsi="PT Astra Serif" w:cs="PT Astra Serif"/>
          <w:sz w:val="28"/>
          <w:szCs w:val="28"/>
        </w:rPr>
        <w:t>субъектам малого и среднего предпринимательства, в которых инвалиды составляют не менее 50 процентов от общего числа работников и их доля в фонде</w:t>
      </w:r>
      <w:r w:rsidRPr="00225DD5">
        <w:rPr>
          <w:rFonts w:ascii="PT Astra Serif" w:hAnsi="PT Astra Serif" w:cs="PT Astra Serif"/>
          <w:sz w:val="28"/>
          <w:szCs w:val="28"/>
        </w:rPr>
        <w:t xml:space="preserve"> оплаты труда составляет не менее 25 </w:t>
      </w:r>
      <w:r w:rsidRPr="00225DD5">
        <w:rPr>
          <w:rFonts w:ascii="PT Astra Serif" w:hAnsi="PT Astra Serif" w:cs="PT Astra Serif"/>
          <w:sz w:val="28"/>
          <w:szCs w:val="28"/>
        </w:rPr>
        <w:lastRenderedPageBreak/>
        <w:t>процентов, в отношении земельных участков, используемых ими для осуществления уставной деятельности в виде освобождения от уплаты земельного налога.</w:t>
      </w:r>
      <w:proofErr w:type="gramEnd"/>
    </w:p>
    <w:p w:rsidR="008D3C0C" w:rsidRDefault="008D3C0C" w:rsidP="008D3C0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 xml:space="preserve">Налоговые преференции по земельному налогу в виде снижения ставки налогообложения на 0,1 процентов в отношении </w:t>
      </w:r>
      <w:r>
        <w:rPr>
          <w:rFonts w:ascii="PT Astra Serif" w:hAnsi="PT Astra Serif" w:cs="PT Astra Serif"/>
          <w:sz w:val="28"/>
          <w:szCs w:val="28"/>
        </w:rPr>
        <w:t>земельных участков предназначенных для размещения объектов торговли, общественного питания, бытового обслуживания, гостиниц, а также под автостоянками (для ведения торгово-коммерческой деятельности, предпринимательской деятельности, под магазин, под объект торговли, под объект продовольственного снабжения) и земельных участков принадлежащих физическим лицам на праве собственности или праве постоянного (бессрочного) пользования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под гаражами или гаражными боксами </w:t>
      </w:r>
      <w:r>
        <w:rPr>
          <w:rFonts w:ascii="PT Astra Serif" w:hAnsi="PT Astra Serif" w:cs="Times New Roman"/>
          <w:sz w:val="28"/>
          <w:szCs w:val="28"/>
        </w:rPr>
        <w:t xml:space="preserve">отменены </w:t>
      </w:r>
      <w:r>
        <w:rPr>
          <w:rFonts w:ascii="PT Astra Serif" w:hAnsi="PT Astra Serif" w:cs="PT Astra Serif"/>
          <w:sz w:val="28"/>
          <w:szCs w:val="28"/>
        </w:rPr>
        <w:t>Решением Думы Североуральского городского округа от 28.10.2020 N 48 «О внесении изменений в Решение Североуральской муниципальной Думы от 18 ноября 2005 года N 103 «О введении на территории Североуральского городского округа земельного налога».</w:t>
      </w:r>
    </w:p>
    <w:p w:rsidR="00D330D3" w:rsidRPr="004E0BB3" w:rsidRDefault="00D330D3" w:rsidP="008D3C0C">
      <w:pPr>
        <w:pStyle w:val="a4"/>
        <w:tabs>
          <w:tab w:val="left" w:pos="110"/>
          <w:tab w:val="left" w:pos="99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330D3" w:rsidRPr="004E0BB3" w:rsidSect="00DF7598">
      <w:headerReference w:type="default" r:id="rId81"/>
      <w:pgSz w:w="11906" w:h="16838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04" w:rsidRDefault="00CE7004" w:rsidP="00AC6FD3">
      <w:pPr>
        <w:spacing w:after="0" w:line="240" w:lineRule="auto"/>
      </w:pPr>
      <w:r>
        <w:separator/>
      </w:r>
    </w:p>
  </w:endnote>
  <w:endnote w:type="continuationSeparator" w:id="0">
    <w:p w:rsidR="00CE7004" w:rsidRDefault="00CE7004" w:rsidP="00AC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04" w:rsidRDefault="00CE7004" w:rsidP="00AC6FD3">
      <w:pPr>
        <w:spacing w:after="0" w:line="240" w:lineRule="auto"/>
      </w:pPr>
      <w:r>
        <w:separator/>
      </w:r>
    </w:p>
  </w:footnote>
  <w:footnote w:type="continuationSeparator" w:id="0">
    <w:p w:rsidR="00CE7004" w:rsidRDefault="00CE7004" w:rsidP="00AC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120035"/>
      <w:docPartObj>
        <w:docPartGallery w:val="Page Numbers (Top of Page)"/>
        <w:docPartUnique/>
      </w:docPartObj>
    </w:sdtPr>
    <w:sdtContent>
      <w:p w:rsidR="00CE7004" w:rsidRDefault="003024CD">
        <w:pPr>
          <w:pStyle w:val="ac"/>
          <w:jc w:val="center"/>
        </w:pPr>
        <w:fldSimple w:instr="PAGE   \* MERGEFORMAT">
          <w:r w:rsidR="00A73046">
            <w:rPr>
              <w:noProof/>
            </w:rPr>
            <w:t>27</w:t>
          </w:r>
        </w:fldSimple>
      </w:p>
    </w:sdtContent>
  </w:sdt>
  <w:p w:rsidR="00CE7004" w:rsidRDefault="00CE70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301"/>
    <w:multiLevelType w:val="multilevel"/>
    <w:tmpl w:val="BDC81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973574"/>
    <w:multiLevelType w:val="hybridMultilevel"/>
    <w:tmpl w:val="187CB042"/>
    <w:lvl w:ilvl="0" w:tplc="78889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7B51"/>
    <w:multiLevelType w:val="multilevel"/>
    <w:tmpl w:val="B90C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0BC123E1"/>
    <w:multiLevelType w:val="hybridMultilevel"/>
    <w:tmpl w:val="2B4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03DD"/>
    <w:multiLevelType w:val="hybridMultilevel"/>
    <w:tmpl w:val="BBB8F768"/>
    <w:lvl w:ilvl="0" w:tplc="862255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F736F2D"/>
    <w:multiLevelType w:val="hybridMultilevel"/>
    <w:tmpl w:val="75A0E58E"/>
    <w:lvl w:ilvl="0" w:tplc="FCDADF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A46F4D"/>
    <w:multiLevelType w:val="multilevel"/>
    <w:tmpl w:val="AA7A77C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  <w:rPr>
        <w:rFonts w:hint="default"/>
      </w:rPr>
    </w:lvl>
  </w:abstractNum>
  <w:abstractNum w:abstractNumId="7">
    <w:nsid w:val="1B3C02D7"/>
    <w:multiLevelType w:val="multilevel"/>
    <w:tmpl w:val="B90C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8">
    <w:nsid w:val="26346582"/>
    <w:multiLevelType w:val="hybridMultilevel"/>
    <w:tmpl w:val="D22221AA"/>
    <w:lvl w:ilvl="0" w:tplc="248EAABE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2A733495"/>
    <w:multiLevelType w:val="hybridMultilevel"/>
    <w:tmpl w:val="02A02646"/>
    <w:lvl w:ilvl="0" w:tplc="8B42EB3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>
    <w:nsid w:val="2BE76CD4"/>
    <w:multiLevelType w:val="multilevel"/>
    <w:tmpl w:val="A58EAE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8D3AB2"/>
    <w:multiLevelType w:val="hybridMultilevel"/>
    <w:tmpl w:val="1540915A"/>
    <w:lvl w:ilvl="0" w:tplc="5776B8B8">
      <w:start w:val="3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42EF0D95"/>
    <w:multiLevelType w:val="multilevel"/>
    <w:tmpl w:val="40044776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13">
    <w:nsid w:val="446A4B1D"/>
    <w:multiLevelType w:val="hybridMultilevel"/>
    <w:tmpl w:val="DA1ACDF8"/>
    <w:lvl w:ilvl="0" w:tplc="7A3817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9481530"/>
    <w:multiLevelType w:val="hybridMultilevel"/>
    <w:tmpl w:val="BBB8F768"/>
    <w:lvl w:ilvl="0" w:tplc="862255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E085091"/>
    <w:multiLevelType w:val="hybridMultilevel"/>
    <w:tmpl w:val="0610D9EE"/>
    <w:lvl w:ilvl="0" w:tplc="28BC06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3D30DDF"/>
    <w:multiLevelType w:val="hybridMultilevel"/>
    <w:tmpl w:val="A188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4F5F"/>
    <w:multiLevelType w:val="hybridMultilevel"/>
    <w:tmpl w:val="6EBCB8D6"/>
    <w:lvl w:ilvl="0" w:tplc="7C9AC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2918"/>
    <w:multiLevelType w:val="multilevel"/>
    <w:tmpl w:val="B90C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5B663490"/>
    <w:multiLevelType w:val="hybridMultilevel"/>
    <w:tmpl w:val="7A4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5148D"/>
    <w:multiLevelType w:val="hybridMultilevel"/>
    <w:tmpl w:val="581E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B1B88"/>
    <w:multiLevelType w:val="hybridMultilevel"/>
    <w:tmpl w:val="8FC29682"/>
    <w:lvl w:ilvl="0" w:tplc="85F2F592">
      <w:start w:val="1"/>
      <w:numFmt w:val="upperRoman"/>
      <w:lvlText w:val="%1."/>
      <w:lvlJc w:val="left"/>
      <w:pPr>
        <w:ind w:left="11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712C6615"/>
    <w:multiLevelType w:val="hybridMultilevel"/>
    <w:tmpl w:val="8316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13BB"/>
    <w:multiLevelType w:val="hybridMultilevel"/>
    <w:tmpl w:val="49EC795C"/>
    <w:lvl w:ilvl="0" w:tplc="5B2E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E61593"/>
    <w:multiLevelType w:val="hybridMultilevel"/>
    <w:tmpl w:val="6BD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05C97"/>
    <w:multiLevelType w:val="hybridMultilevel"/>
    <w:tmpl w:val="557AAEFC"/>
    <w:lvl w:ilvl="0" w:tplc="9C7A7288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77927DB5"/>
    <w:multiLevelType w:val="hybridMultilevel"/>
    <w:tmpl w:val="AE2666FA"/>
    <w:lvl w:ilvl="0" w:tplc="F7A05F6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7">
    <w:nsid w:val="78772EDB"/>
    <w:multiLevelType w:val="hybridMultilevel"/>
    <w:tmpl w:val="4FFCCF84"/>
    <w:lvl w:ilvl="0" w:tplc="DE004B5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25"/>
  </w:num>
  <w:num w:numId="5">
    <w:abstractNumId w:val="6"/>
  </w:num>
  <w:num w:numId="6">
    <w:abstractNumId w:val="23"/>
  </w:num>
  <w:num w:numId="7">
    <w:abstractNumId w:val="11"/>
  </w:num>
  <w:num w:numId="8">
    <w:abstractNumId w:val="17"/>
  </w:num>
  <w:num w:numId="9">
    <w:abstractNumId w:val="4"/>
  </w:num>
  <w:num w:numId="10">
    <w:abstractNumId w:val="14"/>
  </w:num>
  <w:num w:numId="11">
    <w:abstractNumId w:val="5"/>
  </w:num>
  <w:num w:numId="12">
    <w:abstractNumId w:val="21"/>
  </w:num>
  <w:num w:numId="13">
    <w:abstractNumId w:val="12"/>
  </w:num>
  <w:num w:numId="14">
    <w:abstractNumId w:val="0"/>
  </w:num>
  <w:num w:numId="15">
    <w:abstractNumId w:val="18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26"/>
  </w:num>
  <w:num w:numId="21">
    <w:abstractNumId w:val="3"/>
  </w:num>
  <w:num w:numId="22">
    <w:abstractNumId w:val="24"/>
  </w:num>
  <w:num w:numId="23">
    <w:abstractNumId w:val="19"/>
  </w:num>
  <w:num w:numId="24">
    <w:abstractNumId w:val="22"/>
  </w:num>
  <w:num w:numId="25">
    <w:abstractNumId w:val="13"/>
  </w:num>
  <w:num w:numId="26">
    <w:abstractNumId w:val="27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91"/>
    <w:rsid w:val="0000613C"/>
    <w:rsid w:val="00012D65"/>
    <w:rsid w:val="00014D6C"/>
    <w:rsid w:val="00016309"/>
    <w:rsid w:val="00022AF2"/>
    <w:rsid w:val="00023FA4"/>
    <w:rsid w:val="000354E5"/>
    <w:rsid w:val="0005028F"/>
    <w:rsid w:val="00053561"/>
    <w:rsid w:val="00060A24"/>
    <w:rsid w:val="0006213A"/>
    <w:rsid w:val="0006694A"/>
    <w:rsid w:val="00071F1A"/>
    <w:rsid w:val="00074D07"/>
    <w:rsid w:val="00081EEC"/>
    <w:rsid w:val="00084FA8"/>
    <w:rsid w:val="0008640F"/>
    <w:rsid w:val="0009233C"/>
    <w:rsid w:val="00097575"/>
    <w:rsid w:val="00097DF6"/>
    <w:rsid w:val="000A1D5A"/>
    <w:rsid w:val="000A20ED"/>
    <w:rsid w:val="000A5CCE"/>
    <w:rsid w:val="000B0501"/>
    <w:rsid w:val="000B0F85"/>
    <w:rsid w:val="000B195D"/>
    <w:rsid w:val="000B3F42"/>
    <w:rsid w:val="000B426D"/>
    <w:rsid w:val="000B53C1"/>
    <w:rsid w:val="000C1A4E"/>
    <w:rsid w:val="000C2E94"/>
    <w:rsid w:val="000C372C"/>
    <w:rsid w:val="000C5586"/>
    <w:rsid w:val="000C712F"/>
    <w:rsid w:val="000D2D5D"/>
    <w:rsid w:val="000D74A4"/>
    <w:rsid w:val="000F75E3"/>
    <w:rsid w:val="0010002B"/>
    <w:rsid w:val="00103A44"/>
    <w:rsid w:val="00112227"/>
    <w:rsid w:val="0011229D"/>
    <w:rsid w:val="00114256"/>
    <w:rsid w:val="00120EB9"/>
    <w:rsid w:val="001219E3"/>
    <w:rsid w:val="00123877"/>
    <w:rsid w:val="0012661C"/>
    <w:rsid w:val="00130F74"/>
    <w:rsid w:val="00136B3E"/>
    <w:rsid w:val="001442C2"/>
    <w:rsid w:val="001520A8"/>
    <w:rsid w:val="001537D0"/>
    <w:rsid w:val="00170674"/>
    <w:rsid w:val="00171D31"/>
    <w:rsid w:val="0017458E"/>
    <w:rsid w:val="00182834"/>
    <w:rsid w:val="001856C9"/>
    <w:rsid w:val="00194125"/>
    <w:rsid w:val="00194BF1"/>
    <w:rsid w:val="001960E5"/>
    <w:rsid w:val="001A0B3E"/>
    <w:rsid w:val="001A16C6"/>
    <w:rsid w:val="001A239F"/>
    <w:rsid w:val="001A7B88"/>
    <w:rsid w:val="001B1887"/>
    <w:rsid w:val="001B4521"/>
    <w:rsid w:val="001B6BA1"/>
    <w:rsid w:val="001B7426"/>
    <w:rsid w:val="001C2456"/>
    <w:rsid w:val="001C3585"/>
    <w:rsid w:val="001C3886"/>
    <w:rsid w:val="001C4C78"/>
    <w:rsid w:val="001C7795"/>
    <w:rsid w:val="001D04A0"/>
    <w:rsid w:val="001D178D"/>
    <w:rsid w:val="001D1DD5"/>
    <w:rsid w:val="001D6BF3"/>
    <w:rsid w:val="001E2E2E"/>
    <w:rsid w:val="001E5BDF"/>
    <w:rsid w:val="001E5C57"/>
    <w:rsid w:val="001E6D06"/>
    <w:rsid w:val="001F59F0"/>
    <w:rsid w:val="001F71E6"/>
    <w:rsid w:val="0020051D"/>
    <w:rsid w:val="00202BD6"/>
    <w:rsid w:val="00205E04"/>
    <w:rsid w:val="002063E8"/>
    <w:rsid w:val="0021142F"/>
    <w:rsid w:val="00211962"/>
    <w:rsid w:val="00214FD8"/>
    <w:rsid w:val="00215D62"/>
    <w:rsid w:val="00221833"/>
    <w:rsid w:val="00232568"/>
    <w:rsid w:val="00236916"/>
    <w:rsid w:val="002404F3"/>
    <w:rsid w:val="002559B5"/>
    <w:rsid w:val="002628B2"/>
    <w:rsid w:val="00265E42"/>
    <w:rsid w:val="0027233B"/>
    <w:rsid w:val="00276933"/>
    <w:rsid w:val="0027740A"/>
    <w:rsid w:val="00284259"/>
    <w:rsid w:val="00286336"/>
    <w:rsid w:val="00286F1D"/>
    <w:rsid w:val="00287A76"/>
    <w:rsid w:val="00290F86"/>
    <w:rsid w:val="00292420"/>
    <w:rsid w:val="00297CA9"/>
    <w:rsid w:val="002A0F51"/>
    <w:rsid w:val="002A35D1"/>
    <w:rsid w:val="002A385F"/>
    <w:rsid w:val="002B1449"/>
    <w:rsid w:val="002B2A32"/>
    <w:rsid w:val="002B4886"/>
    <w:rsid w:val="002B6249"/>
    <w:rsid w:val="002C2739"/>
    <w:rsid w:val="002D1795"/>
    <w:rsid w:val="002D49EE"/>
    <w:rsid w:val="002E04BE"/>
    <w:rsid w:val="002E15D0"/>
    <w:rsid w:val="002E3028"/>
    <w:rsid w:val="002E6702"/>
    <w:rsid w:val="002E70DA"/>
    <w:rsid w:val="002E7DA3"/>
    <w:rsid w:val="002F008D"/>
    <w:rsid w:val="002F00D1"/>
    <w:rsid w:val="002F45AD"/>
    <w:rsid w:val="002F57F3"/>
    <w:rsid w:val="00301886"/>
    <w:rsid w:val="0030206C"/>
    <w:rsid w:val="003024CD"/>
    <w:rsid w:val="00303557"/>
    <w:rsid w:val="003046D1"/>
    <w:rsid w:val="00315C37"/>
    <w:rsid w:val="003170E3"/>
    <w:rsid w:val="00320F3E"/>
    <w:rsid w:val="00334B56"/>
    <w:rsid w:val="0033642D"/>
    <w:rsid w:val="003444C7"/>
    <w:rsid w:val="00350430"/>
    <w:rsid w:val="003543F5"/>
    <w:rsid w:val="00356BF4"/>
    <w:rsid w:val="0036371E"/>
    <w:rsid w:val="003743FD"/>
    <w:rsid w:val="00374CCE"/>
    <w:rsid w:val="003803CC"/>
    <w:rsid w:val="00385EA2"/>
    <w:rsid w:val="00391B44"/>
    <w:rsid w:val="0039273D"/>
    <w:rsid w:val="003927E6"/>
    <w:rsid w:val="00394652"/>
    <w:rsid w:val="00397DC1"/>
    <w:rsid w:val="003A28BE"/>
    <w:rsid w:val="003A4DD1"/>
    <w:rsid w:val="003B4B26"/>
    <w:rsid w:val="003B4EE2"/>
    <w:rsid w:val="003B6302"/>
    <w:rsid w:val="003B686F"/>
    <w:rsid w:val="003C1B0F"/>
    <w:rsid w:val="003C2549"/>
    <w:rsid w:val="003C76C1"/>
    <w:rsid w:val="003D11CB"/>
    <w:rsid w:val="003D1444"/>
    <w:rsid w:val="003D5617"/>
    <w:rsid w:val="003D68B7"/>
    <w:rsid w:val="003D7269"/>
    <w:rsid w:val="003D73C2"/>
    <w:rsid w:val="003E0B98"/>
    <w:rsid w:val="003E3563"/>
    <w:rsid w:val="003E6495"/>
    <w:rsid w:val="003F136A"/>
    <w:rsid w:val="003F49F3"/>
    <w:rsid w:val="004013A4"/>
    <w:rsid w:val="00402514"/>
    <w:rsid w:val="00402D5E"/>
    <w:rsid w:val="004041CC"/>
    <w:rsid w:val="004075BC"/>
    <w:rsid w:val="00407617"/>
    <w:rsid w:val="0041000F"/>
    <w:rsid w:val="004108E4"/>
    <w:rsid w:val="00414C71"/>
    <w:rsid w:val="00417E61"/>
    <w:rsid w:val="00422D2A"/>
    <w:rsid w:val="004230BF"/>
    <w:rsid w:val="00424DF9"/>
    <w:rsid w:val="00425D89"/>
    <w:rsid w:val="0042703A"/>
    <w:rsid w:val="0043124F"/>
    <w:rsid w:val="00433D84"/>
    <w:rsid w:val="0043529F"/>
    <w:rsid w:val="004375E5"/>
    <w:rsid w:val="004404BA"/>
    <w:rsid w:val="00442856"/>
    <w:rsid w:val="004501C7"/>
    <w:rsid w:val="00450C28"/>
    <w:rsid w:val="00456856"/>
    <w:rsid w:val="00462138"/>
    <w:rsid w:val="004624FA"/>
    <w:rsid w:val="00463863"/>
    <w:rsid w:val="0046509F"/>
    <w:rsid w:val="00471DB8"/>
    <w:rsid w:val="00476875"/>
    <w:rsid w:val="00477A2D"/>
    <w:rsid w:val="00484A28"/>
    <w:rsid w:val="00487526"/>
    <w:rsid w:val="00491D3B"/>
    <w:rsid w:val="00496D04"/>
    <w:rsid w:val="004A11A8"/>
    <w:rsid w:val="004A31F7"/>
    <w:rsid w:val="004A37F7"/>
    <w:rsid w:val="004A419B"/>
    <w:rsid w:val="004A70CD"/>
    <w:rsid w:val="004B7291"/>
    <w:rsid w:val="004C0C99"/>
    <w:rsid w:val="004C10A0"/>
    <w:rsid w:val="004C15D4"/>
    <w:rsid w:val="004D016F"/>
    <w:rsid w:val="004D373E"/>
    <w:rsid w:val="004D380A"/>
    <w:rsid w:val="004D5C75"/>
    <w:rsid w:val="004D79DE"/>
    <w:rsid w:val="004E0BB3"/>
    <w:rsid w:val="004E4B99"/>
    <w:rsid w:val="004F082E"/>
    <w:rsid w:val="004F3B6E"/>
    <w:rsid w:val="004F7202"/>
    <w:rsid w:val="005020E9"/>
    <w:rsid w:val="00505371"/>
    <w:rsid w:val="005078F5"/>
    <w:rsid w:val="005106FA"/>
    <w:rsid w:val="00511C29"/>
    <w:rsid w:val="005176B5"/>
    <w:rsid w:val="005203E0"/>
    <w:rsid w:val="005236F3"/>
    <w:rsid w:val="00523C91"/>
    <w:rsid w:val="005271EC"/>
    <w:rsid w:val="00530A7D"/>
    <w:rsid w:val="0053664F"/>
    <w:rsid w:val="00541900"/>
    <w:rsid w:val="00543C78"/>
    <w:rsid w:val="00546B7E"/>
    <w:rsid w:val="00547327"/>
    <w:rsid w:val="0054756E"/>
    <w:rsid w:val="005533B2"/>
    <w:rsid w:val="005568B5"/>
    <w:rsid w:val="0056133E"/>
    <w:rsid w:val="00565546"/>
    <w:rsid w:val="005666C0"/>
    <w:rsid w:val="005734F9"/>
    <w:rsid w:val="005736E8"/>
    <w:rsid w:val="00573B68"/>
    <w:rsid w:val="0058772A"/>
    <w:rsid w:val="005939EB"/>
    <w:rsid w:val="00593D53"/>
    <w:rsid w:val="005A4059"/>
    <w:rsid w:val="005B0B45"/>
    <w:rsid w:val="005B4CDE"/>
    <w:rsid w:val="005B5743"/>
    <w:rsid w:val="005B79B9"/>
    <w:rsid w:val="005C0355"/>
    <w:rsid w:val="005C2F17"/>
    <w:rsid w:val="005C6C9A"/>
    <w:rsid w:val="005D3792"/>
    <w:rsid w:val="005E0C15"/>
    <w:rsid w:val="005E16B6"/>
    <w:rsid w:val="005E2C60"/>
    <w:rsid w:val="005E453F"/>
    <w:rsid w:val="005E5493"/>
    <w:rsid w:val="00605122"/>
    <w:rsid w:val="006053FC"/>
    <w:rsid w:val="00606A59"/>
    <w:rsid w:val="006124BD"/>
    <w:rsid w:val="00613998"/>
    <w:rsid w:val="00613B71"/>
    <w:rsid w:val="0061423C"/>
    <w:rsid w:val="006151A5"/>
    <w:rsid w:val="0062704C"/>
    <w:rsid w:val="0063151C"/>
    <w:rsid w:val="00631957"/>
    <w:rsid w:val="00636182"/>
    <w:rsid w:val="006363EB"/>
    <w:rsid w:val="00636FB5"/>
    <w:rsid w:val="0063754F"/>
    <w:rsid w:val="00640157"/>
    <w:rsid w:val="006413DC"/>
    <w:rsid w:val="00647669"/>
    <w:rsid w:val="0065384F"/>
    <w:rsid w:val="00654FBE"/>
    <w:rsid w:val="00660F7C"/>
    <w:rsid w:val="00661799"/>
    <w:rsid w:val="00662E55"/>
    <w:rsid w:val="006708CB"/>
    <w:rsid w:val="00681831"/>
    <w:rsid w:val="00683253"/>
    <w:rsid w:val="00683819"/>
    <w:rsid w:val="006847E4"/>
    <w:rsid w:val="0068697A"/>
    <w:rsid w:val="0068797E"/>
    <w:rsid w:val="0069358F"/>
    <w:rsid w:val="006A0C0C"/>
    <w:rsid w:val="006A0D0F"/>
    <w:rsid w:val="006A13C7"/>
    <w:rsid w:val="006A14E3"/>
    <w:rsid w:val="006A1AB1"/>
    <w:rsid w:val="006A56B0"/>
    <w:rsid w:val="006B5772"/>
    <w:rsid w:val="006B63A1"/>
    <w:rsid w:val="006C17F0"/>
    <w:rsid w:val="006C1BE4"/>
    <w:rsid w:val="006C328F"/>
    <w:rsid w:val="006C7B0D"/>
    <w:rsid w:val="006D051F"/>
    <w:rsid w:val="006D0776"/>
    <w:rsid w:val="006E0851"/>
    <w:rsid w:val="006E16E4"/>
    <w:rsid w:val="006E4DFE"/>
    <w:rsid w:val="006E6A82"/>
    <w:rsid w:val="006E705B"/>
    <w:rsid w:val="006E72AE"/>
    <w:rsid w:val="006F2728"/>
    <w:rsid w:val="006F4672"/>
    <w:rsid w:val="00701C81"/>
    <w:rsid w:val="007131A4"/>
    <w:rsid w:val="00717FAB"/>
    <w:rsid w:val="0072113F"/>
    <w:rsid w:val="00721F6A"/>
    <w:rsid w:val="00727489"/>
    <w:rsid w:val="007323AC"/>
    <w:rsid w:val="00733884"/>
    <w:rsid w:val="00735534"/>
    <w:rsid w:val="00740787"/>
    <w:rsid w:val="00740CB2"/>
    <w:rsid w:val="007416D4"/>
    <w:rsid w:val="0074306A"/>
    <w:rsid w:val="00743BD3"/>
    <w:rsid w:val="00743E54"/>
    <w:rsid w:val="007461C8"/>
    <w:rsid w:val="00753DC1"/>
    <w:rsid w:val="00770B06"/>
    <w:rsid w:val="0077272F"/>
    <w:rsid w:val="0077511F"/>
    <w:rsid w:val="00781521"/>
    <w:rsid w:val="00782B47"/>
    <w:rsid w:val="00782F75"/>
    <w:rsid w:val="00786A5F"/>
    <w:rsid w:val="00794CFD"/>
    <w:rsid w:val="00797F6A"/>
    <w:rsid w:val="007A0DDC"/>
    <w:rsid w:val="007A1BAF"/>
    <w:rsid w:val="007A484E"/>
    <w:rsid w:val="007A7271"/>
    <w:rsid w:val="007B02E0"/>
    <w:rsid w:val="007C7E45"/>
    <w:rsid w:val="007D0322"/>
    <w:rsid w:val="007D1213"/>
    <w:rsid w:val="007D19A0"/>
    <w:rsid w:val="007D788D"/>
    <w:rsid w:val="007E07BE"/>
    <w:rsid w:val="007E0AC7"/>
    <w:rsid w:val="007E51EC"/>
    <w:rsid w:val="007E54A9"/>
    <w:rsid w:val="007E5BA5"/>
    <w:rsid w:val="007E7000"/>
    <w:rsid w:val="007F1050"/>
    <w:rsid w:val="007F2E77"/>
    <w:rsid w:val="007F34A6"/>
    <w:rsid w:val="0080609B"/>
    <w:rsid w:val="0081212E"/>
    <w:rsid w:val="00815961"/>
    <w:rsid w:val="00820890"/>
    <w:rsid w:val="00824C6C"/>
    <w:rsid w:val="00825CE0"/>
    <w:rsid w:val="00827298"/>
    <w:rsid w:val="00827D19"/>
    <w:rsid w:val="00831C08"/>
    <w:rsid w:val="00832382"/>
    <w:rsid w:val="00835AA3"/>
    <w:rsid w:val="00835AC2"/>
    <w:rsid w:val="00842743"/>
    <w:rsid w:val="00842B9A"/>
    <w:rsid w:val="00846065"/>
    <w:rsid w:val="008530ED"/>
    <w:rsid w:val="008601C9"/>
    <w:rsid w:val="00863730"/>
    <w:rsid w:val="008651A5"/>
    <w:rsid w:val="008661C6"/>
    <w:rsid w:val="0086762C"/>
    <w:rsid w:val="0087175F"/>
    <w:rsid w:val="00873108"/>
    <w:rsid w:val="00876F83"/>
    <w:rsid w:val="008771AE"/>
    <w:rsid w:val="008810ED"/>
    <w:rsid w:val="008919CB"/>
    <w:rsid w:val="008A55B4"/>
    <w:rsid w:val="008B1C08"/>
    <w:rsid w:val="008B3895"/>
    <w:rsid w:val="008C3830"/>
    <w:rsid w:val="008C4CDC"/>
    <w:rsid w:val="008D3BAB"/>
    <w:rsid w:val="008D3C0C"/>
    <w:rsid w:val="008D4F7F"/>
    <w:rsid w:val="008E66D7"/>
    <w:rsid w:val="00904C10"/>
    <w:rsid w:val="00907E20"/>
    <w:rsid w:val="0091120B"/>
    <w:rsid w:val="009120CE"/>
    <w:rsid w:val="0091458F"/>
    <w:rsid w:val="009217F2"/>
    <w:rsid w:val="00923887"/>
    <w:rsid w:val="00930DB9"/>
    <w:rsid w:val="00944622"/>
    <w:rsid w:val="0094794A"/>
    <w:rsid w:val="00952202"/>
    <w:rsid w:val="00953C17"/>
    <w:rsid w:val="00956A59"/>
    <w:rsid w:val="0096465B"/>
    <w:rsid w:val="00964BC1"/>
    <w:rsid w:val="00964FB3"/>
    <w:rsid w:val="00965563"/>
    <w:rsid w:val="00973D47"/>
    <w:rsid w:val="00976BF1"/>
    <w:rsid w:val="0097722D"/>
    <w:rsid w:val="00984D14"/>
    <w:rsid w:val="00995824"/>
    <w:rsid w:val="009A13B3"/>
    <w:rsid w:val="009A2310"/>
    <w:rsid w:val="009A7A60"/>
    <w:rsid w:val="009B00FC"/>
    <w:rsid w:val="009B515D"/>
    <w:rsid w:val="009B7EFE"/>
    <w:rsid w:val="009C0D42"/>
    <w:rsid w:val="009D074C"/>
    <w:rsid w:val="009D10D0"/>
    <w:rsid w:val="009D23EC"/>
    <w:rsid w:val="009D3142"/>
    <w:rsid w:val="009D323E"/>
    <w:rsid w:val="009D51D9"/>
    <w:rsid w:val="009D5FE9"/>
    <w:rsid w:val="009E0FC6"/>
    <w:rsid w:val="009E1F10"/>
    <w:rsid w:val="009E4140"/>
    <w:rsid w:val="009F0EBE"/>
    <w:rsid w:val="009F2DA2"/>
    <w:rsid w:val="009F33D8"/>
    <w:rsid w:val="009F7A66"/>
    <w:rsid w:val="00A00ACF"/>
    <w:rsid w:val="00A044CB"/>
    <w:rsid w:val="00A112C3"/>
    <w:rsid w:val="00A12446"/>
    <w:rsid w:val="00A22F22"/>
    <w:rsid w:val="00A245A4"/>
    <w:rsid w:val="00A258E2"/>
    <w:rsid w:val="00A2657B"/>
    <w:rsid w:val="00A272D6"/>
    <w:rsid w:val="00A30365"/>
    <w:rsid w:val="00A3039E"/>
    <w:rsid w:val="00A34460"/>
    <w:rsid w:val="00A36E37"/>
    <w:rsid w:val="00A410BC"/>
    <w:rsid w:val="00A4542C"/>
    <w:rsid w:val="00A5358D"/>
    <w:rsid w:val="00A53CC5"/>
    <w:rsid w:val="00A60692"/>
    <w:rsid w:val="00A60CC8"/>
    <w:rsid w:val="00A61C26"/>
    <w:rsid w:val="00A62CC6"/>
    <w:rsid w:val="00A64BC1"/>
    <w:rsid w:val="00A665B2"/>
    <w:rsid w:val="00A72335"/>
    <w:rsid w:val="00A73046"/>
    <w:rsid w:val="00A77E69"/>
    <w:rsid w:val="00A80D54"/>
    <w:rsid w:val="00A9057C"/>
    <w:rsid w:val="00A917D0"/>
    <w:rsid w:val="00AA19C6"/>
    <w:rsid w:val="00AA66BF"/>
    <w:rsid w:val="00AB67E9"/>
    <w:rsid w:val="00AC3EDE"/>
    <w:rsid w:val="00AC6FD3"/>
    <w:rsid w:val="00AC7850"/>
    <w:rsid w:val="00AC7943"/>
    <w:rsid w:val="00AC7C90"/>
    <w:rsid w:val="00AD2258"/>
    <w:rsid w:val="00AD4D5C"/>
    <w:rsid w:val="00AE0A35"/>
    <w:rsid w:val="00AE6088"/>
    <w:rsid w:val="00AF5E29"/>
    <w:rsid w:val="00B00769"/>
    <w:rsid w:val="00B01470"/>
    <w:rsid w:val="00B053A8"/>
    <w:rsid w:val="00B1236C"/>
    <w:rsid w:val="00B234B2"/>
    <w:rsid w:val="00B268C0"/>
    <w:rsid w:val="00B34B5F"/>
    <w:rsid w:val="00B41988"/>
    <w:rsid w:val="00B437A8"/>
    <w:rsid w:val="00B45896"/>
    <w:rsid w:val="00B468D2"/>
    <w:rsid w:val="00B52231"/>
    <w:rsid w:val="00B55E9E"/>
    <w:rsid w:val="00B61020"/>
    <w:rsid w:val="00B62525"/>
    <w:rsid w:val="00B65552"/>
    <w:rsid w:val="00B71701"/>
    <w:rsid w:val="00B73D58"/>
    <w:rsid w:val="00B76A43"/>
    <w:rsid w:val="00B77583"/>
    <w:rsid w:val="00B80F8B"/>
    <w:rsid w:val="00B87D79"/>
    <w:rsid w:val="00B912AD"/>
    <w:rsid w:val="00B927A8"/>
    <w:rsid w:val="00BA08EE"/>
    <w:rsid w:val="00BA46F6"/>
    <w:rsid w:val="00BB08F5"/>
    <w:rsid w:val="00BB0C2C"/>
    <w:rsid w:val="00BB2CF6"/>
    <w:rsid w:val="00BB5ADD"/>
    <w:rsid w:val="00BC49EC"/>
    <w:rsid w:val="00BC550A"/>
    <w:rsid w:val="00BD1D5D"/>
    <w:rsid w:val="00BD3C82"/>
    <w:rsid w:val="00BD5198"/>
    <w:rsid w:val="00BD7D18"/>
    <w:rsid w:val="00BE1C46"/>
    <w:rsid w:val="00BE68F9"/>
    <w:rsid w:val="00BF1EA6"/>
    <w:rsid w:val="00BF25DC"/>
    <w:rsid w:val="00BF2B8B"/>
    <w:rsid w:val="00BF42F2"/>
    <w:rsid w:val="00BF5428"/>
    <w:rsid w:val="00BF62E1"/>
    <w:rsid w:val="00C00039"/>
    <w:rsid w:val="00C00797"/>
    <w:rsid w:val="00C009C6"/>
    <w:rsid w:val="00C05735"/>
    <w:rsid w:val="00C06657"/>
    <w:rsid w:val="00C11105"/>
    <w:rsid w:val="00C13610"/>
    <w:rsid w:val="00C13D03"/>
    <w:rsid w:val="00C15DC9"/>
    <w:rsid w:val="00C1680C"/>
    <w:rsid w:val="00C16FD4"/>
    <w:rsid w:val="00C17D93"/>
    <w:rsid w:val="00C221BB"/>
    <w:rsid w:val="00C22D53"/>
    <w:rsid w:val="00C2360C"/>
    <w:rsid w:val="00C25212"/>
    <w:rsid w:val="00C25A76"/>
    <w:rsid w:val="00C27C0C"/>
    <w:rsid w:val="00C3417D"/>
    <w:rsid w:val="00C37D26"/>
    <w:rsid w:val="00C40E1F"/>
    <w:rsid w:val="00C46358"/>
    <w:rsid w:val="00C53D52"/>
    <w:rsid w:val="00C565B1"/>
    <w:rsid w:val="00C64BB7"/>
    <w:rsid w:val="00C664DC"/>
    <w:rsid w:val="00C66B5B"/>
    <w:rsid w:val="00C66BB9"/>
    <w:rsid w:val="00C67258"/>
    <w:rsid w:val="00C676DB"/>
    <w:rsid w:val="00C71E94"/>
    <w:rsid w:val="00C7370C"/>
    <w:rsid w:val="00C75926"/>
    <w:rsid w:val="00C77EB7"/>
    <w:rsid w:val="00C81852"/>
    <w:rsid w:val="00C84774"/>
    <w:rsid w:val="00CA1E2D"/>
    <w:rsid w:val="00CB1AC0"/>
    <w:rsid w:val="00CB34A3"/>
    <w:rsid w:val="00CB372D"/>
    <w:rsid w:val="00CC5070"/>
    <w:rsid w:val="00CC5540"/>
    <w:rsid w:val="00CC786B"/>
    <w:rsid w:val="00CD4E68"/>
    <w:rsid w:val="00CD7380"/>
    <w:rsid w:val="00CE010D"/>
    <w:rsid w:val="00CE045C"/>
    <w:rsid w:val="00CE28D8"/>
    <w:rsid w:val="00CE37EF"/>
    <w:rsid w:val="00CE7004"/>
    <w:rsid w:val="00CE7B6A"/>
    <w:rsid w:val="00CF4535"/>
    <w:rsid w:val="00CF7F6C"/>
    <w:rsid w:val="00D046B7"/>
    <w:rsid w:val="00D079FC"/>
    <w:rsid w:val="00D2086C"/>
    <w:rsid w:val="00D20A44"/>
    <w:rsid w:val="00D232FA"/>
    <w:rsid w:val="00D23C76"/>
    <w:rsid w:val="00D30A98"/>
    <w:rsid w:val="00D3127F"/>
    <w:rsid w:val="00D32ADA"/>
    <w:rsid w:val="00D330D3"/>
    <w:rsid w:val="00D360BD"/>
    <w:rsid w:val="00D410F9"/>
    <w:rsid w:val="00D45313"/>
    <w:rsid w:val="00D45F8C"/>
    <w:rsid w:val="00D53D55"/>
    <w:rsid w:val="00D54B32"/>
    <w:rsid w:val="00D5657B"/>
    <w:rsid w:val="00D57A04"/>
    <w:rsid w:val="00D60C89"/>
    <w:rsid w:val="00D6112E"/>
    <w:rsid w:val="00D61DD6"/>
    <w:rsid w:val="00D6403A"/>
    <w:rsid w:val="00D70D3B"/>
    <w:rsid w:val="00D711A0"/>
    <w:rsid w:val="00D71605"/>
    <w:rsid w:val="00D71B29"/>
    <w:rsid w:val="00D75932"/>
    <w:rsid w:val="00D7763D"/>
    <w:rsid w:val="00D777A3"/>
    <w:rsid w:val="00D80675"/>
    <w:rsid w:val="00D81E8C"/>
    <w:rsid w:val="00D86706"/>
    <w:rsid w:val="00D87456"/>
    <w:rsid w:val="00D90C7A"/>
    <w:rsid w:val="00D92F00"/>
    <w:rsid w:val="00D975A6"/>
    <w:rsid w:val="00DA2B4B"/>
    <w:rsid w:val="00DA5A8E"/>
    <w:rsid w:val="00DB2504"/>
    <w:rsid w:val="00DB439A"/>
    <w:rsid w:val="00DB78A6"/>
    <w:rsid w:val="00DC0D7F"/>
    <w:rsid w:val="00DC47D2"/>
    <w:rsid w:val="00DC740C"/>
    <w:rsid w:val="00DC7B2F"/>
    <w:rsid w:val="00DD34FD"/>
    <w:rsid w:val="00DD484F"/>
    <w:rsid w:val="00DE3307"/>
    <w:rsid w:val="00DF714B"/>
    <w:rsid w:val="00DF7598"/>
    <w:rsid w:val="00E034DA"/>
    <w:rsid w:val="00E0689D"/>
    <w:rsid w:val="00E10F34"/>
    <w:rsid w:val="00E116E6"/>
    <w:rsid w:val="00E17362"/>
    <w:rsid w:val="00E17D78"/>
    <w:rsid w:val="00E22348"/>
    <w:rsid w:val="00E23F1D"/>
    <w:rsid w:val="00E2425B"/>
    <w:rsid w:val="00E26F10"/>
    <w:rsid w:val="00E279F8"/>
    <w:rsid w:val="00E302C9"/>
    <w:rsid w:val="00E33EB9"/>
    <w:rsid w:val="00E3428C"/>
    <w:rsid w:val="00E37FCD"/>
    <w:rsid w:val="00E41346"/>
    <w:rsid w:val="00E43976"/>
    <w:rsid w:val="00E4466E"/>
    <w:rsid w:val="00E53C3F"/>
    <w:rsid w:val="00E56D77"/>
    <w:rsid w:val="00E62432"/>
    <w:rsid w:val="00E63BF1"/>
    <w:rsid w:val="00E75009"/>
    <w:rsid w:val="00E9198C"/>
    <w:rsid w:val="00E922F1"/>
    <w:rsid w:val="00E95788"/>
    <w:rsid w:val="00EA0AEC"/>
    <w:rsid w:val="00EB11C5"/>
    <w:rsid w:val="00EB7866"/>
    <w:rsid w:val="00EC21B9"/>
    <w:rsid w:val="00EC5C70"/>
    <w:rsid w:val="00EC7110"/>
    <w:rsid w:val="00ED1F08"/>
    <w:rsid w:val="00ED21CD"/>
    <w:rsid w:val="00ED2FAC"/>
    <w:rsid w:val="00EE359D"/>
    <w:rsid w:val="00EE616B"/>
    <w:rsid w:val="00EF06E4"/>
    <w:rsid w:val="00EF316A"/>
    <w:rsid w:val="00EF3C07"/>
    <w:rsid w:val="00EF4BB0"/>
    <w:rsid w:val="00EF79BF"/>
    <w:rsid w:val="00F0182B"/>
    <w:rsid w:val="00F029DB"/>
    <w:rsid w:val="00F03B2D"/>
    <w:rsid w:val="00F1404C"/>
    <w:rsid w:val="00F178DC"/>
    <w:rsid w:val="00F21F22"/>
    <w:rsid w:val="00F2474C"/>
    <w:rsid w:val="00F26C28"/>
    <w:rsid w:val="00F277F8"/>
    <w:rsid w:val="00F35B86"/>
    <w:rsid w:val="00F3615A"/>
    <w:rsid w:val="00F41AC5"/>
    <w:rsid w:val="00F43F3A"/>
    <w:rsid w:val="00F50163"/>
    <w:rsid w:val="00F52D2C"/>
    <w:rsid w:val="00F54110"/>
    <w:rsid w:val="00F54A9E"/>
    <w:rsid w:val="00F63062"/>
    <w:rsid w:val="00F63C44"/>
    <w:rsid w:val="00F65B65"/>
    <w:rsid w:val="00F66ECF"/>
    <w:rsid w:val="00F73F20"/>
    <w:rsid w:val="00F76EB2"/>
    <w:rsid w:val="00F96322"/>
    <w:rsid w:val="00F9785C"/>
    <w:rsid w:val="00FA12C3"/>
    <w:rsid w:val="00FA4CFC"/>
    <w:rsid w:val="00FA77FB"/>
    <w:rsid w:val="00FB521B"/>
    <w:rsid w:val="00FC2194"/>
    <w:rsid w:val="00FC42F0"/>
    <w:rsid w:val="00FC4B48"/>
    <w:rsid w:val="00FC630A"/>
    <w:rsid w:val="00FD0BBE"/>
    <w:rsid w:val="00FD0FBD"/>
    <w:rsid w:val="00FE214A"/>
    <w:rsid w:val="00FE4703"/>
    <w:rsid w:val="00FE5E9F"/>
    <w:rsid w:val="00FE6F74"/>
    <w:rsid w:val="00FF09AA"/>
    <w:rsid w:val="00FF3977"/>
    <w:rsid w:val="00FF44B7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5"/>
  </w:style>
  <w:style w:type="paragraph" w:styleId="1">
    <w:name w:val="heading 1"/>
    <w:basedOn w:val="a"/>
    <w:next w:val="a"/>
    <w:link w:val="10"/>
    <w:uiPriority w:val="99"/>
    <w:qFormat/>
    <w:rsid w:val="005533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3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5533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3FA4"/>
    <w:pPr>
      <w:ind w:left="720"/>
      <w:contextualSpacing/>
    </w:pPr>
  </w:style>
  <w:style w:type="paragraph" w:customStyle="1" w:styleId="ConsPlusNormal">
    <w:name w:val="ConsPlusNormal"/>
    <w:rsid w:val="006F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F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F2728"/>
    <w:rPr>
      <w:i/>
      <w:iCs/>
    </w:rPr>
  </w:style>
  <w:style w:type="character" w:styleId="a7">
    <w:name w:val="Hyperlink"/>
    <w:basedOn w:val="a0"/>
    <w:uiPriority w:val="99"/>
    <w:semiHidden/>
    <w:unhideWhenUsed/>
    <w:rsid w:val="006F2728"/>
    <w:rPr>
      <w:color w:val="0000FF"/>
      <w:u w:val="single"/>
    </w:rPr>
  </w:style>
  <w:style w:type="character" w:customStyle="1" w:styleId="blk">
    <w:name w:val="blk"/>
    <w:basedOn w:val="a0"/>
    <w:rsid w:val="00ED21CD"/>
  </w:style>
  <w:style w:type="character" w:customStyle="1" w:styleId="a8">
    <w:name w:val="Сравнение редакций. Добавленный фрагмент"/>
    <w:uiPriority w:val="99"/>
    <w:rsid w:val="002F00D1"/>
    <w:rPr>
      <w:color w:val="000000"/>
      <w:shd w:val="clear" w:color="auto" w:fill="C1D7FF"/>
    </w:rPr>
  </w:style>
  <w:style w:type="paragraph" w:customStyle="1" w:styleId="ConsPlusTitle">
    <w:name w:val="ConsPlusTitle"/>
    <w:rsid w:val="00536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F3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1458F"/>
    <w:rPr>
      <w:b/>
      <w:bCs/>
    </w:rPr>
  </w:style>
  <w:style w:type="paragraph" w:styleId="ac">
    <w:name w:val="header"/>
    <w:basedOn w:val="a"/>
    <w:link w:val="ad"/>
    <w:uiPriority w:val="99"/>
    <w:unhideWhenUsed/>
    <w:rsid w:val="00AC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FD3"/>
  </w:style>
  <w:style w:type="paragraph" w:styleId="ae">
    <w:name w:val="footer"/>
    <w:basedOn w:val="a"/>
    <w:link w:val="af"/>
    <w:uiPriority w:val="99"/>
    <w:unhideWhenUsed/>
    <w:rsid w:val="00AC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FD3"/>
  </w:style>
  <w:style w:type="paragraph" w:customStyle="1" w:styleId="ConsPlusTitlePage">
    <w:name w:val="ConsPlusTitlePage"/>
    <w:rsid w:val="00E17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437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4F700144F286AA25E194BEEB6CA5D108F11CEE94066A5BCD302E0C52794DAC6705B72AF44189C35EF7B93A385B173A9696F1F2FAC8B07F01B66I3uDE" TargetMode="External"/><Relationship Id="rId18" Type="http://schemas.openxmlformats.org/officeDocument/2006/relationships/hyperlink" Target="consultantplus://offline/ref=DE44F700144F286AA25E194BEEB6CA5D108F11CEEB456DA5BBD302E0C52794DAC6705B72AF44189C35EF7B93A385B173A9696F1F2FAC8B07F01B66I3uDE" TargetMode="External"/><Relationship Id="rId26" Type="http://schemas.openxmlformats.org/officeDocument/2006/relationships/hyperlink" Target="consultantplus://offline/ref=DE44F700144F286AA25E194BEEB6CA5D108F11CEED456AA5B8D05FEACD7E98D8C17F0465A80D149D35EF7B96ADDAB466B831631639B28D1FEC19643EICuAE" TargetMode="External"/><Relationship Id="rId39" Type="http://schemas.openxmlformats.org/officeDocument/2006/relationships/hyperlink" Target="consultantplus://offline/ref=DE44F700144F286AA25E194BEEB6CA5D108F11CEE94568A6BDD302E0C52794DAC6705B72AF44189C35EF7B93A385B173A9696F1F2FAC8B07F01B66I3uDE" TargetMode="External"/><Relationship Id="rId21" Type="http://schemas.openxmlformats.org/officeDocument/2006/relationships/hyperlink" Target="consultantplus://offline/ref=DE44F700144F286AA25E194BEEB6CA5D108F11CEED4069A1BCDB5FEACD7E98D8C17F0465A80D149D35EF7B96ADDAB466B831631639B28D1FEC19643EICuAE" TargetMode="External"/><Relationship Id="rId34" Type="http://schemas.openxmlformats.org/officeDocument/2006/relationships/hyperlink" Target="consultantplus://offline/ref=DE44F700144F286AA25E194BEEB6CA5D108F11CEEF406AA0B8D302E0C52794DAC6705B72AF44189C35EF7B93A385B173A9696F1F2FAC8B07F01B66I3uDE" TargetMode="External"/><Relationship Id="rId42" Type="http://schemas.openxmlformats.org/officeDocument/2006/relationships/hyperlink" Target="consultantplus://offline/ref=DE44F700144F286AA25E194BEEB6CA5D108F11CEEB456DA5BBD302E0C52794DAC6705B72AF44189C35EF7B93A385B173A9696F1F2FAC8B07F01B66I3uDE" TargetMode="External"/><Relationship Id="rId47" Type="http://schemas.openxmlformats.org/officeDocument/2006/relationships/hyperlink" Target="consultantplus://offline/ref=DE44F700144F286AA25E194BEEB6CA5D108F11CEED466CA2BFDD5FEACD7E98D8C17F0465A80D149D35EF7B96ADDAB466B831631639B28D1FEC19643EICuAE" TargetMode="External"/><Relationship Id="rId50" Type="http://schemas.openxmlformats.org/officeDocument/2006/relationships/hyperlink" Target="consultantplus://offline/ref=DE44F700144F286AA25E194BEEB6CA5D108F11CEED456AA5B8D05FEACD7E98D8C17F0465A80D149D35EF7B96ADDAB466B831631639B28D1FEC19643EICuAE" TargetMode="External"/><Relationship Id="rId55" Type="http://schemas.openxmlformats.org/officeDocument/2006/relationships/hyperlink" Target="consultantplus://offline/ref=DE44F700144F286AA25E194BEEB6CA5D108F11CEEE4168A4B9DA5FEACD7E98D8C17F0465A80D149D35EF7B96ADDAB466B831631639B28D1FEC19643EICuAE" TargetMode="External"/><Relationship Id="rId63" Type="http://schemas.openxmlformats.org/officeDocument/2006/relationships/hyperlink" Target="consultantplus://offline/ref=DE44F700144F286AA25E194BEEB6CA5D108F11CEE94568A6BDD302E0C52794DAC6705B72AF44189C35EF7B93A385B173A9696F1F2FAC8B07F01B66I3uDE" TargetMode="External"/><Relationship Id="rId68" Type="http://schemas.openxmlformats.org/officeDocument/2006/relationships/hyperlink" Target="consultantplus://offline/ref=DE44F700144F286AA25E194BEEB6CA5D108F11CEED426AA4B7D85FEACD7E98D8C17F0465A80D149D35EF7B96ADDAB466B831631639B28D1FEC19643EICuAE" TargetMode="External"/><Relationship Id="rId76" Type="http://schemas.openxmlformats.org/officeDocument/2006/relationships/hyperlink" Target="consultantplus://offline/ref=DE44F700144F286AA25E194BEEB6CA5D108F11CEEE436CA5BAD95FEACD7E98D8C17F0465A80D149D35EF7B96ADDAB466B831631639B28D1FEC19643EICuA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E44F700144F286AA25E194BEEB6CA5D108F11CEED466CA2BFDD5FEACD7E98D8C17F0465A80D149D35EF7B96ADDAB466B831631639B28D1FEC19643EICu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44F700144F286AA25E194BEEB6CA5D108F11CEE94B69A2B6D302E0C52794DAC6705B72AF44189C35EF7B93A385B173A9696F1F2FAC8B07F01B66I3uDE" TargetMode="External"/><Relationship Id="rId29" Type="http://schemas.openxmlformats.org/officeDocument/2006/relationships/hyperlink" Target="consultantplus://offline/ref=DE44F700144F286AA25E194BEEB6CA5D108F11CEEE4367A8B9D05FEACD7E98D8C17F0465A80D149D35EF7B96ADDAB466B831631639B28D1FEC19643EICuAE" TargetMode="External"/><Relationship Id="rId11" Type="http://schemas.openxmlformats.org/officeDocument/2006/relationships/hyperlink" Target="consultantplus://offline/ref=DE44F700144F286AA25E194BEEB6CA5D108F11CEEF4A6FA0BDD302E0C52794DAC6705B72AF44189C35EF7B93A385B173A9696F1F2FAC8B07F01B66I3uDE" TargetMode="External"/><Relationship Id="rId24" Type="http://schemas.openxmlformats.org/officeDocument/2006/relationships/hyperlink" Target="consultantplus://offline/ref=DE44F700144F286AA25E194BEEB6CA5D108F11CEED446CA8BFD05FEACD7E98D8C17F0465A80D149D35EF7B96ADDAB466B831631639B28D1FEC19643EICuAE" TargetMode="External"/><Relationship Id="rId32" Type="http://schemas.openxmlformats.org/officeDocument/2006/relationships/hyperlink" Target="consultantplus://offline/ref=DE44F700144F286AA25E194BEEB6CA5D108F11CEEE4767A6B6D302E0C52794DAC6705B72AF44189C35EF7B93A385B173A9696F1F2FAC8B07F01B66I3uDE" TargetMode="External"/><Relationship Id="rId37" Type="http://schemas.openxmlformats.org/officeDocument/2006/relationships/hyperlink" Target="consultantplus://offline/ref=DE44F700144F286AA25E194BEEB6CA5D108F11CEE94066A5BCD302E0C52794DAC6705B72AF44189C35EF7B93A385B173A9696F1F2FAC8B07F01B66I3uDE" TargetMode="External"/><Relationship Id="rId40" Type="http://schemas.openxmlformats.org/officeDocument/2006/relationships/hyperlink" Target="consultantplus://offline/ref=DE44F700144F286AA25E194BEEB6CA5D108F11CEE94B69A2B6D302E0C52794DAC6705B72AF44189C35EF7B93A385B173A9696F1F2FAC8B07F01B66I3uDE" TargetMode="External"/><Relationship Id="rId45" Type="http://schemas.openxmlformats.org/officeDocument/2006/relationships/hyperlink" Target="consultantplus://offline/ref=DE44F700144F286AA25E194BEEB6CA5D108F11CEED4069A1BCDB5FEACD7E98D8C17F0465A80D149D35EF7B96ADDAB466B831631639B28D1FEC19643EICuAE" TargetMode="External"/><Relationship Id="rId53" Type="http://schemas.openxmlformats.org/officeDocument/2006/relationships/hyperlink" Target="consultantplus://offline/ref=DE44F700144F286AA25E194BEEB6CA5D108F11CEEE4367A8B9D05FEACD7E98D8C17F0465A80D149D35EF7B96ADDAB466B831631639B28D1FEC19643EICuAE" TargetMode="External"/><Relationship Id="rId58" Type="http://schemas.openxmlformats.org/officeDocument/2006/relationships/hyperlink" Target="consultantplus://offline/ref=DE44F700144F286AA25E194BEEB6CA5D108F11CEEF406AA0B8D302E0C52794DAC6705B72AF44189C35EF7B93A385B173A9696F1F2FAC8B07F01B66I3uDE" TargetMode="External"/><Relationship Id="rId66" Type="http://schemas.openxmlformats.org/officeDocument/2006/relationships/hyperlink" Target="consultantplus://offline/ref=DE44F700144F286AA25E194BEEB6CA5D108F11CEEB456DA5BBD302E0C52794DAC6705B72AF44189C35EF7B93A385B173A9696F1F2FAC8B07F01B66I3uDE" TargetMode="External"/><Relationship Id="rId74" Type="http://schemas.openxmlformats.org/officeDocument/2006/relationships/hyperlink" Target="consultantplus://offline/ref=DE44F700144F286AA25E194BEEB6CA5D108F11CEED456AA5B8D05FEACD7E98D8C17F0465A80D149D35EF7B96ADDAB466B831631639B28D1FEC19643EICuAE" TargetMode="External"/><Relationship Id="rId79" Type="http://schemas.openxmlformats.org/officeDocument/2006/relationships/hyperlink" Target="consultantplus://offline/ref=DE44F700144F286AA25E194BEEB6CA5D108F11CEEE4168A4B9DA5FEACD7E98D8C17F0465A80D149D35EF7B96ADDAB466B831631639B28D1FEC19643EICuA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E44F700144F286AA25E194BEEB6CA5D108F11CEE94066A5BCD302E0C52794DAC6705B72AF44189C35EF7B93A385B173A9696F1F2FAC8B07F01B66I3uDE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DE44F700144F286AA25E194BEEB6CA5D108F11CEEF406AA0B8D302E0C52794DAC6705B72AF44189C35EF7B93A385B173A9696F1F2FAC8B07F01B66I3uDE" TargetMode="External"/><Relationship Id="rId19" Type="http://schemas.openxmlformats.org/officeDocument/2006/relationships/hyperlink" Target="consultantplus://offline/ref=DE44F700144F286AA25E194BEEB6CA5D108F11CEE5426CA5BBD302E0C52794DAC6705B72AF44189C35EF7B93A385B173A9696F1F2FAC8B07F01B66I3uDE" TargetMode="External"/><Relationship Id="rId31" Type="http://schemas.openxmlformats.org/officeDocument/2006/relationships/hyperlink" Target="consultantplus://offline/ref=DE44F700144F286AA25E194BEEB6CA5D108F11CEEE4168A4B9DA5FEACD7E98D8C17F0465A80D149D35EF7B96ADDAB466B831631639B28D1FEC19643EICuAE" TargetMode="External"/><Relationship Id="rId44" Type="http://schemas.openxmlformats.org/officeDocument/2006/relationships/hyperlink" Target="consultantplus://offline/ref=DE44F700144F286AA25E194BEEB6CA5D108F11CEED426AA4B7D85FEACD7E98D8C17F0465A80D149D35EF7B96ADDAB466B831631639B28D1FEC19643EICuAE" TargetMode="External"/><Relationship Id="rId52" Type="http://schemas.openxmlformats.org/officeDocument/2006/relationships/hyperlink" Target="consultantplus://offline/ref=DE44F700144F286AA25E194BEEB6CA5D108F11CEEE436CA5BAD95FEACD7E98D8C17F0465A80D149D35EF7B96ADDAB466B831631639B28D1FEC19643EICuAE" TargetMode="External"/><Relationship Id="rId60" Type="http://schemas.openxmlformats.org/officeDocument/2006/relationships/hyperlink" Target="consultantplus://offline/ref=DE44F700144F286AA25E194BEEB6CA5D108F11CEE8426CA7B6D302E0C52794DAC6705B72AF44189C35EF7B93A385B173A9696F1F2FAC8B07F01B66I3uDE" TargetMode="External"/><Relationship Id="rId65" Type="http://schemas.openxmlformats.org/officeDocument/2006/relationships/hyperlink" Target="consultantplus://offline/ref=DE44F700144F286AA25E194BEEB6CA5D108F11CEEA4368A5BED302E0C52794DAC6705B72AF44189C35EF7B93A385B173A9696F1F2FAC8B07F01B66I3uDE" TargetMode="External"/><Relationship Id="rId73" Type="http://schemas.openxmlformats.org/officeDocument/2006/relationships/hyperlink" Target="consultantplus://offline/ref=DE44F700144F286AA25E194BEEB6CA5D108F11CEED4469A5BCDC5FEACD7E98D8C17F0465A80D149D35EF7B96ADDAB466B831631639B28D1FEC19643EICuAE" TargetMode="External"/><Relationship Id="rId78" Type="http://schemas.openxmlformats.org/officeDocument/2006/relationships/hyperlink" Target="consultantplus://offline/ref=DE44F700144F286AA25E194BEEB6CA5D108F11CEEE4067A4BCDA5FEACD7E98D8C17F0465A80D149D35EF7B96ADDAB466B831631639B28D1FEC19643EICuAE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4F700144F286AA25E194BEEB6CA5D108F11CEEF436CA3BCD302E0C52794DAC6705B72AF44189C35EF7B93A385B173A9696F1F2FAC8B07F01B66I3uDE" TargetMode="External"/><Relationship Id="rId14" Type="http://schemas.openxmlformats.org/officeDocument/2006/relationships/hyperlink" Target="consultantplus://offline/ref=DE44F700144F286AA25E194BEEB6CA5D108F11CEE9476EA3BCD302E0C52794DAC6705B72AF44189C35EF7B93A385B173A9696F1F2FAC8B07F01B66I3uDE" TargetMode="External"/><Relationship Id="rId22" Type="http://schemas.openxmlformats.org/officeDocument/2006/relationships/hyperlink" Target="consultantplus://offline/ref=DE44F700144F286AA25E194BEEB6CA5D108F11CEED4168A5BEDD5FEACD7E98D8C17F0465A80D149D35EF7B96ADDAB466B831631639B28D1FEC19643EICuAE" TargetMode="External"/><Relationship Id="rId27" Type="http://schemas.openxmlformats.org/officeDocument/2006/relationships/hyperlink" Target="consultantplus://offline/ref=DE44F700144F286AA25E194BEEB6CA5D108F11CEED4A6DA3BFD05FEACD7E98D8C17F0465A80D149D35EF7B96ADDAB466B831631639B28D1FEC19643EICuAE" TargetMode="External"/><Relationship Id="rId30" Type="http://schemas.openxmlformats.org/officeDocument/2006/relationships/hyperlink" Target="consultantplus://offline/ref=DE44F700144F286AA25E194BEEB6CA5D108F11CEEE4067A4BCDA5FEACD7E98D8C17F0465A80D149D35EF7B96ADDAB466B831631639B28D1FEC19643EICuAE" TargetMode="External"/><Relationship Id="rId35" Type="http://schemas.openxmlformats.org/officeDocument/2006/relationships/hyperlink" Target="consultantplus://offline/ref=DE44F700144F286AA25E194BEEB6CA5D108F11CEEF4A6FA0BDD302E0C52794DAC6705B72AF44189C35EF7B93A385B173A9696F1F2FAC8B07F01B66I3uDE" TargetMode="External"/><Relationship Id="rId43" Type="http://schemas.openxmlformats.org/officeDocument/2006/relationships/hyperlink" Target="consultantplus://offline/ref=DE44F700144F286AA25E194BEEB6CA5D108F11CEE5426CA5BBD302E0C52794DAC6705B72AF44189C35EF7B93A385B173A9696F1F2FAC8B07F01B66I3uDE" TargetMode="External"/><Relationship Id="rId48" Type="http://schemas.openxmlformats.org/officeDocument/2006/relationships/hyperlink" Target="consultantplus://offline/ref=DE44F700144F286AA25E194BEEB6CA5D108F11CEED446CA8BFD05FEACD7E98D8C17F0465A80D149D35EF7B96ADDAB466B831631639B28D1FEC19643EICuAE" TargetMode="External"/><Relationship Id="rId56" Type="http://schemas.openxmlformats.org/officeDocument/2006/relationships/hyperlink" Target="consultantplus://offline/ref=DE44F700144F286AA25E194BEEB6CA5D108F11CEEE4767A6B6D302E0C52794DAC6705B72AF44189C35EF7B93A385B173A9696F1F2FAC8B07F01B66I3uDE" TargetMode="External"/><Relationship Id="rId64" Type="http://schemas.openxmlformats.org/officeDocument/2006/relationships/hyperlink" Target="consultantplus://offline/ref=DE44F700144F286AA25E194BEEB6CA5D108F11CEE94B69A2B6D302E0C52794DAC6705B72AF44189C35EF7B93A385B173A9696F1F2FAC8B07F01B66I3uDE" TargetMode="External"/><Relationship Id="rId69" Type="http://schemas.openxmlformats.org/officeDocument/2006/relationships/hyperlink" Target="consultantplus://offline/ref=DE44F700144F286AA25E194BEEB6CA5D108F11CEED4069A1BCDB5FEACD7E98D8C17F0465A80D149D35EF7B96ADDAB466B831631639B28D1FEC19643EICuAE" TargetMode="External"/><Relationship Id="rId77" Type="http://schemas.openxmlformats.org/officeDocument/2006/relationships/hyperlink" Target="consultantplus://offline/ref=DE44F700144F286AA25E194BEEB6CA5D108F11CEEE4367A8B9D05FEACD7E98D8C17F0465A80D149D35EF7B96ADDAB466B831631639B28D1FEC19643EICuAE" TargetMode="External"/><Relationship Id="rId8" Type="http://schemas.openxmlformats.org/officeDocument/2006/relationships/hyperlink" Target="consultantplus://offline/ref=DE44F700144F286AA25E194BEEB6CA5D108F11CEEE4767A6B6D302E0C52794DAC6705B72AF44189C35EF7B93A385B173A9696F1F2FAC8B07F01B66I3uDE" TargetMode="External"/><Relationship Id="rId51" Type="http://schemas.openxmlformats.org/officeDocument/2006/relationships/hyperlink" Target="consultantplus://offline/ref=DE44F700144F286AA25E194BEEB6CA5D108F11CEED4A6DA3BFD05FEACD7E98D8C17F0465A80D149D35EF7B96ADDAB466B831631639B28D1FEC19643EICuAE" TargetMode="External"/><Relationship Id="rId72" Type="http://schemas.openxmlformats.org/officeDocument/2006/relationships/hyperlink" Target="consultantplus://offline/ref=DE44F700144F286AA25E194BEEB6CA5D108F11CEED446CA8BFD05FEACD7E98D8C17F0465A80D149D35EF7B96ADDAB466B831631639B28D1FEC19643EICuAE" TargetMode="External"/><Relationship Id="rId80" Type="http://schemas.openxmlformats.org/officeDocument/2006/relationships/hyperlink" Target="consultantplus://offline/ref=AD91A3D61FDF2C7DCCAF7D6BA05B652771FB6743C33BF40AD6D94EE9C34AFBD5F91D9A2C5AE9F604EB2152C4E570S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E44F700144F286AA25E194BEEB6CA5D108F11CEE8426CA7B6D302E0C52794DAC6705B72AF44189C35EF7B93A385B173A9696F1F2FAC8B07F01B66I3uDE" TargetMode="External"/><Relationship Id="rId17" Type="http://schemas.openxmlformats.org/officeDocument/2006/relationships/hyperlink" Target="consultantplus://offline/ref=DE44F700144F286AA25E194BEEB6CA5D108F11CEEA4368A5BED302E0C52794DAC6705B72AF44189C35EF7B93A385B173A9696F1F2FAC8B07F01B66I3uDE" TargetMode="External"/><Relationship Id="rId25" Type="http://schemas.openxmlformats.org/officeDocument/2006/relationships/hyperlink" Target="consultantplus://offline/ref=DE44F700144F286AA25E194BEEB6CA5D108F11CEED4469A5BCDC5FEACD7E98D8C17F0465A80D149D35EF7B96ADDAB466B831631639B28D1FEC19643EICuAE" TargetMode="External"/><Relationship Id="rId33" Type="http://schemas.openxmlformats.org/officeDocument/2006/relationships/hyperlink" Target="consultantplus://offline/ref=DE44F700144F286AA25E194BEEB6CA5D108F11CEEF436CA3BCD302E0C52794DAC6705B72AF44189C35EF7B93A385B173A9696F1F2FAC8B07F01B66I3uDE" TargetMode="External"/><Relationship Id="rId38" Type="http://schemas.openxmlformats.org/officeDocument/2006/relationships/hyperlink" Target="consultantplus://offline/ref=DE44F700144F286AA25E194BEEB6CA5D108F11CEE9476EA3BCD302E0C52794DAC6705B72AF44189C35EF7B93A385B173A9696F1F2FAC8B07F01B66I3uDE" TargetMode="External"/><Relationship Id="rId46" Type="http://schemas.openxmlformats.org/officeDocument/2006/relationships/hyperlink" Target="consultantplus://offline/ref=DE44F700144F286AA25E194BEEB6CA5D108F11CEED4168A5BEDD5FEACD7E98D8C17F0465A80D149D35EF7B96ADDAB466B831631639B28D1FEC19643EICuAE" TargetMode="External"/><Relationship Id="rId59" Type="http://schemas.openxmlformats.org/officeDocument/2006/relationships/hyperlink" Target="consultantplus://offline/ref=DE44F700144F286AA25E194BEEB6CA5D108F11CEEF4A6FA0BDD302E0C52794DAC6705B72AF44189C35EF7B93A385B173A9696F1F2FAC8B07F01B66I3uDE" TargetMode="External"/><Relationship Id="rId67" Type="http://schemas.openxmlformats.org/officeDocument/2006/relationships/hyperlink" Target="consultantplus://offline/ref=DE44F700144F286AA25E194BEEB6CA5D108F11CEE5426CA5BBD302E0C52794DAC6705B72AF44189C35EF7B93A385B173A9696F1F2FAC8B07F01B66I3uDE" TargetMode="External"/><Relationship Id="rId20" Type="http://schemas.openxmlformats.org/officeDocument/2006/relationships/hyperlink" Target="consultantplus://offline/ref=DE44F700144F286AA25E194BEEB6CA5D108F11CEED426AA4B7D85FEACD7E98D8C17F0465A80D149D35EF7B96ADDAB466B831631639B28D1FEC19643EICuAE" TargetMode="External"/><Relationship Id="rId41" Type="http://schemas.openxmlformats.org/officeDocument/2006/relationships/hyperlink" Target="consultantplus://offline/ref=DE44F700144F286AA25E194BEEB6CA5D108F11CEEA4368A5BED302E0C52794DAC6705B72AF44189C35EF7B93A385B173A9696F1F2FAC8B07F01B66I3uDE" TargetMode="External"/><Relationship Id="rId54" Type="http://schemas.openxmlformats.org/officeDocument/2006/relationships/hyperlink" Target="consultantplus://offline/ref=DE44F700144F286AA25E194BEEB6CA5D108F11CEEE4067A4BCDA5FEACD7E98D8C17F0465A80D149D35EF7B96ADDAB466B831631639B28D1FEC19643EICuAE" TargetMode="External"/><Relationship Id="rId62" Type="http://schemas.openxmlformats.org/officeDocument/2006/relationships/hyperlink" Target="consultantplus://offline/ref=DE44F700144F286AA25E194BEEB6CA5D108F11CEE9476EA3BCD302E0C52794DAC6705B72AF44189C35EF7B93A385B173A9696F1F2FAC8B07F01B66I3uDE" TargetMode="External"/><Relationship Id="rId70" Type="http://schemas.openxmlformats.org/officeDocument/2006/relationships/hyperlink" Target="consultantplus://offline/ref=DE44F700144F286AA25E194BEEB6CA5D108F11CEED4168A5BEDD5FEACD7E98D8C17F0465A80D149D35EF7B96ADDAB466B831631639B28D1FEC19643EICuAE" TargetMode="External"/><Relationship Id="rId75" Type="http://schemas.openxmlformats.org/officeDocument/2006/relationships/hyperlink" Target="consultantplus://offline/ref=DE44F700144F286AA25E194BEEB6CA5D108F11CEED4A6DA3BFD05FEACD7E98D8C17F0465A80D149D35EF7B96ADDAB466B831631639B28D1FEC19643EICuAE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E44F700144F286AA25E194BEEB6CA5D108F11CEE94568A6BDD302E0C52794DAC6705B72AF44189C35EF7B93A385B173A9696F1F2FAC8B07F01B66I3uDE" TargetMode="External"/><Relationship Id="rId23" Type="http://schemas.openxmlformats.org/officeDocument/2006/relationships/hyperlink" Target="consultantplus://offline/ref=DE44F700144F286AA25E194BEEB6CA5D108F11CEED466CA2BFDD5FEACD7E98D8C17F0465A80D149D35EF7B96ADDAB466B831631639B28D1FEC19643EICuAE" TargetMode="External"/><Relationship Id="rId28" Type="http://schemas.openxmlformats.org/officeDocument/2006/relationships/hyperlink" Target="consultantplus://offline/ref=DE44F700144F286AA25E194BEEB6CA5D108F11CEEE436CA5BAD95FEACD7E98D8C17F0465A80D149D35EF7B96ADDAB466B831631639B28D1FEC19643EICuAE" TargetMode="External"/><Relationship Id="rId36" Type="http://schemas.openxmlformats.org/officeDocument/2006/relationships/hyperlink" Target="consultantplus://offline/ref=DE44F700144F286AA25E194BEEB6CA5D108F11CEE8426CA7B6D302E0C52794DAC6705B72AF44189C35EF7B93A385B173A9696F1F2FAC8B07F01B66I3uDE" TargetMode="External"/><Relationship Id="rId49" Type="http://schemas.openxmlformats.org/officeDocument/2006/relationships/hyperlink" Target="consultantplus://offline/ref=DE44F700144F286AA25E194BEEB6CA5D108F11CEED4469A5BCDC5FEACD7E98D8C17F0465A80D149D35EF7B96ADDAB466B831631639B28D1FEC19643EICuAE" TargetMode="External"/><Relationship Id="rId57" Type="http://schemas.openxmlformats.org/officeDocument/2006/relationships/hyperlink" Target="consultantplus://offline/ref=DE44F700144F286AA25E194BEEB6CA5D108F11CEEF436CA3BCD302E0C52794DAC6705B72AF44189C35EF7B93A385B173A9696F1F2FAC8B07F01B66I3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BAE1655-60BE-419A-9471-0C7D176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8193</Words>
  <Characters>46702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Москвина Татьяна Валерьевна</dc:creator>
  <cp:lastModifiedBy>P142</cp:lastModifiedBy>
  <cp:revision>16</cp:revision>
  <cp:lastPrinted>2022-07-29T08:46:00Z</cp:lastPrinted>
  <dcterms:created xsi:type="dcterms:W3CDTF">2020-02-14T09:58:00Z</dcterms:created>
  <dcterms:modified xsi:type="dcterms:W3CDTF">2022-07-29T08:47:00Z</dcterms:modified>
</cp:coreProperties>
</file>