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BC" w:rsidRPr="000E04BC" w:rsidRDefault="000E04BC" w:rsidP="000E04BC">
      <w:pPr>
        <w:jc w:val="center"/>
      </w:pPr>
      <w:bookmarkStart w:id="0" w:name="sub_100"/>
      <w:r w:rsidRPr="000E04BC">
        <w:rPr>
          <w:noProof/>
        </w:rPr>
        <w:drawing>
          <wp:inline distT="0" distB="0" distL="0" distR="0" wp14:anchorId="5473FAB9" wp14:editId="00666008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BC" w:rsidRPr="000E04BC" w:rsidRDefault="000E04BC" w:rsidP="000E04BC">
      <w:pPr>
        <w:jc w:val="center"/>
        <w:rPr>
          <w:sz w:val="16"/>
          <w:szCs w:val="16"/>
        </w:rPr>
      </w:pPr>
    </w:p>
    <w:p w:rsidR="000E04BC" w:rsidRPr="000E04BC" w:rsidRDefault="000E04BC" w:rsidP="000E04BC">
      <w:pPr>
        <w:jc w:val="center"/>
        <w:rPr>
          <w:sz w:val="4"/>
          <w:szCs w:val="4"/>
        </w:rPr>
      </w:pPr>
    </w:p>
    <w:p w:rsidR="000E04BC" w:rsidRPr="000E04BC" w:rsidRDefault="000E04BC" w:rsidP="000E04BC">
      <w:pPr>
        <w:pBdr>
          <w:bottom w:val="thickThinSmallGap" w:sz="24" w:space="3" w:color="auto"/>
        </w:pBdr>
        <w:jc w:val="center"/>
        <w:rPr>
          <w:b/>
        </w:rPr>
      </w:pPr>
      <w:r w:rsidRPr="000E04BC">
        <w:rPr>
          <w:b/>
        </w:rPr>
        <w:t>РОССИЙСКАЯ ФЕДЕРАЦИЯ</w:t>
      </w:r>
    </w:p>
    <w:p w:rsidR="000E04BC" w:rsidRPr="000E04BC" w:rsidRDefault="000E04BC" w:rsidP="000E04BC">
      <w:pPr>
        <w:pBdr>
          <w:bottom w:val="thickThinSmallGap" w:sz="24" w:space="3" w:color="auto"/>
        </w:pBdr>
        <w:jc w:val="center"/>
        <w:rPr>
          <w:b/>
        </w:rPr>
      </w:pPr>
      <w:r w:rsidRPr="000E04BC">
        <w:rPr>
          <w:b/>
        </w:rPr>
        <w:t>Свердловская область</w:t>
      </w:r>
    </w:p>
    <w:p w:rsidR="000E04BC" w:rsidRPr="000E04BC" w:rsidRDefault="000E04BC" w:rsidP="000E04BC">
      <w:pPr>
        <w:pBdr>
          <w:bottom w:val="thickThinSmallGap" w:sz="24" w:space="3" w:color="auto"/>
        </w:pBdr>
        <w:jc w:val="center"/>
        <w:rPr>
          <w:b/>
        </w:rPr>
      </w:pPr>
    </w:p>
    <w:p w:rsidR="000E04BC" w:rsidRPr="000E04BC" w:rsidRDefault="000E04BC" w:rsidP="000E04BC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0E04BC" w:rsidRPr="000E04BC" w:rsidRDefault="000E04BC" w:rsidP="000E04BC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0E04BC">
        <w:rPr>
          <w:b/>
          <w:sz w:val="30"/>
          <w:szCs w:val="30"/>
        </w:rPr>
        <w:t>ДУМА СЕВЕРОУРАЛЬСКОГО ГОРОДСКОГО ОКРУГА</w:t>
      </w:r>
    </w:p>
    <w:p w:rsidR="000E04BC" w:rsidRPr="000E04BC" w:rsidRDefault="000E04BC" w:rsidP="000E04BC">
      <w:pPr>
        <w:ind w:right="11"/>
        <w:jc w:val="center"/>
        <w:rPr>
          <w:b/>
          <w:sz w:val="20"/>
          <w:szCs w:val="20"/>
        </w:rPr>
      </w:pPr>
    </w:p>
    <w:p w:rsidR="000E04BC" w:rsidRPr="000E04BC" w:rsidRDefault="000E04BC" w:rsidP="000E04BC">
      <w:pPr>
        <w:ind w:right="11"/>
        <w:jc w:val="center"/>
        <w:rPr>
          <w:b/>
          <w:sz w:val="28"/>
          <w:szCs w:val="28"/>
        </w:rPr>
      </w:pPr>
      <w:r w:rsidRPr="000E04BC">
        <w:rPr>
          <w:b/>
          <w:sz w:val="28"/>
          <w:szCs w:val="28"/>
        </w:rPr>
        <w:t>РЕШЕНИЕ</w:t>
      </w:r>
    </w:p>
    <w:p w:rsidR="000E04BC" w:rsidRPr="000E04BC" w:rsidRDefault="000E04BC" w:rsidP="000E04BC">
      <w:pPr>
        <w:ind w:right="11"/>
        <w:rPr>
          <w:rFonts w:ascii="Times New Roman CYR" w:hAnsi="Times New Roman CYR"/>
          <w:color w:val="000000"/>
          <w:sz w:val="28"/>
          <w:szCs w:val="20"/>
        </w:rPr>
      </w:pPr>
    </w:p>
    <w:p w:rsidR="000E04BC" w:rsidRPr="000E04BC" w:rsidRDefault="000E04BC" w:rsidP="000E04BC">
      <w:pPr>
        <w:ind w:right="11"/>
        <w:rPr>
          <w:rFonts w:ascii="Times New Roman CYR" w:hAnsi="Times New Roman CYR"/>
          <w:b/>
          <w:color w:val="000000"/>
          <w:sz w:val="28"/>
          <w:szCs w:val="20"/>
        </w:rPr>
      </w:pPr>
      <w:r w:rsidRPr="000E04BC">
        <w:rPr>
          <w:rFonts w:ascii="Times New Roman CYR" w:hAnsi="Times New Roman CYR"/>
          <w:color w:val="000000"/>
          <w:sz w:val="28"/>
          <w:szCs w:val="20"/>
        </w:rPr>
        <w:t>от 28 октября 2015 года</w:t>
      </w:r>
      <w:r w:rsidRPr="000E04BC">
        <w:rPr>
          <w:rFonts w:ascii="Times New Roman CYR" w:hAnsi="Times New Roman CYR"/>
          <w:color w:val="000000"/>
          <w:sz w:val="28"/>
          <w:szCs w:val="20"/>
        </w:rPr>
        <w:tab/>
        <w:t xml:space="preserve">         </w:t>
      </w:r>
      <w:bookmarkStart w:id="1" w:name="_GoBack"/>
      <w:bookmarkEnd w:id="1"/>
      <w:r w:rsidRPr="000E04BC">
        <w:rPr>
          <w:rFonts w:ascii="Times New Roman CYR" w:hAnsi="Times New Roman CYR"/>
          <w:color w:val="000000"/>
          <w:sz w:val="28"/>
          <w:szCs w:val="20"/>
        </w:rPr>
        <w:t xml:space="preserve">  </w:t>
      </w:r>
      <w:r w:rsidRPr="000E04BC">
        <w:rPr>
          <w:rFonts w:ascii="Times New Roman CYR" w:hAnsi="Times New Roman CYR"/>
          <w:b/>
          <w:color w:val="000000"/>
          <w:sz w:val="28"/>
          <w:szCs w:val="20"/>
        </w:rPr>
        <w:t xml:space="preserve">№ </w:t>
      </w:r>
      <w:r w:rsidR="00412CAA">
        <w:rPr>
          <w:rFonts w:ascii="Times New Roman CYR" w:hAnsi="Times New Roman CYR"/>
          <w:b/>
          <w:color w:val="000000"/>
          <w:sz w:val="28"/>
          <w:szCs w:val="20"/>
        </w:rPr>
        <w:t>81</w:t>
      </w:r>
    </w:p>
    <w:p w:rsidR="000E04BC" w:rsidRPr="000E04BC" w:rsidRDefault="000E04BC" w:rsidP="000E04BC">
      <w:pPr>
        <w:ind w:right="11"/>
        <w:rPr>
          <w:rFonts w:ascii="Times New Roman CYR" w:hAnsi="Times New Roman CYR"/>
          <w:color w:val="000000"/>
          <w:sz w:val="28"/>
          <w:szCs w:val="20"/>
        </w:rPr>
      </w:pPr>
      <w:r w:rsidRPr="000E04BC">
        <w:rPr>
          <w:rFonts w:ascii="Times New Roman CYR" w:hAnsi="Times New Roman CYR"/>
          <w:color w:val="000000"/>
          <w:sz w:val="28"/>
          <w:szCs w:val="20"/>
        </w:rPr>
        <w:t>г. Североуральск</w:t>
      </w:r>
    </w:p>
    <w:p w:rsidR="000E04BC" w:rsidRDefault="000E04BC" w:rsidP="000E04BC">
      <w:pPr>
        <w:ind w:right="4393"/>
        <w:jc w:val="both"/>
        <w:rPr>
          <w:sz w:val="28"/>
          <w:szCs w:val="28"/>
        </w:rPr>
      </w:pPr>
    </w:p>
    <w:p w:rsidR="000E04BC" w:rsidRPr="00AC36A2" w:rsidRDefault="000E04BC" w:rsidP="000E04BC">
      <w:pPr>
        <w:tabs>
          <w:tab w:val="left" w:pos="4962"/>
        </w:tabs>
        <w:ind w:right="439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 Думы Североуральского городского округа от 28.01.2015 г. №</w:t>
      </w:r>
      <w:r w:rsidR="00DA6CC8">
        <w:rPr>
          <w:sz w:val="28"/>
          <w:szCs w:val="28"/>
        </w:rPr>
        <w:t xml:space="preserve"> </w:t>
      </w:r>
      <w:r>
        <w:rPr>
          <w:sz w:val="28"/>
          <w:szCs w:val="28"/>
        </w:rPr>
        <w:t>1 «</w:t>
      </w:r>
      <w:r w:rsidRPr="00AC36A2">
        <w:rPr>
          <w:sz w:val="28"/>
          <w:szCs w:val="28"/>
        </w:rPr>
        <w:t xml:space="preserve">Об утверждении   Примерного Положения об оплате труда работников </w:t>
      </w:r>
      <w:r w:rsidRPr="00AC36A2">
        <w:rPr>
          <w:bCs/>
          <w:sz w:val="28"/>
          <w:szCs w:val="28"/>
        </w:rPr>
        <w:t xml:space="preserve">муниципальных образовательных учреждений, реализующих </w:t>
      </w:r>
      <w:proofErr w:type="gramStart"/>
      <w:r w:rsidRPr="00AC36A2">
        <w:rPr>
          <w:bCs/>
          <w:sz w:val="28"/>
          <w:szCs w:val="28"/>
        </w:rPr>
        <w:t>программы  дошкольного</w:t>
      </w:r>
      <w:proofErr w:type="gramEnd"/>
      <w:r w:rsidRPr="00AC36A2">
        <w:rPr>
          <w:bCs/>
          <w:sz w:val="28"/>
          <w:szCs w:val="28"/>
        </w:rPr>
        <w:t>, начального общего, основного общего, среднего общего и дополнительного образования</w:t>
      </w:r>
      <w:r w:rsidRPr="00AC36A2">
        <w:rPr>
          <w:sz w:val="28"/>
          <w:szCs w:val="28"/>
        </w:rPr>
        <w:t xml:space="preserve">, </w:t>
      </w:r>
      <w:r w:rsidRPr="00AC36A2">
        <w:rPr>
          <w:bCs/>
          <w:sz w:val="28"/>
          <w:szCs w:val="28"/>
        </w:rPr>
        <w:t>в отношении которых функции и полномочия учредителя осуществляются Управлением образования Администрации Североуральского городского округа</w:t>
      </w:r>
      <w:r>
        <w:rPr>
          <w:bCs/>
          <w:sz w:val="28"/>
          <w:szCs w:val="28"/>
        </w:rPr>
        <w:t>»</w:t>
      </w:r>
    </w:p>
    <w:p w:rsidR="000E04BC" w:rsidRPr="00AC36A2" w:rsidRDefault="000E04BC" w:rsidP="000E04BC">
      <w:pPr>
        <w:rPr>
          <w:sz w:val="28"/>
          <w:szCs w:val="28"/>
        </w:rPr>
      </w:pPr>
    </w:p>
    <w:p w:rsidR="000E04BC" w:rsidRPr="00AC36A2" w:rsidRDefault="000E04BC" w:rsidP="000E04BC">
      <w:pPr>
        <w:ind w:firstLine="709"/>
        <w:jc w:val="both"/>
        <w:rPr>
          <w:sz w:val="28"/>
          <w:szCs w:val="28"/>
        </w:rPr>
      </w:pPr>
      <w:r w:rsidRPr="00AC36A2">
        <w:rPr>
          <w:sz w:val="28"/>
          <w:szCs w:val="28"/>
        </w:rPr>
        <w:t>Руководствуясь частью 3 статьи 34, частью 2 статьи 53 Федерального</w:t>
      </w:r>
      <w:r>
        <w:rPr>
          <w:sz w:val="28"/>
          <w:szCs w:val="28"/>
        </w:rPr>
        <w:t xml:space="preserve"> </w:t>
      </w:r>
      <w:r w:rsidRPr="00AC36A2">
        <w:rPr>
          <w:sz w:val="28"/>
          <w:szCs w:val="28"/>
        </w:rPr>
        <w:t>Закона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C36A2">
        <w:rPr>
          <w:sz w:val="28"/>
          <w:szCs w:val="28"/>
        </w:rPr>
        <w:t>Уставом Североуральского городского округа</w:t>
      </w:r>
      <w:r>
        <w:rPr>
          <w:sz w:val="28"/>
          <w:szCs w:val="28"/>
        </w:rPr>
        <w:t xml:space="preserve">, </w:t>
      </w:r>
      <w:r w:rsidRPr="00AC36A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 Думы Североуральского городского округа  от 24.06.2015</w:t>
      </w:r>
      <w:r w:rsidRPr="00AC36A2">
        <w:rPr>
          <w:sz w:val="28"/>
          <w:szCs w:val="28"/>
        </w:rPr>
        <w:t xml:space="preserve">г. № </w:t>
      </w:r>
      <w:r>
        <w:rPr>
          <w:sz w:val="28"/>
          <w:szCs w:val="28"/>
        </w:rPr>
        <w:t>52</w:t>
      </w:r>
      <w:r w:rsidRPr="00AC36A2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в Решение Думы Североуральского городского округа от 28.04.2009 г. № 62 «О в</w:t>
      </w:r>
      <w:r w:rsidRPr="00AC36A2">
        <w:rPr>
          <w:sz w:val="28"/>
          <w:szCs w:val="28"/>
        </w:rPr>
        <w:t xml:space="preserve">ведении новых систем оплаты труда работников </w:t>
      </w:r>
      <w:r>
        <w:rPr>
          <w:sz w:val="28"/>
          <w:szCs w:val="28"/>
        </w:rPr>
        <w:t>муниципальных учреждений Североуральского городского округа»</w:t>
      </w:r>
      <w:r w:rsidRPr="00AC36A2">
        <w:rPr>
          <w:sz w:val="28"/>
          <w:szCs w:val="28"/>
        </w:rPr>
        <w:t xml:space="preserve">, </w:t>
      </w:r>
      <w:r>
        <w:rPr>
          <w:sz w:val="28"/>
          <w:szCs w:val="28"/>
        </w:rPr>
        <w:t>Дума Североуральского городского округа</w:t>
      </w:r>
    </w:p>
    <w:p w:rsidR="000E04BC" w:rsidRPr="00AC36A2" w:rsidRDefault="000E04BC" w:rsidP="000E04BC">
      <w:pPr>
        <w:jc w:val="both"/>
        <w:rPr>
          <w:b/>
          <w:sz w:val="16"/>
          <w:szCs w:val="16"/>
        </w:rPr>
      </w:pPr>
    </w:p>
    <w:p w:rsidR="000E04BC" w:rsidRPr="00AC36A2" w:rsidRDefault="000E04BC" w:rsidP="000E04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C36A2">
        <w:rPr>
          <w:b/>
          <w:sz w:val="28"/>
          <w:szCs w:val="28"/>
        </w:rPr>
        <w:t>РЕШИЛА:</w:t>
      </w:r>
    </w:p>
    <w:p w:rsidR="000E04BC" w:rsidRPr="00AC36A2" w:rsidRDefault="000E04BC" w:rsidP="000E04BC">
      <w:pPr>
        <w:jc w:val="both"/>
        <w:rPr>
          <w:b/>
          <w:sz w:val="16"/>
          <w:szCs w:val="16"/>
        </w:rPr>
      </w:pPr>
    </w:p>
    <w:p w:rsidR="000E04BC" w:rsidRDefault="000E04BC" w:rsidP="000E04BC">
      <w:pPr>
        <w:ind w:firstLine="708"/>
        <w:jc w:val="both"/>
        <w:rPr>
          <w:sz w:val="28"/>
          <w:szCs w:val="28"/>
        </w:rPr>
      </w:pPr>
      <w:r w:rsidRPr="00AC36A2">
        <w:rPr>
          <w:sz w:val="28"/>
          <w:szCs w:val="28"/>
        </w:rPr>
        <w:t xml:space="preserve">1.  Признать утратившими силу Решение Думы </w:t>
      </w:r>
      <w:r>
        <w:rPr>
          <w:sz w:val="28"/>
          <w:szCs w:val="28"/>
        </w:rPr>
        <w:t>Североуральского городского округа от 28.01.2015 года № 1 «Об утверждении Примерного Положения</w:t>
      </w:r>
      <w:r w:rsidRPr="00AC36A2">
        <w:rPr>
          <w:sz w:val="28"/>
          <w:szCs w:val="28"/>
        </w:rPr>
        <w:t xml:space="preserve"> об оплате труда работников </w:t>
      </w:r>
      <w:r w:rsidRPr="00AC36A2">
        <w:rPr>
          <w:bCs/>
          <w:sz w:val="28"/>
          <w:szCs w:val="28"/>
        </w:rPr>
        <w:t xml:space="preserve">муниципальных образовательных </w:t>
      </w:r>
      <w:r w:rsidRPr="00AC36A2">
        <w:rPr>
          <w:bCs/>
          <w:sz w:val="28"/>
          <w:szCs w:val="28"/>
        </w:rPr>
        <w:lastRenderedPageBreak/>
        <w:t>учреждений, реализующих</w:t>
      </w:r>
      <w:bookmarkEnd w:id="0"/>
      <w:r>
        <w:rPr>
          <w:bCs/>
          <w:sz w:val="28"/>
          <w:szCs w:val="28"/>
        </w:rPr>
        <w:t xml:space="preserve"> программы </w:t>
      </w:r>
      <w:r w:rsidRPr="00AC36A2">
        <w:rPr>
          <w:bCs/>
          <w:sz w:val="28"/>
          <w:szCs w:val="28"/>
        </w:rPr>
        <w:t>дошкольного, начального общего, основного общего, среднего общего и дополнительного образования</w:t>
      </w:r>
      <w:r w:rsidRPr="00AC36A2">
        <w:rPr>
          <w:sz w:val="28"/>
          <w:szCs w:val="28"/>
        </w:rPr>
        <w:t xml:space="preserve">, </w:t>
      </w:r>
      <w:r w:rsidRPr="00AC36A2">
        <w:rPr>
          <w:bCs/>
          <w:sz w:val="28"/>
          <w:szCs w:val="28"/>
        </w:rPr>
        <w:t>в отношении которых функции и полномочия учредителя осуществляются Управлением образования Администрации Североуральского городского округа</w:t>
      </w:r>
      <w:r>
        <w:rPr>
          <w:sz w:val="28"/>
          <w:szCs w:val="28"/>
        </w:rPr>
        <w:t>».</w:t>
      </w:r>
    </w:p>
    <w:p w:rsidR="000E04BC" w:rsidRPr="000E04BC" w:rsidRDefault="000E04BC" w:rsidP="000E04BC">
      <w:pPr>
        <w:spacing w:before="100" w:beforeAutospacing="1"/>
        <w:ind w:right="141" w:firstLine="567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Pr="000E04BC">
        <w:rPr>
          <w:spacing w:val="2"/>
          <w:sz w:val="28"/>
          <w:szCs w:val="28"/>
        </w:rPr>
        <w:t xml:space="preserve">Установить, что настоящее </w:t>
      </w:r>
      <w:r w:rsidRPr="000E04BC">
        <w:rPr>
          <w:sz w:val="28"/>
          <w:szCs w:val="28"/>
        </w:rPr>
        <w:t>Решение</w:t>
      </w:r>
      <w:r w:rsidRPr="000E04BC">
        <w:rPr>
          <w:spacing w:val="2"/>
          <w:sz w:val="28"/>
          <w:szCs w:val="28"/>
        </w:rPr>
        <w:t xml:space="preserve"> вступает в силу с</w:t>
      </w:r>
      <w:r>
        <w:rPr>
          <w:spacing w:val="2"/>
          <w:sz w:val="28"/>
          <w:szCs w:val="28"/>
        </w:rPr>
        <w:t xml:space="preserve"> 1 </w:t>
      </w:r>
      <w:r w:rsidR="00CC6244">
        <w:rPr>
          <w:spacing w:val="2"/>
          <w:sz w:val="28"/>
          <w:szCs w:val="28"/>
        </w:rPr>
        <w:t>января</w:t>
      </w:r>
      <w:r>
        <w:rPr>
          <w:spacing w:val="2"/>
          <w:sz w:val="28"/>
          <w:szCs w:val="28"/>
        </w:rPr>
        <w:t xml:space="preserve"> 201</w:t>
      </w:r>
      <w:r w:rsidR="00CC6244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года</w:t>
      </w:r>
      <w:r w:rsidRPr="000E04BC">
        <w:rPr>
          <w:spacing w:val="2"/>
          <w:sz w:val="28"/>
          <w:szCs w:val="28"/>
        </w:rPr>
        <w:t>.</w:t>
      </w:r>
    </w:p>
    <w:p w:rsidR="009D0C4A" w:rsidRPr="000E04BC" w:rsidRDefault="009D0C4A" w:rsidP="009D0C4A">
      <w:pPr>
        <w:tabs>
          <w:tab w:val="left" w:pos="1080"/>
        </w:tabs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Pr="000E04BC">
        <w:rPr>
          <w:rFonts w:ascii="Times New Roman CYR" w:hAnsi="Times New Roman CYR"/>
          <w:sz w:val="28"/>
          <w:szCs w:val="28"/>
        </w:rPr>
        <w:t>. Опубликовать настоящее Решение в газете «Наше слово».</w:t>
      </w:r>
    </w:p>
    <w:p w:rsidR="000E04BC" w:rsidRPr="00C156B0" w:rsidRDefault="000E04BC" w:rsidP="000E04BC">
      <w:pPr>
        <w:ind w:firstLine="709"/>
        <w:jc w:val="both"/>
        <w:rPr>
          <w:sz w:val="16"/>
          <w:szCs w:val="16"/>
        </w:rPr>
      </w:pPr>
    </w:p>
    <w:p w:rsidR="000E04BC" w:rsidRPr="00AC36A2" w:rsidRDefault="009D0C4A" w:rsidP="000E0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04BC" w:rsidRPr="00AC36A2">
        <w:rPr>
          <w:sz w:val="28"/>
          <w:szCs w:val="28"/>
        </w:rPr>
        <w:t>.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(Капралова С.Ю.).</w:t>
      </w:r>
    </w:p>
    <w:p w:rsidR="000E04BC" w:rsidRPr="00AC36A2" w:rsidRDefault="000E04BC" w:rsidP="000E04BC">
      <w:pPr>
        <w:ind w:firstLine="708"/>
        <w:jc w:val="both"/>
        <w:rPr>
          <w:sz w:val="28"/>
          <w:szCs w:val="28"/>
        </w:rPr>
      </w:pPr>
    </w:p>
    <w:p w:rsidR="000E04BC" w:rsidRPr="000E04BC" w:rsidRDefault="000E04BC" w:rsidP="000E04BC">
      <w:pPr>
        <w:jc w:val="both"/>
        <w:rPr>
          <w:rFonts w:ascii="Times New Roman CYR" w:hAnsi="Times New Roman CYR"/>
          <w:sz w:val="28"/>
          <w:szCs w:val="28"/>
        </w:rPr>
      </w:pPr>
    </w:p>
    <w:p w:rsidR="000E04BC" w:rsidRPr="000E04BC" w:rsidRDefault="000E04BC" w:rsidP="000E04BC">
      <w:pPr>
        <w:jc w:val="both"/>
        <w:rPr>
          <w:rFonts w:ascii="Times New Roman CYR" w:hAnsi="Times New Roman CYR"/>
          <w:sz w:val="28"/>
          <w:szCs w:val="28"/>
        </w:rPr>
      </w:pPr>
    </w:p>
    <w:p w:rsidR="000E04BC" w:rsidRPr="000E04BC" w:rsidRDefault="000E04BC" w:rsidP="000E04BC">
      <w:pPr>
        <w:jc w:val="both"/>
        <w:rPr>
          <w:rFonts w:ascii="Times New Roman CYR" w:hAnsi="Times New Roman CYR"/>
          <w:sz w:val="28"/>
          <w:szCs w:val="28"/>
        </w:rPr>
      </w:pPr>
    </w:p>
    <w:p w:rsidR="000E04BC" w:rsidRPr="000E04BC" w:rsidRDefault="000E04BC" w:rsidP="000E04BC">
      <w:pPr>
        <w:jc w:val="both"/>
        <w:rPr>
          <w:rFonts w:ascii="Times New Roman CYR" w:hAnsi="Times New Roman CYR"/>
          <w:sz w:val="28"/>
          <w:szCs w:val="28"/>
        </w:rPr>
      </w:pPr>
      <w:r w:rsidRPr="000E04BC">
        <w:rPr>
          <w:rFonts w:ascii="Times New Roman CYR" w:hAnsi="Times New Roman CYR"/>
          <w:sz w:val="28"/>
          <w:szCs w:val="28"/>
        </w:rPr>
        <w:t>Глава</w:t>
      </w:r>
    </w:p>
    <w:p w:rsidR="000E04BC" w:rsidRPr="000E04BC" w:rsidRDefault="000E04BC" w:rsidP="000E04BC">
      <w:pPr>
        <w:jc w:val="both"/>
        <w:rPr>
          <w:rFonts w:ascii="Times New Roman CYR" w:hAnsi="Times New Roman CYR"/>
          <w:sz w:val="28"/>
          <w:szCs w:val="28"/>
        </w:rPr>
      </w:pPr>
      <w:r w:rsidRPr="000E04BC">
        <w:rPr>
          <w:rFonts w:ascii="Times New Roman CYR" w:hAnsi="Times New Roman CYR"/>
          <w:sz w:val="28"/>
          <w:szCs w:val="28"/>
        </w:rPr>
        <w:t>Североуральского городского округа                                         Б.В. Меньшиков</w:t>
      </w:r>
    </w:p>
    <w:p w:rsidR="000E04BC" w:rsidRPr="000E04BC" w:rsidRDefault="000E04BC" w:rsidP="000E04BC">
      <w:pPr>
        <w:rPr>
          <w:rFonts w:ascii="Times New Roman CYR" w:hAnsi="Times New Roman CYR"/>
          <w:sz w:val="20"/>
          <w:szCs w:val="20"/>
        </w:rPr>
      </w:pPr>
    </w:p>
    <w:p w:rsidR="000E04BC" w:rsidRDefault="000E04BC" w:rsidP="000E04BC">
      <w:pPr>
        <w:widowControl w:val="0"/>
        <w:ind w:left="4320"/>
        <w:rPr>
          <w:color w:val="000000"/>
          <w:sz w:val="20"/>
          <w:szCs w:val="20"/>
        </w:rPr>
      </w:pPr>
    </w:p>
    <w:p w:rsidR="000E04BC" w:rsidRDefault="000E04BC" w:rsidP="000E04BC">
      <w:pPr>
        <w:widowControl w:val="0"/>
        <w:ind w:left="4320"/>
        <w:rPr>
          <w:color w:val="000000"/>
          <w:sz w:val="20"/>
          <w:szCs w:val="20"/>
        </w:rPr>
      </w:pPr>
    </w:p>
    <w:p w:rsidR="000E04BC" w:rsidRDefault="000E04BC" w:rsidP="000E04BC">
      <w:pPr>
        <w:widowControl w:val="0"/>
        <w:ind w:left="4320"/>
        <w:rPr>
          <w:color w:val="000000"/>
          <w:sz w:val="20"/>
          <w:szCs w:val="20"/>
        </w:rPr>
      </w:pPr>
    </w:p>
    <w:p w:rsidR="000E04BC" w:rsidRDefault="000E04BC" w:rsidP="000E04BC">
      <w:pPr>
        <w:widowControl w:val="0"/>
        <w:ind w:left="4320"/>
        <w:rPr>
          <w:color w:val="000000"/>
          <w:sz w:val="20"/>
          <w:szCs w:val="20"/>
        </w:rPr>
      </w:pPr>
    </w:p>
    <w:p w:rsidR="000E04BC" w:rsidRDefault="000E04BC" w:rsidP="000E04BC">
      <w:pPr>
        <w:widowControl w:val="0"/>
        <w:ind w:left="4320"/>
        <w:rPr>
          <w:color w:val="000000"/>
          <w:sz w:val="20"/>
          <w:szCs w:val="20"/>
        </w:rPr>
      </w:pPr>
    </w:p>
    <w:p w:rsidR="000E04BC" w:rsidRDefault="000E04BC" w:rsidP="000E04BC">
      <w:pPr>
        <w:widowControl w:val="0"/>
        <w:ind w:left="4320"/>
        <w:rPr>
          <w:color w:val="000000"/>
          <w:sz w:val="20"/>
          <w:szCs w:val="20"/>
        </w:rPr>
      </w:pPr>
    </w:p>
    <w:p w:rsidR="000E04BC" w:rsidRDefault="000E04BC" w:rsidP="000E04BC">
      <w:pPr>
        <w:widowControl w:val="0"/>
        <w:ind w:left="4320"/>
        <w:rPr>
          <w:color w:val="000000"/>
          <w:sz w:val="20"/>
          <w:szCs w:val="20"/>
        </w:rPr>
      </w:pPr>
    </w:p>
    <w:p w:rsidR="000E04BC" w:rsidRDefault="000E04BC" w:rsidP="000E04BC">
      <w:pPr>
        <w:widowControl w:val="0"/>
        <w:ind w:left="4320"/>
        <w:rPr>
          <w:color w:val="000000"/>
          <w:sz w:val="20"/>
          <w:szCs w:val="20"/>
        </w:rPr>
      </w:pPr>
    </w:p>
    <w:p w:rsidR="000E04BC" w:rsidRDefault="000E04BC" w:rsidP="000E04BC">
      <w:pPr>
        <w:widowControl w:val="0"/>
        <w:ind w:left="4320"/>
        <w:rPr>
          <w:color w:val="000000"/>
          <w:sz w:val="20"/>
          <w:szCs w:val="20"/>
        </w:rPr>
      </w:pPr>
    </w:p>
    <w:p w:rsidR="000E04BC" w:rsidRDefault="000E04BC" w:rsidP="000E04BC">
      <w:pPr>
        <w:widowControl w:val="0"/>
        <w:ind w:left="4320"/>
        <w:rPr>
          <w:color w:val="000000"/>
          <w:sz w:val="20"/>
          <w:szCs w:val="20"/>
        </w:rPr>
      </w:pPr>
    </w:p>
    <w:p w:rsidR="00A7436B" w:rsidRDefault="00A7436B"/>
    <w:sectPr w:rsidR="00A7436B" w:rsidSect="005E061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78" w:rsidRDefault="00884978">
      <w:r>
        <w:separator/>
      </w:r>
    </w:p>
  </w:endnote>
  <w:endnote w:type="continuationSeparator" w:id="0">
    <w:p w:rsidR="00884978" w:rsidRDefault="0088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F4" w:rsidRDefault="00DA6CC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12CAA">
      <w:rPr>
        <w:noProof/>
      </w:rPr>
      <w:t>2</w:t>
    </w:r>
    <w:r>
      <w:fldChar w:fldCharType="end"/>
    </w:r>
  </w:p>
  <w:p w:rsidR="001B39F4" w:rsidRDefault="008849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78" w:rsidRDefault="00884978">
      <w:r>
        <w:separator/>
      </w:r>
    </w:p>
  </w:footnote>
  <w:footnote w:type="continuationSeparator" w:id="0">
    <w:p w:rsidR="00884978" w:rsidRDefault="0088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BC"/>
    <w:rsid w:val="000E04BC"/>
    <w:rsid w:val="00412CAA"/>
    <w:rsid w:val="00884978"/>
    <w:rsid w:val="009D0C4A"/>
    <w:rsid w:val="00A7436B"/>
    <w:rsid w:val="00C156B0"/>
    <w:rsid w:val="00CC6244"/>
    <w:rsid w:val="00DA6CC8"/>
    <w:rsid w:val="00E2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76C63-342E-401D-9844-BAAF1F19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04BC"/>
    <w:pPr>
      <w:tabs>
        <w:tab w:val="center" w:pos="4677"/>
        <w:tab w:val="right" w:pos="9355"/>
      </w:tabs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0E04BC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0E04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6CC8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CC8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cp:lastPrinted>2015-10-26T08:04:00Z</cp:lastPrinted>
  <dcterms:created xsi:type="dcterms:W3CDTF">2015-10-26T07:57:00Z</dcterms:created>
  <dcterms:modified xsi:type="dcterms:W3CDTF">2015-10-28T11:03:00Z</dcterms:modified>
</cp:coreProperties>
</file>